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C4419F" w:rsidRPr="00B14BD9" w:rsidRDefault="00C4419F" w:rsidP="00C4419F">
                  <w:pPr>
                    <w:spacing w:line="220" w:lineRule="exact"/>
                    <w:jc w:val="left"/>
                    <w:rPr>
                      <w:rFonts w:asciiTheme="majorEastAsia" w:eastAsiaTheme="majorEastAsia" w:hAnsiTheme="majorEastAsia" w:cs="メイリオ"/>
                      <w:sz w:val="16"/>
                      <w:szCs w:val="16"/>
                    </w:rPr>
                  </w:pPr>
                  <w:r w:rsidRPr="00B14BD9">
                    <w:rPr>
                      <w:rFonts w:asciiTheme="majorEastAsia" w:eastAsiaTheme="majorEastAsia" w:hAnsiTheme="majorEastAsia" w:cs="メイリオ" w:hint="eastAsia"/>
                      <w:sz w:val="16"/>
                      <w:szCs w:val="16"/>
                    </w:rPr>
                    <w:t>紡績運転</w:t>
                  </w:r>
                </w:p>
                <w:p w:rsidR="005739FD" w:rsidRPr="002036B9" w:rsidRDefault="00C4419F" w:rsidP="00C4419F">
                  <w:pPr>
                    <w:spacing w:line="220" w:lineRule="exact"/>
                    <w:jc w:val="left"/>
                    <w:rPr>
                      <w:rFonts w:asciiTheme="majorEastAsia" w:eastAsiaTheme="majorEastAsia" w:hAnsiTheme="majorEastAsia" w:cs="メイリオ"/>
                      <w:sz w:val="16"/>
                      <w:szCs w:val="16"/>
                    </w:rPr>
                  </w:pPr>
                  <w:r w:rsidRPr="00B14BD9">
                    <w:rPr>
                      <w:rFonts w:asciiTheme="majorHAnsi" w:eastAsiaTheme="majorEastAsia" w:hAnsiTheme="majorHAnsi" w:cstheme="majorHAnsi" w:hint="eastAsia"/>
                      <w:sz w:val="16"/>
                      <w:szCs w:val="16"/>
                    </w:rPr>
                    <w:t>Spinning operation</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C4419F" w:rsidRPr="00B14BD9" w:rsidRDefault="00C4419F" w:rsidP="00C4419F">
                  <w:pPr>
                    <w:spacing w:line="220" w:lineRule="exact"/>
                    <w:rPr>
                      <w:rFonts w:asciiTheme="majorHAnsi" w:eastAsiaTheme="majorEastAsia" w:hAnsiTheme="majorHAnsi" w:cstheme="majorHAnsi"/>
                      <w:sz w:val="16"/>
                      <w:szCs w:val="16"/>
                    </w:rPr>
                  </w:pPr>
                  <w:r w:rsidRPr="00B14BD9">
                    <w:rPr>
                      <w:rFonts w:asciiTheme="majorHAnsi" w:eastAsiaTheme="majorEastAsia" w:hAnsiTheme="majorHAnsi" w:cstheme="majorHAnsi" w:hint="eastAsia"/>
                      <w:sz w:val="16"/>
                      <w:szCs w:val="16"/>
                    </w:rPr>
                    <w:t>精紡工程作業</w:t>
                  </w:r>
                </w:p>
                <w:p w:rsidR="005739FD" w:rsidRPr="002036B9" w:rsidRDefault="00C4419F" w:rsidP="00C4419F">
                  <w:pPr>
                    <w:spacing w:line="220" w:lineRule="exact"/>
                    <w:rPr>
                      <w:rFonts w:asciiTheme="majorHAnsi" w:eastAsiaTheme="majorEastAsia" w:hAnsiTheme="majorHAnsi" w:cstheme="majorHAnsi"/>
                      <w:sz w:val="16"/>
                      <w:szCs w:val="16"/>
                    </w:rPr>
                  </w:pPr>
                  <w:r w:rsidRPr="00B14BD9">
                    <w:rPr>
                      <w:rFonts w:asciiTheme="majorHAnsi" w:eastAsiaTheme="majorEastAsia" w:hAnsiTheme="majorHAnsi" w:cstheme="majorHAnsi" w:hint="eastAsia"/>
                      <w:sz w:val="16"/>
                      <w:szCs w:val="16"/>
                    </w:rPr>
                    <w:t>Spinning process</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2669F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1347F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EC36F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3116C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3116C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3116C7">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C4419F" w:rsidRPr="002036B9" w:rsidTr="00341EE1">
        <w:trPr>
          <w:trHeight w:val="457"/>
        </w:trPr>
        <w:tc>
          <w:tcPr>
            <w:tcW w:w="2551" w:type="dxa"/>
            <w:vMerge w:val="restart"/>
            <w:vAlign w:val="center"/>
          </w:tcPr>
          <w:p w:rsidR="00C4419F" w:rsidRPr="002036B9" w:rsidRDefault="00C4419F"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4419F" w:rsidRPr="002036B9" w:rsidRDefault="00C4419F"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C4419F" w:rsidRPr="002036B9" w:rsidRDefault="00C4419F" w:rsidP="00FE0E4E">
            <w:pPr>
              <w:spacing w:line="160" w:lineRule="exact"/>
              <w:jc w:val="center"/>
              <w:rPr>
                <w:sz w:val="14"/>
                <w:szCs w:val="14"/>
              </w:rPr>
            </w:pPr>
          </w:p>
        </w:tc>
        <w:tc>
          <w:tcPr>
            <w:tcW w:w="609" w:type="dxa"/>
          </w:tcPr>
          <w:p w:rsidR="00C4419F" w:rsidRPr="002036B9" w:rsidRDefault="00C4419F" w:rsidP="00FE0E4E">
            <w:pPr>
              <w:spacing w:line="160" w:lineRule="exact"/>
              <w:rPr>
                <w:sz w:val="14"/>
                <w:szCs w:val="14"/>
              </w:rPr>
            </w:pPr>
          </w:p>
        </w:tc>
        <w:tc>
          <w:tcPr>
            <w:tcW w:w="610" w:type="dxa"/>
          </w:tcPr>
          <w:p w:rsidR="00C4419F" w:rsidRPr="002036B9" w:rsidRDefault="00C4419F"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精紡機の始動･停止作業</w:t>
            </w:r>
          </w:p>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Start/stop operation of the spinner</w:t>
            </w:r>
          </w:p>
        </w:tc>
      </w:tr>
      <w:tr w:rsidR="00C4419F" w:rsidRPr="002036B9" w:rsidTr="00341EE1">
        <w:trPr>
          <w:trHeight w:val="407"/>
        </w:trPr>
        <w:tc>
          <w:tcPr>
            <w:tcW w:w="2551" w:type="dxa"/>
            <w:vMerge/>
          </w:tcPr>
          <w:p w:rsidR="00C4419F" w:rsidRPr="002036B9" w:rsidRDefault="00C4419F" w:rsidP="00FE0E4E">
            <w:pPr>
              <w:spacing w:line="160" w:lineRule="exact"/>
              <w:rPr>
                <w:sz w:val="14"/>
                <w:szCs w:val="14"/>
              </w:rPr>
            </w:pPr>
          </w:p>
        </w:tc>
        <w:tc>
          <w:tcPr>
            <w:tcW w:w="609" w:type="dxa"/>
            <w:tcBorders>
              <w:top w:val="single" w:sz="4" w:space="0" w:color="auto"/>
            </w:tcBorders>
            <w:vAlign w:val="center"/>
          </w:tcPr>
          <w:p w:rsidR="00C4419F" w:rsidRPr="002036B9" w:rsidRDefault="00C4419F" w:rsidP="00FE0E4E">
            <w:pPr>
              <w:spacing w:line="160" w:lineRule="exact"/>
              <w:jc w:val="center"/>
              <w:rPr>
                <w:sz w:val="14"/>
                <w:szCs w:val="14"/>
              </w:rPr>
            </w:pPr>
          </w:p>
        </w:tc>
        <w:tc>
          <w:tcPr>
            <w:tcW w:w="609" w:type="dxa"/>
            <w:tcBorders>
              <w:top w:val="single" w:sz="4" w:space="0" w:color="auto"/>
            </w:tcBorders>
          </w:tcPr>
          <w:p w:rsidR="00C4419F" w:rsidRPr="002036B9" w:rsidRDefault="00C4419F" w:rsidP="00FE0E4E">
            <w:pPr>
              <w:spacing w:line="160" w:lineRule="exact"/>
              <w:rPr>
                <w:sz w:val="14"/>
                <w:szCs w:val="14"/>
              </w:rPr>
            </w:pPr>
          </w:p>
        </w:tc>
        <w:tc>
          <w:tcPr>
            <w:tcW w:w="610" w:type="dxa"/>
            <w:tcBorders>
              <w:top w:val="single" w:sz="4" w:space="0" w:color="auto"/>
            </w:tcBorders>
          </w:tcPr>
          <w:p w:rsidR="00C4419F" w:rsidRPr="002036B9" w:rsidRDefault="00C4419F"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段取り・仕掛け作業</w:t>
            </w:r>
          </w:p>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Planning/device work</w:t>
            </w:r>
          </w:p>
        </w:tc>
      </w:tr>
      <w:tr w:rsidR="00C4419F" w:rsidRPr="002036B9" w:rsidTr="00341EE1">
        <w:trPr>
          <w:trHeight w:val="427"/>
        </w:trPr>
        <w:tc>
          <w:tcPr>
            <w:tcW w:w="2551" w:type="dxa"/>
            <w:vMerge/>
          </w:tcPr>
          <w:p w:rsidR="00C4419F" w:rsidRPr="002036B9" w:rsidRDefault="00C4419F" w:rsidP="00FE0E4E">
            <w:pPr>
              <w:spacing w:line="160" w:lineRule="exact"/>
              <w:rPr>
                <w:sz w:val="14"/>
                <w:szCs w:val="14"/>
              </w:rPr>
            </w:pPr>
          </w:p>
        </w:tc>
        <w:tc>
          <w:tcPr>
            <w:tcW w:w="609" w:type="dxa"/>
            <w:tcBorders>
              <w:top w:val="single" w:sz="4" w:space="0" w:color="auto"/>
            </w:tcBorders>
            <w:vAlign w:val="center"/>
          </w:tcPr>
          <w:p w:rsidR="00C4419F" w:rsidRPr="002036B9" w:rsidRDefault="00C4419F" w:rsidP="00FE0E4E">
            <w:pPr>
              <w:spacing w:line="160" w:lineRule="exact"/>
              <w:jc w:val="center"/>
              <w:rPr>
                <w:sz w:val="14"/>
                <w:szCs w:val="14"/>
              </w:rPr>
            </w:pPr>
          </w:p>
        </w:tc>
        <w:tc>
          <w:tcPr>
            <w:tcW w:w="609" w:type="dxa"/>
            <w:tcBorders>
              <w:top w:val="single" w:sz="4" w:space="0" w:color="auto"/>
            </w:tcBorders>
          </w:tcPr>
          <w:p w:rsidR="00C4419F" w:rsidRPr="002036B9" w:rsidRDefault="00C4419F" w:rsidP="00FE0E4E">
            <w:pPr>
              <w:spacing w:line="160" w:lineRule="exact"/>
              <w:rPr>
                <w:sz w:val="14"/>
                <w:szCs w:val="14"/>
              </w:rPr>
            </w:pPr>
          </w:p>
        </w:tc>
        <w:tc>
          <w:tcPr>
            <w:tcW w:w="610" w:type="dxa"/>
            <w:tcBorders>
              <w:top w:val="single" w:sz="4" w:space="0" w:color="auto"/>
            </w:tcBorders>
          </w:tcPr>
          <w:p w:rsidR="00C4419F" w:rsidRPr="002036B9" w:rsidRDefault="00C4419F"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口付・巻付、継ぎ・給糸作業</w:t>
            </w:r>
          </w:p>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Pointing, winding, connecting, and feeding work</w:t>
            </w:r>
          </w:p>
        </w:tc>
      </w:tr>
      <w:tr w:rsidR="00C4419F" w:rsidRPr="002036B9" w:rsidTr="00341EE1">
        <w:trPr>
          <w:trHeight w:val="405"/>
        </w:trPr>
        <w:tc>
          <w:tcPr>
            <w:tcW w:w="2551" w:type="dxa"/>
            <w:vMerge/>
          </w:tcPr>
          <w:p w:rsidR="00C4419F" w:rsidRPr="002036B9" w:rsidRDefault="00C4419F" w:rsidP="00FE0E4E">
            <w:pPr>
              <w:spacing w:line="160" w:lineRule="exact"/>
              <w:rPr>
                <w:sz w:val="14"/>
                <w:szCs w:val="14"/>
              </w:rPr>
            </w:pPr>
          </w:p>
        </w:tc>
        <w:tc>
          <w:tcPr>
            <w:tcW w:w="609" w:type="dxa"/>
            <w:tcBorders>
              <w:top w:val="single" w:sz="4" w:space="0" w:color="auto"/>
            </w:tcBorders>
            <w:vAlign w:val="center"/>
          </w:tcPr>
          <w:p w:rsidR="00C4419F" w:rsidRPr="002036B9" w:rsidRDefault="00C4419F" w:rsidP="00FE0E4E">
            <w:pPr>
              <w:spacing w:line="160" w:lineRule="exact"/>
              <w:jc w:val="center"/>
              <w:rPr>
                <w:sz w:val="14"/>
                <w:szCs w:val="14"/>
              </w:rPr>
            </w:pPr>
          </w:p>
        </w:tc>
        <w:tc>
          <w:tcPr>
            <w:tcW w:w="609" w:type="dxa"/>
            <w:tcBorders>
              <w:top w:val="single" w:sz="4" w:space="0" w:color="auto"/>
            </w:tcBorders>
          </w:tcPr>
          <w:p w:rsidR="00C4419F" w:rsidRPr="002036B9" w:rsidRDefault="00C4419F" w:rsidP="00FE0E4E">
            <w:pPr>
              <w:spacing w:line="160" w:lineRule="exact"/>
              <w:rPr>
                <w:sz w:val="14"/>
                <w:szCs w:val="14"/>
              </w:rPr>
            </w:pPr>
          </w:p>
        </w:tc>
        <w:tc>
          <w:tcPr>
            <w:tcW w:w="610" w:type="dxa"/>
            <w:tcBorders>
              <w:top w:val="single" w:sz="4" w:space="0" w:color="auto"/>
            </w:tcBorders>
          </w:tcPr>
          <w:p w:rsidR="00C4419F" w:rsidRPr="002036B9" w:rsidRDefault="00C4419F"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機台の見回り作業</w:t>
            </w:r>
          </w:p>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Machine patrol work</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C4419F" w:rsidRPr="002036B9" w:rsidTr="00341EE1">
        <w:trPr>
          <w:trHeight w:val="403"/>
        </w:trPr>
        <w:tc>
          <w:tcPr>
            <w:tcW w:w="2551" w:type="dxa"/>
            <w:vMerge w:val="restart"/>
            <w:vAlign w:val="center"/>
          </w:tcPr>
          <w:p w:rsidR="00C4419F" w:rsidRPr="002036B9" w:rsidRDefault="00C4419F"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4419F" w:rsidRPr="002036B9" w:rsidRDefault="00C4419F"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C4419F" w:rsidRPr="002036B9" w:rsidRDefault="00C4419F"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4419F" w:rsidRPr="002036B9" w:rsidRDefault="00C4419F"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C4419F" w:rsidRPr="002036B9" w:rsidRDefault="00C4419F" w:rsidP="00FE0E4E">
            <w:pPr>
              <w:spacing w:line="160" w:lineRule="exact"/>
              <w:rPr>
                <w:sz w:val="14"/>
                <w:szCs w:val="14"/>
              </w:rPr>
            </w:pPr>
          </w:p>
        </w:tc>
        <w:tc>
          <w:tcPr>
            <w:tcW w:w="609" w:type="dxa"/>
            <w:vAlign w:val="center"/>
          </w:tcPr>
          <w:p w:rsidR="00C4419F" w:rsidRPr="002036B9" w:rsidRDefault="00C4419F" w:rsidP="00FE0E4E">
            <w:pPr>
              <w:spacing w:line="160" w:lineRule="exact"/>
              <w:jc w:val="center"/>
              <w:rPr>
                <w:sz w:val="14"/>
                <w:szCs w:val="14"/>
              </w:rPr>
            </w:pPr>
          </w:p>
        </w:tc>
        <w:tc>
          <w:tcPr>
            <w:tcW w:w="610" w:type="dxa"/>
          </w:tcPr>
          <w:p w:rsidR="00C4419F" w:rsidRPr="002036B9" w:rsidRDefault="00C4419F"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篠巻作業</w:t>
            </w:r>
          </w:p>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Bobbin work</w:t>
            </w:r>
          </w:p>
        </w:tc>
      </w:tr>
      <w:tr w:rsidR="00C4419F" w:rsidRPr="002036B9" w:rsidTr="00341EE1">
        <w:trPr>
          <w:trHeight w:val="437"/>
        </w:trPr>
        <w:tc>
          <w:tcPr>
            <w:tcW w:w="2551" w:type="dxa"/>
            <w:vMerge/>
          </w:tcPr>
          <w:p w:rsidR="00C4419F" w:rsidRPr="002036B9" w:rsidRDefault="00C4419F" w:rsidP="00FE0E4E">
            <w:pPr>
              <w:spacing w:line="160" w:lineRule="exact"/>
              <w:rPr>
                <w:sz w:val="14"/>
                <w:szCs w:val="14"/>
              </w:rPr>
            </w:pPr>
          </w:p>
        </w:tc>
        <w:tc>
          <w:tcPr>
            <w:tcW w:w="609" w:type="dxa"/>
          </w:tcPr>
          <w:p w:rsidR="00C4419F" w:rsidRPr="002036B9" w:rsidRDefault="00C4419F" w:rsidP="00FE0E4E">
            <w:pPr>
              <w:spacing w:line="160" w:lineRule="exact"/>
              <w:rPr>
                <w:sz w:val="14"/>
                <w:szCs w:val="14"/>
              </w:rPr>
            </w:pPr>
          </w:p>
        </w:tc>
        <w:tc>
          <w:tcPr>
            <w:tcW w:w="609" w:type="dxa"/>
          </w:tcPr>
          <w:p w:rsidR="00C4419F" w:rsidRPr="002036B9" w:rsidRDefault="00C4419F" w:rsidP="00FE0E4E">
            <w:pPr>
              <w:spacing w:line="160" w:lineRule="exact"/>
              <w:rPr>
                <w:sz w:val="14"/>
                <w:szCs w:val="14"/>
              </w:rPr>
            </w:pPr>
          </w:p>
        </w:tc>
        <w:tc>
          <w:tcPr>
            <w:tcW w:w="610" w:type="dxa"/>
          </w:tcPr>
          <w:p w:rsidR="00C4419F" w:rsidRPr="002036B9" w:rsidRDefault="00C4419F"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管糸運搬作業</w:t>
            </w:r>
          </w:p>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Bobbin transportation</w:t>
            </w:r>
          </w:p>
        </w:tc>
      </w:tr>
      <w:tr w:rsidR="00C4419F" w:rsidRPr="002036B9" w:rsidTr="00341EE1">
        <w:trPr>
          <w:trHeight w:val="401"/>
        </w:trPr>
        <w:tc>
          <w:tcPr>
            <w:tcW w:w="2551" w:type="dxa"/>
            <w:vMerge/>
          </w:tcPr>
          <w:p w:rsidR="00C4419F" w:rsidRPr="002036B9" w:rsidRDefault="00C4419F" w:rsidP="00FE0E4E">
            <w:pPr>
              <w:spacing w:line="160" w:lineRule="exact"/>
              <w:rPr>
                <w:sz w:val="14"/>
                <w:szCs w:val="14"/>
              </w:rPr>
            </w:pPr>
          </w:p>
        </w:tc>
        <w:tc>
          <w:tcPr>
            <w:tcW w:w="609" w:type="dxa"/>
            <w:vAlign w:val="center"/>
          </w:tcPr>
          <w:p w:rsidR="00C4419F" w:rsidRPr="002036B9" w:rsidRDefault="00C4419F" w:rsidP="00FE0E4E">
            <w:pPr>
              <w:spacing w:line="160" w:lineRule="exact"/>
              <w:jc w:val="center"/>
              <w:rPr>
                <w:sz w:val="14"/>
                <w:szCs w:val="14"/>
              </w:rPr>
            </w:pPr>
          </w:p>
        </w:tc>
        <w:tc>
          <w:tcPr>
            <w:tcW w:w="609" w:type="dxa"/>
          </w:tcPr>
          <w:p w:rsidR="00C4419F" w:rsidRPr="002036B9" w:rsidRDefault="00C4419F" w:rsidP="00FE0E4E">
            <w:pPr>
              <w:spacing w:line="160" w:lineRule="exact"/>
              <w:rPr>
                <w:sz w:val="14"/>
                <w:szCs w:val="14"/>
              </w:rPr>
            </w:pPr>
          </w:p>
        </w:tc>
        <w:tc>
          <w:tcPr>
            <w:tcW w:w="610" w:type="dxa"/>
          </w:tcPr>
          <w:p w:rsidR="00C4419F" w:rsidRPr="002036B9" w:rsidRDefault="00C4419F"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オートドッファ等の操作作業</w:t>
            </w:r>
          </w:p>
          <w:p w:rsidR="00C4419F" w:rsidRPr="00B14BD9" w:rsidRDefault="00C4419F" w:rsidP="004229AB">
            <w:pPr>
              <w:spacing w:line="160" w:lineRule="exact"/>
              <w:rPr>
                <w:rFonts w:asciiTheme="majorHAnsi" w:eastAsiaTheme="majorEastAsia" w:hAnsiTheme="majorHAnsi" w:cstheme="majorHAnsi"/>
                <w:sz w:val="14"/>
                <w:szCs w:val="14"/>
              </w:rPr>
            </w:pPr>
            <w:r w:rsidRPr="00B14BD9">
              <w:rPr>
                <w:rFonts w:asciiTheme="majorHAnsi" w:eastAsiaTheme="majorEastAsia" w:hAnsiTheme="majorHAnsi" w:cstheme="majorHAnsi" w:hint="eastAsia"/>
                <w:sz w:val="14"/>
                <w:szCs w:val="14"/>
              </w:rPr>
              <w:t>Machine operation of automatic doffers, etc.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F5" w:rsidRDefault="00CD42F5" w:rsidP="006A5F3B">
      <w:r>
        <w:separator/>
      </w:r>
    </w:p>
  </w:endnote>
  <w:endnote w:type="continuationSeparator" w:id="0">
    <w:p w:rsidR="00CD42F5" w:rsidRDefault="00CD42F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116C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116C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F5" w:rsidRDefault="00CD42F5" w:rsidP="006A5F3B">
      <w:r>
        <w:separator/>
      </w:r>
    </w:p>
  </w:footnote>
  <w:footnote w:type="continuationSeparator" w:id="0">
    <w:p w:rsidR="00CD42F5" w:rsidRDefault="00CD42F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116C7"/>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419F"/>
    <w:rsid w:val="00C46D5B"/>
    <w:rsid w:val="00C51438"/>
    <w:rsid w:val="00C56899"/>
    <w:rsid w:val="00C76963"/>
    <w:rsid w:val="00C81D53"/>
    <w:rsid w:val="00CA53FC"/>
    <w:rsid w:val="00CA6A4E"/>
    <w:rsid w:val="00CC20A0"/>
    <w:rsid w:val="00CC29A1"/>
    <w:rsid w:val="00CD42F5"/>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59DA8B4-97F8-4DDA-89CD-B1EE82CA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25F5-7B94-4A86-87EB-493BCC9D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785</Words>
  <Characters>4478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2018-05-24T04:26:00Z</dcterms:created>
  <dcterms:modified xsi:type="dcterms:W3CDTF">2018-09-11T05:25:00Z</dcterms:modified>
</cp:coreProperties>
</file>