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7297E" w:rsidRPr="00C60774" w:rsidRDefault="0087297E" w:rsidP="0087297E">
                  <w:pPr>
                    <w:spacing w:line="220" w:lineRule="exact"/>
                    <w:jc w:val="left"/>
                    <w:rPr>
                      <w:rFonts w:asciiTheme="majorEastAsia" w:eastAsiaTheme="majorEastAsia" w:hAnsiTheme="majorEastAsia" w:cs="メイリオ"/>
                      <w:sz w:val="16"/>
                      <w:szCs w:val="16"/>
                    </w:rPr>
                  </w:pPr>
                  <w:r w:rsidRPr="00C60774">
                    <w:rPr>
                      <w:rFonts w:asciiTheme="majorEastAsia" w:eastAsiaTheme="majorEastAsia" w:hAnsiTheme="majorEastAsia" w:cs="メイリオ" w:hint="eastAsia"/>
                      <w:sz w:val="16"/>
                      <w:szCs w:val="16"/>
                    </w:rPr>
                    <w:t>コンクリート圧送施工</w:t>
                  </w:r>
                </w:p>
                <w:p w:rsidR="005739FD" w:rsidRPr="002036B9" w:rsidRDefault="0087297E" w:rsidP="0087297E">
                  <w:pPr>
                    <w:spacing w:line="220" w:lineRule="exact"/>
                    <w:jc w:val="left"/>
                    <w:rPr>
                      <w:rFonts w:asciiTheme="majorEastAsia" w:eastAsiaTheme="majorEastAsia" w:hAnsiTheme="majorEastAsia" w:cs="メイリオ"/>
                      <w:sz w:val="16"/>
                      <w:szCs w:val="16"/>
                    </w:rPr>
                  </w:pPr>
                  <w:r w:rsidRPr="00C60774">
                    <w:rPr>
                      <w:rFonts w:asciiTheme="majorHAnsi" w:eastAsiaTheme="majorEastAsia" w:hAnsiTheme="majorHAnsi" w:cstheme="majorHAnsi" w:hint="eastAsia"/>
                      <w:sz w:val="16"/>
                      <w:szCs w:val="16"/>
                    </w:rPr>
                    <w:t>Concrete pressure feeding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7297E" w:rsidRPr="00C60774" w:rsidRDefault="0087297E" w:rsidP="0087297E">
                  <w:pPr>
                    <w:spacing w:line="220" w:lineRule="exact"/>
                    <w:rPr>
                      <w:rFonts w:asciiTheme="majorHAnsi" w:eastAsiaTheme="majorEastAsia" w:hAnsiTheme="majorHAnsi" w:cstheme="majorHAnsi"/>
                      <w:sz w:val="16"/>
                      <w:szCs w:val="16"/>
                    </w:rPr>
                  </w:pPr>
                  <w:r w:rsidRPr="00C60774">
                    <w:rPr>
                      <w:rFonts w:asciiTheme="majorHAnsi" w:eastAsiaTheme="majorEastAsia" w:hAnsiTheme="majorHAnsi" w:cstheme="majorHAnsi" w:hint="eastAsia"/>
                      <w:sz w:val="16"/>
                      <w:szCs w:val="16"/>
                    </w:rPr>
                    <w:t>コンクリート圧送工事作業</w:t>
                  </w:r>
                </w:p>
                <w:p w:rsidR="005739FD" w:rsidRPr="002036B9" w:rsidRDefault="0087297E" w:rsidP="0087297E">
                  <w:pPr>
                    <w:spacing w:line="220" w:lineRule="exact"/>
                    <w:rPr>
                      <w:rFonts w:asciiTheme="majorHAnsi" w:eastAsiaTheme="majorEastAsia" w:hAnsiTheme="majorHAnsi" w:cstheme="majorHAnsi"/>
                      <w:sz w:val="16"/>
                      <w:szCs w:val="16"/>
                    </w:rPr>
                  </w:pPr>
                  <w:r w:rsidRPr="00C60774">
                    <w:rPr>
                      <w:rFonts w:asciiTheme="majorHAnsi" w:eastAsiaTheme="majorEastAsia" w:hAnsiTheme="majorHAnsi" w:cstheme="majorHAnsi" w:hint="eastAsia"/>
                      <w:sz w:val="16"/>
                      <w:szCs w:val="16"/>
                    </w:rPr>
                    <w:t>Concrete pressure transfer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25AA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02854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CFF1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E3D3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E3D3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E3D3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7297E" w:rsidRPr="002036B9" w:rsidTr="00341EE1">
        <w:trPr>
          <w:trHeight w:val="457"/>
        </w:trPr>
        <w:tc>
          <w:tcPr>
            <w:tcW w:w="2551" w:type="dxa"/>
            <w:vMerge w:val="restart"/>
            <w:vAlign w:val="center"/>
          </w:tcPr>
          <w:p w:rsidR="0087297E" w:rsidRPr="002036B9" w:rsidRDefault="0087297E" w:rsidP="0087297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7297E" w:rsidRPr="002036B9" w:rsidRDefault="0087297E" w:rsidP="0087297E">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7297E" w:rsidRPr="002036B9" w:rsidRDefault="0087297E" w:rsidP="0087297E">
            <w:pPr>
              <w:spacing w:line="160" w:lineRule="exact"/>
              <w:jc w:val="center"/>
              <w:rPr>
                <w:sz w:val="14"/>
                <w:szCs w:val="14"/>
              </w:rPr>
            </w:pPr>
          </w:p>
        </w:tc>
        <w:tc>
          <w:tcPr>
            <w:tcW w:w="609" w:type="dxa"/>
          </w:tcPr>
          <w:p w:rsidR="0087297E" w:rsidRPr="002036B9" w:rsidRDefault="0087297E" w:rsidP="0087297E">
            <w:pPr>
              <w:spacing w:line="160" w:lineRule="exact"/>
              <w:rPr>
                <w:sz w:val="14"/>
                <w:szCs w:val="14"/>
              </w:rPr>
            </w:pPr>
          </w:p>
        </w:tc>
        <w:tc>
          <w:tcPr>
            <w:tcW w:w="610" w:type="dxa"/>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段取り作業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Work planning</w:t>
            </w:r>
          </w:p>
        </w:tc>
      </w:tr>
      <w:tr w:rsidR="0087297E" w:rsidRPr="002036B9" w:rsidTr="00341EE1">
        <w:trPr>
          <w:trHeight w:val="407"/>
        </w:trPr>
        <w:tc>
          <w:tcPr>
            <w:tcW w:w="2551" w:type="dxa"/>
            <w:vMerge/>
          </w:tcPr>
          <w:p w:rsidR="0087297E" w:rsidRPr="002036B9" w:rsidRDefault="0087297E" w:rsidP="0087297E">
            <w:pPr>
              <w:spacing w:line="160" w:lineRule="exact"/>
              <w:rPr>
                <w:sz w:val="14"/>
                <w:szCs w:val="14"/>
              </w:rPr>
            </w:pPr>
          </w:p>
        </w:tc>
        <w:tc>
          <w:tcPr>
            <w:tcW w:w="609" w:type="dxa"/>
            <w:tcBorders>
              <w:top w:val="single" w:sz="4" w:space="0" w:color="auto"/>
            </w:tcBorders>
            <w:vAlign w:val="center"/>
          </w:tcPr>
          <w:p w:rsidR="0087297E" w:rsidRPr="002036B9" w:rsidRDefault="0087297E" w:rsidP="0087297E">
            <w:pPr>
              <w:spacing w:line="160" w:lineRule="exact"/>
              <w:jc w:val="center"/>
              <w:rPr>
                <w:sz w:val="14"/>
                <w:szCs w:val="14"/>
              </w:rPr>
            </w:pPr>
          </w:p>
        </w:tc>
        <w:tc>
          <w:tcPr>
            <w:tcW w:w="609" w:type="dxa"/>
            <w:tcBorders>
              <w:top w:val="single" w:sz="4" w:space="0" w:color="auto"/>
            </w:tcBorders>
          </w:tcPr>
          <w:p w:rsidR="0087297E" w:rsidRPr="002036B9" w:rsidRDefault="0087297E" w:rsidP="0087297E">
            <w:pPr>
              <w:spacing w:line="160" w:lineRule="exact"/>
              <w:rPr>
                <w:sz w:val="14"/>
                <w:szCs w:val="14"/>
              </w:rPr>
            </w:pPr>
          </w:p>
        </w:tc>
        <w:tc>
          <w:tcPr>
            <w:tcW w:w="610" w:type="dxa"/>
            <w:tcBorders>
              <w:top w:val="single" w:sz="4" w:space="0" w:color="auto"/>
            </w:tcBorders>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輸送管の配管作業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Plumbing for transport pipes</w:t>
            </w:r>
          </w:p>
        </w:tc>
      </w:tr>
      <w:tr w:rsidR="0087297E" w:rsidRPr="002036B9" w:rsidTr="00341EE1">
        <w:trPr>
          <w:trHeight w:val="427"/>
        </w:trPr>
        <w:tc>
          <w:tcPr>
            <w:tcW w:w="2551" w:type="dxa"/>
            <w:vMerge/>
          </w:tcPr>
          <w:p w:rsidR="0087297E" w:rsidRPr="002036B9" w:rsidRDefault="0087297E" w:rsidP="0087297E">
            <w:pPr>
              <w:spacing w:line="160" w:lineRule="exact"/>
              <w:rPr>
                <w:sz w:val="14"/>
                <w:szCs w:val="14"/>
              </w:rPr>
            </w:pPr>
          </w:p>
        </w:tc>
        <w:tc>
          <w:tcPr>
            <w:tcW w:w="609" w:type="dxa"/>
            <w:tcBorders>
              <w:top w:val="single" w:sz="4" w:space="0" w:color="auto"/>
            </w:tcBorders>
            <w:vAlign w:val="center"/>
          </w:tcPr>
          <w:p w:rsidR="0087297E" w:rsidRPr="002036B9" w:rsidRDefault="0087297E" w:rsidP="0087297E">
            <w:pPr>
              <w:spacing w:line="160" w:lineRule="exact"/>
              <w:jc w:val="center"/>
              <w:rPr>
                <w:sz w:val="14"/>
                <w:szCs w:val="14"/>
              </w:rPr>
            </w:pPr>
          </w:p>
        </w:tc>
        <w:tc>
          <w:tcPr>
            <w:tcW w:w="609" w:type="dxa"/>
            <w:tcBorders>
              <w:top w:val="single" w:sz="4" w:space="0" w:color="auto"/>
            </w:tcBorders>
          </w:tcPr>
          <w:p w:rsidR="0087297E" w:rsidRPr="002036B9" w:rsidRDefault="0087297E" w:rsidP="0087297E">
            <w:pPr>
              <w:spacing w:line="160" w:lineRule="exact"/>
              <w:rPr>
                <w:sz w:val="14"/>
                <w:szCs w:val="14"/>
              </w:rPr>
            </w:pPr>
          </w:p>
        </w:tc>
        <w:tc>
          <w:tcPr>
            <w:tcW w:w="610" w:type="dxa"/>
            <w:tcBorders>
              <w:top w:val="single" w:sz="4" w:space="0" w:color="auto"/>
            </w:tcBorders>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コンクリートポンプ及び関連装置の操作作業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Operation of concrete pumps and related equipment</w:t>
            </w:r>
          </w:p>
        </w:tc>
      </w:tr>
      <w:tr w:rsidR="0087297E" w:rsidRPr="002036B9" w:rsidTr="00341EE1">
        <w:trPr>
          <w:trHeight w:val="405"/>
        </w:trPr>
        <w:tc>
          <w:tcPr>
            <w:tcW w:w="2551" w:type="dxa"/>
            <w:vMerge/>
          </w:tcPr>
          <w:p w:rsidR="0087297E" w:rsidRPr="002036B9" w:rsidRDefault="0087297E" w:rsidP="0087297E">
            <w:pPr>
              <w:spacing w:line="160" w:lineRule="exact"/>
              <w:rPr>
                <w:sz w:val="14"/>
                <w:szCs w:val="14"/>
              </w:rPr>
            </w:pPr>
          </w:p>
        </w:tc>
        <w:tc>
          <w:tcPr>
            <w:tcW w:w="609" w:type="dxa"/>
            <w:tcBorders>
              <w:top w:val="single" w:sz="4" w:space="0" w:color="auto"/>
            </w:tcBorders>
            <w:vAlign w:val="center"/>
          </w:tcPr>
          <w:p w:rsidR="0087297E" w:rsidRPr="002036B9" w:rsidRDefault="0087297E" w:rsidP="0087297E">
            <w:pPr>
              <w:spacing w:line="160" w:lineRule="exact"/>
              <w:jc w:val="center"/>
              <w:rPr>
                <w:sz w:val="14"/>
                <w:szCs w:val="14"/>
              </w:rPr>
            </w:pPr>
          </w:p>
        </w:tc>
        <w:tc>
          <w:tcPr>
            <w:tcW w:w="609" w:type="dxa"/>
            <w:tcBorders>
              <w:top w:val="single" w:sz="4" w:space="0" w:color="auto"/>
            </w:tcBorders>
          </w:tcPr>
          <w:p w:rsidR="0087297E" w:rsidRPr="002036B9" w:rsidRDefault="0087297E" w:rsidP="0087297E">
            <w:pPr>
              <w:spacing w:line="160" w:lineRule="exact"/>
              <w:rPr>
                <w:sz w:val="14"/>
                <w:szCs w:val="14"/>
              </w:rPr>
            </w:pPr>
          </w:p>
        </w:tc>
        <w:tc>
          <w:tcPr>
            <w:tcW w:w="610" w:type="dxa"/>
            <w:tcBorders>
              <w:top w:val="single" w:sz="4" w:space="0" w:color="auto"/>
            </w:tcBorders>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筒先作業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Pipe head work</w:t>
            </w:r>
          </w:p>
        </w:tc>
      </w:tr>
      <w:tr w:rsidR="0087297E" w:rsidRPr="002036B9" w:rsidTr="00341EE1">
        <w:trPr>
          <w:trHeight w:val="424"/>
        </w:trPr>
        <w:tc>
          <w:tcPr>
            <w:tcW w:w="2551" w:type="dxa"/>
            <w:vMerge/>
          </w:tcPr>
          <w:p w:rsidR="0087297E" w:rsidRPr="002036B9" w:rsidRDefault="0087297E" w:rsidP="0087297E">
            <w:pPr>
              <w:spacing w:line="160" w:lineRule="exact"/>
              <w:rPr>
                <w:sz w:val="14"/>
                <w:szCs w:val="14"/>
              </w:rPr>
            </w:pPr>
          </w:p>
        </w:tc>
        <w:tc>
          <w:tcPr>
            <w:tcW w:w="609" w:type="dxa"/>
            <w:tcBorders>
              <w:top w:val="single" w:sz="4" w:space="0" w:color="auto"/>
            </w:tcBorders>
            <w:vAlign w:val="center"/>
          </w:tcPr>
          <w:p w:rsidR="0087297E" w:rsidRPr="002036B9" w:rsidRDefault="0087297E" w:rsidP="0087297E">
            <w:pPr>
              <w:spacing w:line="160" w:lineRule="exact"/>
              <w:jc w:val="center"/>
              <w:rPr>
                <w:sz w:val="14"/>
                <w:szCs w:val="14"/>
              </w:rPr>
            </w:pPr>
          </w:p>
        </w:tc>
        <w:tc>
          <w:tcPr>
            <w:tcW w:w="609" w:type="dxa"/>
            <w:tcBorders>
              <w:top w:val="single" w:sz="4" w:space="0" w:color="auto"/>
            </w:tcBorders>
          </w:tcPr>
          <w:p w:rsidR="0087297E" w:rsidRPr="002036B9" w:rsidRDefault="0087297E" w:rsidP="0087297E">
            <w:pPr>
              <w:spacing w:line="160" w:lineRule="exact"/>
              <w:rPr>
                <w:sz w:val="14"/>
                <w:szCs w:val="14"/>
              </w:rPr>
            </w:pPr>
          </w:p>
        </w:tc>
        <w:tc>
          <w:tcPr>
            <w:tcW w:w="610" w:type="dxa"/>
            <w:tcBorders>
              <w:top w:val="single" w:sz="4" w:space="0" w:color="auto"/>
            </w:tcBorders>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圧送装置及び輸送管の洗浄作業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Cleaning of pneumatic equipment and transport pipes</w:t>
            </w:r>
          </w:p>
        </w:tc>
      </w:tr>
      <w:tr w:rsidR="0087297E" w:rsidRPr="002036B9" w:rsidTr="00341EE1">
        <w:trPr>
          <w:trHeight w:val="403"/>
        </w:trPr>
        <w:tc>
          <w:tcPr>
            <w:tcW w:w="2551" w:type="dxa"/>
            <w:vMerge w:val="restart"/>
            <w:vAlign w:val="center"/>
          </w:tcPr>
          <w:p w:rsidR="0087297E" w:rsidRPr="002036B9" w:rsidRDefault="0087297E" w:rsidP="0087297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7297E" w:rsidRPr="002036B9" w:rsidRDefault="0087297E" w:rsidP="0087297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7297E" w:rsidRPr="002036B9" w:rsidRDefault="0087297E" w:rsidP="0087297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7297E" w:rsidRPr="002036B9" w:rsidRDefault="0087297E" w:rsidP="0087297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7297E" w:rsidRPr="002036B9" w:rsidRDefault="0087297E" w:rsidP="0087297E">
            <w:pPr>
              <w:spacing w:line="160" w:lineRule="exact"/>
              <w:rPr>
                <w:sz w:val="14"/>
                <w:szCs w:val="14"/>
              </w:rPr>
            </w:pPr>
          </w:p>
        </w:tc>
        <w:tc>
          <w:tcPr>
            <w:tcW w:w="609" w:type="dxa"/>
            <w:vAlign w:val="center"/>
          </w:tcPr>
          <w:p w:rsidR="0087297E" w:rsidRPr="002036B9" w:rsidRDefault="0087297E" w:rsidP="0087297E">
            <w:pPr>
              <w:spacing w:line="160" w:lineRule="exact"/>
              <w:jc w:val="center"/>
              <w:rPr>
                <w:sz w:val="14"/>
                <w:szCs w:val="14"/>
              </w:rPr>
            </w:pPr>
          </w:p>
        </w:tc>
        <w:tc>
          <w:tcPr>
            <w:tcW w:w="610" w:type="dxa"/>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コンクリートポンプの保守管理作業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Maintenance and management of concrete pumps</w:t>
            </w:r>
          </w:p>
        </w:tc>
      </w:tr>
      <w:tr w:rsidR="0087297E" w:rsidRPr="002036B9" w:rsidTr="00341EE1">
        <w:trPr>
          <w:trHeight w:val="437"/>
        </w:trPr>
        <w:tc>
          <w:tcPr>
            <w:tcW w:w="2551" w:type="dxa"/>
            <w:vMerge/>
          </w:tcPr>
          <w:p w:rsidR="0087297E" w:rsidRPr="002036B9" w:rsidRDefault="0087297E" w:rsidP="0087297E">
            <w:pPr>
              <w:spacing w:line="160" w:lineRule="exact"/>
              <w:rPr>
                <w:sz w:val="14"/>
                <w:szCs w:val="14"/>
              </w:rPr>
            </w:pPr>
          </w:p>
        </w:tc>
        <w:tc>
          <w:tcPr>
            <w:tcW w:w="609" w:type="dxa"/>
          </w:tcPr>
          <w:p w:rsidR="0087297E" w:rsidRPr="002036B9" w:rsidRDefault="0087297E" w:rsidP="0087297E">
            <w:pPr>
              <w:spacing w:line="160" w:lineRule="exact"/>
              <w:rPr>
                <w:sz w:val="14"/>
                <w:szCs w:val="14"/>
              </w:rPr>
            </w:pPr>
          </w:p>
        </w:tc>
        <w:tc>
          <w:tcPr>
            <w:tcW w:w="609" w:type="dxa"/>
          </w:tcPr>
          <w:p w:rsidR="0087297E" w:rsidRPr="002036B9" w:rsidRDefault="0087297E" w:rsidP="0087297E">
            <w:pPr>
              <w:spacing w:line="160" w:lineRule="exact"/>
              <w:rPr>
                <w:sz w:val="14"/>
                <w:szCs w:val="14"/>
              </w:rPr>
            </w:pPr>
          </w:p>
        </w:tc>
        <w:tc>
          <w:tcPr>
            <w:tcW w:w="610" w:type="dxa"/>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コンクリートポンプの整備作業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Technical maintenance of concrete pumps</w:t>
            </w:r>
          </w:p>
        </w:tc>
      </w:tr>
      <w:tr w:rsidR="0087297E" w:rsidRPr="002036B9" w:rsidTr="00341EE1">
        <w:trPr>
          <w:trHeight w:val="401"/>
        </w:trPr>
        <w:tc>
          <w:tcPr>
            <w:tcW w:w="2551" w:type="dxa"/>
            <w:vMerge/>
          </w:tcPr>
          <w:p w:rsidR="0087297E" w:rsidRPr="002036B9" w:rsidRDefault="0087297E" w:rsidP="0087297E">
            <w:pPr>
              <w:spacing w:line="160" w:lineRule="exact"/>
              <w:rPr>
                <w:sz w:val="14"/>
                <w:szCs w:val="14"/>
              </w:rPr>
            </w:pPr>
          </w:p>
        </w:tc>
        <w:tc>
          <w:tcPr>
            <w:tcW w:w="609" w:type="dxa"/>
            <w:vAlign w:val="center"/>
          </w:tcPr>
          <w:p w:rsidR="0087297E" w:rsidRPr="002036B9" w:rsidRDefault="0087297E" w:rsidP="0087297E">
            <w:pPr>
              <w:spacing w:line="160" w:lineRule="exact"/>
              <w:jc w:val="center"/>
              <w:rPr>
                <w:sz w:val="14"/>
                <w:szCs w:val="14"/>
              </w:rPr>
            </w:pPr>
          </w:p>
        </w:tc>
        <w:tc>
          <w:tcPr>
            <w:tcW w:w="609" w:type="dxa"/>
          </w:tcPr>
          <w:p w:rsidR="0087297E" w:rsidRPr="002036B9" w:rsidRDefault="0087297E" w:rsidP="0087297E">
            <w:pPr>
              <w:spacing w:line="160" w:lineRule="exact"/>
              <w:rPr>
                <w:sz w:val="14"/>
                <w:szCs w:val="14"/>
              </w:rPr>
            </w:pPr>
          </w:p>
        </w:tc>
        <w:tc>
          <w:tcPr>
            <w:tcW w:w="610" w:type="dxa"/>
          </w:tcPr>
          <w:p w:rsidR="0087297E" w:rsidRPr="002036B9" w:rsidRDefault="0087297E" w:rsidP="0087297E">
            <w:pPr>
              <w:spacing w:line="160" w:lineRule="exact"/>
              <w:jc w:val="left"/>
              <w:rPr>
                <w:rFonts w:asciiTheme="majorHAnsi" w:eastAsiaTheme="majorEastAsia" w:hAnsiTheme="majorHAnsi" w:cstheme="majorHAnsi"/>
                <w:sz w:val="14"/>
                <w:szCs w:val="14"/>
              </w:rPr>
            </w:pPr>
          </w:p>
        </w:tc>
        <w:tc>
          <w:tcPr>
            <w:tcW w:w="5543" w:type="dxa"/>
            <w:vAlign w:val="center"/>
          </w:tcPr>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コンクリート圧送装置の整備作業</w:t>
            </w:r>
          </w:p>
          <w:p w:rsidR="0087297E" w:rsidRPr="00C60774" w:rsidRDefault="0087297E" w:rsidP="0087297E">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Technical maintenance of pneumatic equipment for concrete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B5" w:rsidRDefault="00887EB5" w:rsidP="006A5F3B">
      <w:r>
        <w:separator/>
      </w:r>
    </w:p>
  </w:endnote>
  <w:endnote w:type="continuationSeparator" w:id="0">
    <w:p w:rsidR="00887EB5" w:rsidRDefault="00887EB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3D3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3D3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B5" w:rsidRDefault="00887EB5" w:rsidP="006A5F3B">
      <w:r>
        <w:separator/>
      </w:r>
    </w:p>
  </w:footnote>
  <w:footnote w:type="continuationSeparator" w:id="0">
    <w:p w:rsidR="00887EB5" w:rsidRDefault="00887EB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297E"/>
    <w:rsid w:val="008755B5"/>
    <w:rsid w:val="00876AA0"/>
    <w:rsid w:val="00881B73"/>
    <w:rsid w:val="00885685"/>
    <w:rsid w:val="00887EB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3D36"/>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99DE203-862D-42A2-A590-CF5C6AAE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F70B-A3CB-47E3-97B6-D81F3A53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2018-07-25T05:57:00Z</dcterms:created>
  <dcterms:modified xsi:type="dcterms:W3CDTF">2018-09-11T05:49:00Z</dcterms:modified>
</cp:coreProperties>
</file>