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06742" w:rsidRPr="00FD6F52" w:rsidRDefault="00106742" w:rsidP="00106742">
                  <w:pPr>
                    <w:spacing w:line="220" w:lineRule="exact"/>
                    <w:jc w:val="left"/>
                    <w:rPr>
                      <w:rFonts w:asciiTheme="majorEastAsia" w:eastAsiaTheme="majorEastAsia" w:hAnsiTheme="majorEastAsia" w:cs="メイリオ"/>
                      <w:sz w:val="16"/>
                      <w:szCs w:val="16"/>
                    </w:rPr>
                  </w:pPr>
                  <w:r w:rsidRPr="00FD6F52">
                    <w:rPr>
                      <w:rFonts w:asciiTheme="majorEastAsia" w:eastAsiaTheme="majorEastAsia" w:hAnsiTheme="majorEastAsia" w:cs="メイリオ" w:hint="eastAsia"/>
                      <w:sz w:val="16"/>
                      <w:szCs w:val="16"/>
                    </w:rPr>
                    <w:t>サッシ施工</w:t>
                  </w:r>
                </w:p>
                <w:p w:rsidR="005739FD" w:rsidRPr="002036B9" w:rsidRDefault="00106742" w:rsidP="00106742">
                  <w:pPr>
                    <w:spacing w:line="220" w:lineRule="exact"/>
                    <w:jc w:val="left"/>
                    <w:rPr>
                      <w:rFonts w:asciiTheme="majorEastAsia" w:eastAsiaTheme="majorEastAsia" w:hAnsiTheme="majorEastAsia" w:cs="メイリオ"/>
                      <w:sz w:val="16"/>
                      <w:szCs w:val="16"/>
                    </w:rPr>
                  </w:pPr>
                  <w:r w:rsidRPr="00FD6F52">
                    <w:rPr>
                      <w:rFonts w:asciiTheme="majorHAnsi" w:eastAsiaTheme="majorEastAsia" w:hAnsiTheme="majorHAnsi" w:cstheme="majorHAnsi" w:hint="eastAsia"/>
                      <w:sz w:val="16"/>
                      <w:szCs w:val="16"/>
                    </w:rPr>
                    <w:t>Sash setting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06742" w:rsidRPr="00FD6F52" w:rsidRDefault="00106742" w:rsidP="00106742">
                  <w:pPr>
                    <w:spacing w:line="220" w:lineRule="exact"/>
                    <w:rPr>
                      <w:rFonts w:asciiTheme="majorHAnsi" w:eastAsiaTheme="majorEastAsia" w:hAnsiTheme="majorHAnsi" w:cstheme="majorHAnsi"/>
                      <w:sz w:val="16"/>
                      <w:szCs w:val="16"/>
                    </w:rPr>
                  </w:pPr>
                  <w:r w:rsidRPr="00FD6F52">
                    <w:rPr>
                      <w:rFonts w:asciiTheme="majorHAnsi" w:eastAsiaTheme="majorEastAsia" w:hAnsiTheme="majorHAnsi" w:cstheme="majorHAnsi" w:hint="eastAsia"/>
                      <w:sz w:val="16"/>
                      <w:szCs w:val="16"/>
                    </w:rPr>
                    <w:t>ビル用サッシ施工作業</w:t>
                  </w:r>
                </w:p>
                <w:p w:rsidR="005739FD" w:rsidRPr="002036B9" w:rsidRDefault="00106742" w:rsidP="00106742">
                  <w:pPr>
                    <w:spacing w:line="220" w:lineRule="exact"/>
                    <w:rPr>
                      <w:rFonts w:asciiTheme="majorHAnsi" w:eastAsiaTheme="majorEastAsia" w:hAnsiTheme="majorHAnsi" w:cstheme="majorHAnsi"/>
                      <w:sz w:val="16"/>
                      <w:szCs w:val="16"/>
                    </w:rPr>
                  </w:pPr>
                  <w:r w:rsidRPr="00FD6F52">
                    <w:rPr>
                      <w:rFonts w:asciiTheme="majorHAnsi" w:eastAsiaTheme="majorEastAsia" w:hAnsiTheme="majorHAnsi" w:cstheme="majorHAnsi" w:hint="eastAsia"/>
                      <w:sz w:val="16"/>
                      <w:szCs w:val="16"/>
                    </w:rPr>
                    <w:t>Building sash installation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4A8E2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8BD0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787E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13E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13E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13E1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06742" w:rsidRPr="002036B9" w:rsidTr="00341EE1">
        <w:trPr>
          <w:trHeight w:val="457"/>
        </w:trPr>
        <w:tc>
          <w:tcPr>
            <w:tcW w:w="2551" w:type="dxa"/>
            <w:vMerge w:val="restart"/>
            <w:vAlign w:val="center"/>
          </w:tcPr>
          <w:p w:rsidR="00106742" w:rsidRPr="002036B9" w:rsidRDefault="00106742" w:rsidP="0010674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06742" w:rsidRPr="002036B9" w:rsidRDefault="00106742" w:rsidP="0010674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06742" w:rsidRPr="002036B9" w:rsidRDefault="00106742" w:rsidP="00106742">
            <w:pPr>
              <w:spacing w:line="160" w:lineRule="exact"/>
              <w:jc w:val="center"/>
              <w:rPr>
                <w:sz w:val="14"/>
                <w:szCs w:val="14"/>
              </w:rPr>
            </w:pPr>
          </w:p>
        </w:tc>
        <w:tc>
          <w:tcPr>
            <w:tcW w:w="609" w:type="dxa"/>
          </w:tcPr>
          <w:p w:rsidR="00106742" w:rsidRPr="002036B9" w:rsidRDefault="00106742" w:rsidP="00106742">
            <w:pPr>
              <w:spacing w:line="160" w:lineRule="exact"/>
              <w:rPr>
                <w:sz w:val="14"/>
                <w:szCs w:val="14"/>
              </w:rPr>
            </w:pPr>
          </w:p>
        </w:tc>
        <w:tc>
          <w:tcPr>
            <w:tcW w:w="610" w:type="dxa"/>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建築設計書等の読図作業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Reading of construction specifications, etc.</w:t>
            </w:r>
          </w:p>
        </w:tc>
      </w:tr>
      <w:tr w:rsidR="00106742" w:rsidRPr="002036B9" w:rsidTr="00341EE1">
        <w:trPr>
          <w:trHeight w:val="407"/>
        </w:trPr>
        <w:tc>
          <w:tcPr>
            <w:tcW w:w="2551" w:type="dxa"/>
            <w:vMerge/>
          </w:tcPr>
          <w:p w:rsidR="00106742" w:rsidRPr="002036B9" w:rsidRDefault="00106742" w:rsidP="00106742">
            <w:pPr>
              <w:spacing w:line="160" w:lineRule="exact"/>
              <w:rPr>
                <w:sz w:val="14"/>
                <w:szCs w:val="14"/>
              </w:rPr>
            </w:pPr>
          </w:p>
        </w:tc>
        <w:tc>
          <w:tcPr>
            <w:tcW w:w="609" w:type="dxa"/>
            <w:tcBorders>
              <w:top w:val="single" w:sz="4" w:space="0" w:color="auto"/>
            </w:tcBorders>
            <w:vAlign w:val="center"/>
          </w:tcPr>
          <w:p w:rsidR="00106742" w:rsidRPr="002036B9" w:rsidRDefault="00106742" w:rsidP="00106742">
            <w:pPr>
              <w:spacing w:line="160" w:lineRule="exact"/>
              <w:jc w:val="center"/>
              <w:rPr>
                <w:sz w:val="14"/>
                <w:szCs w:val="14"/>
              </w:rPr>
            </w:pPr>
          </w:p>
        </w:tc>
        <w:tc>
          <w:tcPr>
            <w:tcW w:w="609" w:type="dxa"/>
            <w:tcBorders>
              <w:top w:val="single" w:sz="4" w:space="0" w:color="auto"/>
            </w:tcBorders>
          </w:tcPr>
          <w:p w:rsidR="00106742" w:rsidRPr="002036B9" w:rsidRDefault="00106742" w:rsidP="00106742">
            <w:pPr>
              <w:spacing w:line="160" w:lineRule="exact"/>
              <w:rPr>
                <w:sz w:val="14"/>
                <w:szCs w:val="14"/>
              </w:rPr>
            </w:pPr>
          </w:p>
        </w:tc>
        <w:tc>
          <w:tcPr>
            <w:tcW w:w="610" w:type="dxa"/>
            <w:tcBorders>
              <w:top w:val="single" w:sz="4" w:space="0" w:color="auto"/>
            </w:tcBorders>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サッシ点検・寸法取り・組立て作業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Inspection, trimming, and assembly of sashes</w:t>
            </w:r>
          </w:p>
        </w:tc>
      </w:tr>
      <w:tr w:rsidR="00106742" w:rsidRPr="002036B9" w:rsidTr="00341EE1">
        <w:trPr>
          <w:trHeight w:val="427"/>
        </w:trPr>
        <w:tc>
          <w:tcPr>
            <w:tcW w:w="2551" w:type="dxa"/>
            <w:vMerge/>
          </w:tcPr>
          <w:p w:rsidR="00106742" w:rsidRPr="002036B9" w:rsidRDefault="00106742" w:rsidP="00106742">
            <w:pPr>
              <w:spacing w:line="160" w:lineRule="exact"/>
              <w:rPr>
                <w:sz w:val="14"/>
                <w:szCs w:val="14"/>
              </w:rPr>
            </w:pPr>
          </w:p>
        </w:tc>
        <w:tc>
          <w:tcPr>
            <w:tcW w:w="609" w:type="dxa"/>
            <w:tcBorders>
              <w:top w:val="single" w:sz="4" w:space="0" w:color="auto"/>
            </w:tcBorders>
            <w:vAlign w:val="center"/>
          </w:tcPr>
          <w:p w:rsidR="00106742" w:rsidRPr="002036B9" w:rsidRDefault="00106742" w:rsidP="00106742">
            <w:pPr>
              <w:spacing w:line="160" w:lineRule="exact"/>
              <w:jc w:val="center"/>
              <w:rPr>
                <w:sz w:val="14"/>
                <w:szCs w:val="14"/>
              </w:rPr>
            </w:pPr>
          </w:p>
        </w:tc>
        <w:tc>
          <w:tcPr>
            <w:tcW w:w="609" w:type="dxa"/>
            <w:tcBorders>
              <w:top w:val="single" w:sz="4" w:space="0" w:color="auto"/>
            </w:tcBorders>
          </w:tcPr>
          <w:p w:rsidR="00106742" w:rsidRPr="002036B9" w:rsidRDefault="00106742" w:rsidP="00106742">
            <w:pPr>
              <w:spacing w:line="160" w:lineRule="exact"/>
              <w:rPr>
                <w:sz w:val="14"/>
                <w:szCs w:val="14"/>
              </w:rPr>
            </w:pPr>
          </w:p>
        </w:tc>
        <w:tc>
          <w:tcPr>
            <w:tcW w:w="610" w:type="dxa"/>
            <w:tcBorders>
              <w:top w:val="single" w:sz="4" w:space="0" w:color="auto"/>
            </w:tcBorders>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サッシ位置決め及び止め付け作業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Positioning and fixing of sashes</w:t>
            </w:r>
          </w:p>
        </w:tc>
      </w:tr>
      <w:tr w:rsidR="00106742" w:rsidRPr="002036B9" w:rsidTr="00341EE1">
        <w:trPr>
          <w:trHeight w:val="405"/>
        </w:trPr>
        <w:tc>
          <w:tcPr>
            <w:tcW w:w="2551" w:type="dxa"/>
            <w:vMerge/>
          </w:tcPr>
          <w:p w:rsidR="00106742" w:rsidRPr="002036B9" w:rsidRDefault="00106742" w:rsidP="00106742">
            <w:pPr>
              <w:spacing w:line="160" w:lineRule="exact"/>
              <w:rPr>
                <w:sz w:val="14"/>
                <w:szCs w:val="14"/>
              </w:rPr>
            </w:pPr>
          </w:p>
        </w:tc>
        <w:tc>
          <w:tcPr>
            <w:tcW w:w="609" w:type="dxa"/>
            <w:tcBorders>
              <w:top w:val="single" w:sz="4" w:space="0" w:color="auto"/>
            </w:tcBorders>
            <w:vAlign w:val="center"/>
          </w:tcPr>
          <w:p w:rsidR="00106742" w:rsidRPr="002036B9" w:rsidRDefault="00106742" w:rsidP="00106742">
            <w:pPr>
              <w:spacing w:line="160" w:lineRule="exact"/>
              <w:jc w:val="center"/>
              <w:rPr>
                <w:sz w:val="14"/>
                <w:szCs w:val="14"/>
              </w:rPr>
            </w:pPr>
          </w:p>
        </w:tc>
        <w:tc>
          <w:tcPr>
            <w:tcW w:w="609" w:type="dxa"/>
            <w:tcBorders>
              <w:top w:val="single" w:sz="4" w:space="0" w:color="auto"/>
            </w:tcBorders>
          </w:tcPr>
          <w:p w:rsidR="00106742" w:rsidRPr="002036B9" w:rsidRDefault="00106742" w:rsidP="00106742">
            <w:pPr>
              <w:spacing w:line="160" w:lineRule="exact"/>
              <w:rPr>
                <w:sz w:val="14"/>
                <w:szCs w:val="14"/>
              </w:rPr>
            </w:pPr>
          </w:p>
        </w:tc>
        <w:tc>
          <w:tcPr>
            <w:tcW w:w="610" w:type="dxa"/>
            <w:tcBorders>
              <w:top w:val="single" w:sz="4" w:space="0" w:color="auto"/>
            </w:tcBorders>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部材等の取付作業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Installation of components</w:t>
            </w:r>
          </w:p>
        </w:tc>
      </w:tr>
      <w:tr w:rsidR="00106742" w:rsidRPr="002036B9" w:rsidTr="00341EE1">
        <w:trPr>
          <w:trHeight w:val="424"/>
        </w:trPr>
        <w:tc>
          <w:tcPr>
            <w:tcW w:w="2551" w:type="dxa"/>
            <w:vMerge/>
          </w:tcPr>
          <w:p w:rsidR="00106742" w:rsidRPr="002036B9" w:rsidRDefault="00106742" w:rsidP="00106742">
            <w:pPr>
              <w:spacing w:line="160" w:lineRule="exact"/>
              <w:rPr>
                <w:sz w:val="14"/>
                <w:szCs w:val="14"/>
              </w:rPr>
            </w:pPr>
          </w:p>
        </w:tc>
        <w:tc>
          <w:tcPr>
            <w:tcW w:w="609" w:type="dxa"/>
            <w:tcBorders>
              <w:top w:val="single" w:sz="4" w:space="0" w:color="auto"/>
            </w:tcBorders>
            <w:vAlign w:val="center"/>
          </w:tcPr>
          <w:p w:rsidR="00106742" w:rsidRPr="002036B9" w:rsidRDefault="00106742" w:rsidP="00106742">
            <w:pPr>
              <w:spacing w:line="160" w:lineRule="exact"/>
              <w:jc w:val="center"/>
              <w:rPr>
                <w:sz w:val="14"/>
                <w:szCs w:val="14"/>
              </w:rPr>
            </w:pPr>
          </w:p>
        </w:tc>
        <w:tc>
          <w:tcPr>
            <w:tcW w:w="609" w:type="dxa"/>
            <w:tcBorders>
              <w:top w:val="single" w:sz="4" w:space="0" w:color="auto"/>
            </w:tcBorders>
          </w:tcPr>
          <w:p w:rsidR="00106742" w:rsidRPr="002036B9" w:rsidRDefault="00106742" w:rsidP="00106742">
            <w:pPr>
              <w:spacing w:line="160" w:lineRule="exact"/>
              <w:rPr>
                <w:sz w:val="14"/>
                <w:szCs w:val="14"/>
              </w:rPr>
            </w:pPr>
          </w:p>
        </w:tc>
        <w:tc>
          <w:tcPr>
            <w:tcW w:w="610" w:type="dxa"/>
            <w:tcBorders>
              <w:top w:val="single" w:sz="4" w:space="0" w:color="auto"/>
            </w:tcBorders>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養生及び清掃作業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Curing and cleaning</w:t>
            </w:r>
          </w:p>
        </w:tc>
      </w:tr>
      <w:tr w:rsidR="00106742" w:rsidRPr="002036B9" w:rsidTr="00341EE1">
        <w:trPr>
          <w:trHeight w:val="403"/>
        </w:trPr>
        <w:tc>
          <w:tcPr>
            <w:tcW w:w="2551" w:type="dxa"/>
            <w:vMerge w:val="restart"/>
            <w:vAlign w:val="center"/>
          </w:tcPr>
          <w:p w:rsidR="00106742" w:rsidRPr="002036B9" w:rsidRDefault="00106742" w:rsidP="0010674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06742" w:rsidRPr="002036B9" w:rsidRDefault="00106742" w:rsidP="0010674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06742" w:rsidRPr="002036B9" w:rsidRDefault="00106742" w:rsidP="0010674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06742" w:rsidRPr="002036B9" w:rsidRDefault="00106742" w:rsidP="0010674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06742" w:rsidRPr="002036B9" w:rsidRDefault="00106742" w:rsidP="00106742">
            <w:pPr>
              <w:spacing w:line="160" w:lineRule="exact"/>
              <w:rPr>
                <w:sz w:val="14"/>
                <w:szCs w:val="14"/>
              </w:rPr>
            </w:pPr>
          </w:p>
        </w:tc>
        <w:tc>
          <w:tcPr>
            <w:tcW w:w="609" w:type="dxa"/>
            <w:vAlign w:val="center"/>
          </w:tcPr>
          <w:p w:rsidR="00106742" w:rsidRPr="002036B9" w:rsidRDefault="00106742" w:rsidP="00106742">
            <w:pPr>
              <w:spacing w:line="160" w:lineRule="exact"/>
              <w:jc w:val="center"/>
              <w:rPr>
                <w:sz w:val="14"/>
                <w:szCs w:val="14"/>
              </w:rPr>
            </w:pPr>
          </w:p>
        </w:tc>
        <w:tc>
          <w:tcPr>
            <w:tcW w:w="610" w:type="dxa"/>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内装仕上げ工事作業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Interior finishing work</w:t>
            </w:r>
          </w:p>
        </w:tc>
      </w:tr>
      <w:tr w:rsidR="00106742" w:rsidRPr="002036B9" w:rsidTr="00341EE1">
        <w:trPr>
          <w:trHeight w:val="437"/>
        </w:trPr>
        <w:tc>
          <w:tcPr>
            <w:tcW w:w="2551" w:type="dxa"/>
            <w:vMerge/>
          </w:tcPr>
          <w:p w:rsidR="00106742" w:rsidRPr="002036B9" w:rsidRDefault="00106742" w:rsidP="00106742">
            <w:pPr>
              <w:spacing w:line="160" w:lineRule="exact"/>
              <w:rPr>
                <w:sz w:val="14"/>
                <w:szCs w:val="14"/>
              </w:rPr>
            </w:pPr>
          </w:p>
        </w:tc>
        <w:tc>
          <w:tcPr>
            <w:tcW w:w="609" w:type="dxa"/>
          </w:tcPr>
          <w:p w:rsidR="00106742" w:rsidRPr="002036B9" w:rsidRDefault="00106742" w:rsidP="00106742">
            <w:pPr>
              <w:spacing w:line="160" w:lineRule="exact"/>
              <w:rPr>
                <w:sz w:val="14"/>
                <w:szCs w:val="14"/>
              </w:rPr>
            </w:pPr>
          </w:p>
        </w:tc>
        <w:tc>
          <w:tcPr>
            <w:tcW w:w="609" w:type="dxa"/>
          </w:tcPr>
          <w:p w:rsidR="00106742" w:rsidRPr="002036B9" w:rsidRDefault="00106742" w:rsidP="00106742">
            <w:pPr>
              <w:spacing w:line="160" w:lineRule="exact"/>
              <w:rPr>
                <w:sz w:val="14"/>
                <w:szCs w:val="14"/>
              </w:rPr>
            </w:pPr>
          </w:p>
        </w:tc>
        <w:tc>
          <w:tcPr>
            <w:tcW w:w="610" w:type="dxa"/>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大工工事作業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Carpentry</w:t>
            </w:r>
          </w:p>
        </w:tc>
      </w:tr>
      <w:tr w:rsidR="00106742" w:rsidRPr="002036B9" w:rsidTr="00341EE1">
        <w:trPr>
          <w:trHeight w:val="401"/>
        </w:trPr>
        <w:tc>
          <w:tcPr>
            <w:tcW w:w="2551" w:type="dxa"/>
            <w:vMerge/>
          </w:tcPr>
          <w:p w:rsidR="00106742" w:rsidRPr="002036B9" w:rsidRDefault="00106742" w:rsidP="00106742">
            <w:pPr>
              <w:spacing w:line="160" w:lineRule="exact"/>
              <w:rPr>
                <w:sz w:val="14"/>
                <w:szCs w:val="14"/>
              </w:rPr>
            </w:pPr>
          </w:p>
        </w:tc>
        <w:tc>
          <w:tcPr>
            <w:tcW w:w="609" w:type="dxa"/>
            <w:vAlign w:val="center"/>
          </w:tcPr>
          <w:p w:rsidR="00106742" w:rsidRPr="002036B9" w:rsidRDefault="00106742" w:rsidP="00106742">
            <w:pPr>
              <w:spacing w:line="160" w:lineRule="exact"/>
              <w:jc w:val="center"/>
              <w:rPr>
                <w:sz w:val="14"/>
                <w:szCs w:val="14"/>
              </w:rPr>
            </w:pPr>
          </w:p>
        </w:tc>
        <w:tc>
          <w:tcPr>
            <w:tcW w:w="609" w:type="dxa"/>
          </w:tcPr>
          <w:p w:rsidR="00106742" w:rsidRPr="002036B9" w:rsidRDefault="00106742" w:rsidP="00106742">
            <w:pPr>
              <w:spacing w:line="160" w:lineRule="exact"/>
              <w:rPr>
                <w:sz w:val="14"/>
                <w:szCs w:val="14"/>
              </w:rPr>
            </w:pPr>
          </w:p>
        </w:tc>
        <w:tc>
          <w:tcPr>
            <w:tcW w:w="610" w:type="dxa"/>
          </w:tcPr>
          <w:p w:rsidR="00106742" w:rsidRPr="002036B9" w:rsidRDefault="00106742" w:rsidP="00106742">
            <w:pPr>
              <w:spacing w:line="160" w:lineRule="exact"/>
              <w:jc w:val="left"/>
              <w:rPr>
                <w:rFonts w:asciiTheme="majorHAnsi" w:eastAsiaTheme="majorEastAsia" w:hAnsiTheme="majorHAnsi" w:cstheme="majorHAnsi"/>
                <w:sz w:val="14"/>
                <w:szCs w:val="14"/>
              </w:rPr>
            </w:pPr>
          </w:p>
        </w:tc>
        <w:tc>
          <w:tcPr>
            <w:tcW w:w="5543" w:type="dxa"/>
            <w:vAlign w:val="center"/>
          </w:tcPr>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鉄筋工事作業</w:t>
            </w:r>
          </w:p>
          <w:p w:rsidR="00106742" w:rsidRPr="00FD6F52" w:rsidRDefault="00106742" w:rsidP="00106742">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Reinforcement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F71" w:rsidRDefault="00E94F71" w:rsidP="006A5F3B">
      <w:r>
        <w:separator/>
      </w:r>
    </w:p>
  </w:endnote>
  <w:endnote w:type="continuationSeparator" w:id="0">
    <w:p w:rsidR="00E94F71" w:rsidRDefault="00E94F7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13E1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13E1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F71" w:rsidRDefault="00E94F71" w:rsidP="006A5F3B">
      <w:r>
        <w:separator/>
      </w:r>
    </w:p>
  </w:footnote>
  <w:footnote w:type="continuationSeparator" w:id="0">
    <w:p w:rsidR="00E94F71" w:rsidRDefault="00E94F7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06742"/>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13E12"/>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4F71"/>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2564829-B794-4660-B32D-E50F71A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02CD-9CE9-48A2-A4F2-B38D2F68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2018-07-25T06:14:00Z</dcterms:created>
  <dcterms:modified xsi:type="dcterms:W3CDTF">2018-09-11T05:50:00Z</dcterms:modified>
</cp:coreProperties>
</file>