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9835F3" w:rsidRPr="00E46DC4" w:rsidRDefault="009835F3" w:rsidP="009835F3">
                  <w:pPr>
                    <w:spacing w:line="220" w:lineRule="exact"/>
                    <w:jc w:val="left"/>
                    <w:rPr>
                      <w:rFonts w:asciiTheme="majorEastAsia" w:eastAsiaTheme="majorEastAsia" w:hAnsiTheme="majorEastAsia" w:cs="メイリオ"/>
                      <w:sz w:val="16"/>
                      <w:szCs w:val="16"/>
                    </w:rPr>
                  </w:pPr>
                  <w:r w:rsidRPr="00E46DC4">
                    <w:rPr>
                      <w:rFonts w:asciiTheme="majorEastAsia" w:eastAsiaTheme="majorEastAsia" w:hAnsiTheme="majorEastAsia" w:cs="メイリオ" w:hint="eastAsia"/>
                      <w:sz w:val="16"/>
                      <w:szCs w:val="16"/>
                    </w:rPr>
                    <w:t>内装仕上げ施工</w:t>
                  </w:r>
                </w:p>
                <w:p w:rsidR="005739FD" w:rsidRPr="002036B9" w:rsidRDefault="009835F3" w:rsidP="009835F3">
                  <w:pPr>
                    <w:spacing w:line="220" w:lineRule="exact"/>
                    <w:jc w:val="left"/>
                    <w:rPr>
                      <w:rFonts w:asciiTheme="majorEastAsia" w:eastAsiaTheme="majorEastAsia" w:hAnsiTheme="majorEastAsia" w:cs="メイリオ"/>
                      <w:sz w:val="16"/>
                      <w:szCs w:val="16"/>
                    </w:rPr>
                  </w:pPr>
                  <w:r w:rsidRPr="00E46DC4">
                    <w:rPr>
                      <w:rFonts w:asciiTheme="majorHAnsi" w:eastAsiaTheme="majorEastAsia" w:hAnsiTheme="majorHAnsi" w:cstheme="majorHAnsi" w:hint="eastAsia"/>
                      <w:sz w:val="16"/>
                      <w:szCs w:val="16"/>
                    </w:rPr>
                    <w:t>Interior finishing</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9835F3" w:rsidRPr="00E46DC4" w:rsidRDefault="009835F3" w:rsidP="009835F3">
                  <w:pPr>
                    <w:spacing w:line="220" w:lineRule="exact"/>
                    <w:rPr>
                      <w:rFonts w:asciiTheme="majorHAnsi" w:eastAsiaTheme="majorEastAsia" w:hAnsiTheme="majorHAnsi" w:cstheme="majorHAnsi"/>
                      <w:sz w:val="16"/>
                      <w:szCs w:val="16"/>
                    </w:rPr>
                  </w:pPr>
                  <w:r w:rsidRPr="00E46DC4">
                    <w:rPr>
                      <w:rFonts w:asciiTheme="majorHAnsi" w:eastAsiaTheme="majorEastAsia" w:hAnsiTheme="majorHAnsi" w:cstheme="majorHAnsi" w:hint="eastAsia"/>
                      <w:sz w:val="16"/>
                      <w:szCs w:val="16"/>
                    </w:rPr>
                    <w:t>ボード仕上げ工事作業</w:t>
                  </w:r>
                </w:p>
                <w:p w:rsidR="005739FD" w:rsidRPr="002036B9" w:rsidRDefault="009835F3" w:rsidP="009835F3">
                  <w:pPr>
                    <w:spacing w:line="220" w:lineRule="exact"/>
                    <w:rPr>
                      <w:rFonts w:asciiTheme="majorHAnsi" w:eastAsiaTheme="majorEastAsia" w:hAnsiTheme="majorHAnsi" w:cstheme="majorHAnsi"/>
                      <w:sz w:val="16"/>
                      <w:szCs w:val="16"/>
                    </w:rPr>
                  </w:pPr>
                  <w:r w:rsidRPr="00E46DC4">
                    <w:rPr>
                      <w:rFonts w:asciiTheme="majorHAnsi" w:eastAsiaTheme="majorEastAsia" w:hAnsiTheme="majorHAnsi" w:cstheme="majorHAnsi" w:hint="eastAsia"/>
                      <w:sz w:val="16"/>
                      <w:szCs w:val="16"/>
                    </w:rPr>
                    <w:t>Board finishing construction work</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5EBDCC5"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8056968"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EDAC3BD"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4D1159">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4D1159">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4D1159">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9835F3" w:rsidRPr="002036B9" w:rsidTr="00341EE1">
        <w:trPr>
          <w:trHeight w:val="457"/>
        </w:trPr>
        <w:tc>
          <w:tcPr>
            <w:tcW w:w="2551" w:type="dxa"/>
            <w:vMerge w:val="restart"/>
            <w:vAlign w:val="center"/>
          </w:tcPr>
          <w:p w:rsidR="009835F3" w:rsidRPr="002036B9" w:rsidRDefault="009835F3" w:rsidP="009835F3">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9835F3" w:rsidRPr="002036B9" w:rsidRDefault="009835F3" w:rsidP="009835F3">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9835F3" w:rsidRPr="002036B9" w:rsidRDefault="009835F3" w:rsidP="009835F3">
            <w:pPr>
              <w:spacing w:line="160" w:lineRule="exact"/>
              <w:jc w:val="center"/>
              <w:rPr>
                <w:sz w:val="14"/>
                <w:szCs w:val="14"/>
              </w:rPr>
            </w:pPr>
          </w:p>
        </w:tc>
        <w:tc>
          <w:tcPr>
            <w:tcW w:w="609" w:type="dxa"/>
          </w:tcPr>
          <w:p w:rsidR="009835F3" w:rsidRPr="002036B9" w:rsidRDefault="009835F3" w:rsidP="009835F3">
            <w:pPr>
              <w:spacing w:line="160" w:lineRule="exact"/>
              <w:rPr>
                <w:sz w:val="14"/>
                <w:szCs w:val="14"/>
              </w:rPr>
            </w:pPr>
          </w:p>
        </w:tc>
        <w:tc>
          <w:tcPr>
            <w:tcW w:w="610" w:type="dxa"/>
          </w:tcPr>
          <w:p w:rsidR="009835F3" w:rsidRPr="002036B9" w:rsidRDefault="009835F3" w:rsidP="009835F3">
            <w:pPr>
              <w:spacing w:line="160" w:lineRule="exact"/>
              <w:jc w:val="left"/>
              <w:rPr>
                <w:rFonts w:asciiTheme="majorHAnsi" w:eastAsiaTheme="majorEastAsia" w:hAnsiTheme="majorHAnsi" w:cstheme="majorHAnsi"/>
                <w:sz w:val="14"/>
                <w:szCs w:val="14"/>
              </w:rPr>
            </w:pPr>
          </w:p>
        </w:tc>
        <w:tc>
          <w:tcPr>
            <w:tcW w:w="5543" w:type="dxa"/>
            <w:vAlign w:val="center"/>
          </w:tcPr>
          <w:p w:rsidR="009835F3" w:rsidRPr="00E46DC4" w:rsidRDefault="009835F3" w:rsidP="009835F3">
            <w:pPr>
              <w:spacing w:line="160" w:lineRule="exact"/>
              <w:rPr>
                <w:rFonts w:asciiTheme="majorHAnsi" w:eastAsiaTheme="majorEastAsia" w:hAnsiTheme="majorHAnsi" w:cstheme="majorHAnsi"/>
                <w:sz w:val="14"/>
                <w:szCs w:val="14"/>
              </w:rPr>
            </w:pPr>
            <w:r w:rsidRPr="00E46DC4">
              <w:rPr>
                <w:rFonts w:asciiTheme="majorHAnsi" w:eastAsiaTheme="majorEastAsia" w:hAnsiTheme="majorHAnsi" w:cstheme="majorHAnsi" w:hint="eastAsia"/>
                <w:sz w:val="14"/>
                <w:szCs w:val="14"/>
              </w:rPr>
              <w:t>取付け下地の点検及び補修作業</w:t>
            </w:r>
          </w:p>
          <w:p w:rsidR="009835F3" w:rsidRPr="00E46DC4" w:rsidRDefault="009835F3" w:rsidP="009835F3">
            <w:pPr>
              <w:spacing w:line="160" w:lineRule="exact"/>
              <w:rPr>
                <w:rFonts w:asciiTheme="majorHAnsi" w:eastAsiaTheme="majorEastAsia" w:hAnsiTheme="majorHAnsi" w:cstheme="majorHAnsi"/>
                <w:sz w:val="14"/>
                <w:szCs w:val="14"/>
              </w:rPr>
            </w:pPr>
            <w:r w:rsidRPr="00E46DC4">
              <w:rPr>
                <w:rFonts w:asciiTheme="majorHAnsi" w:eastAsiaTheme="majorEastAsia" w:hAnsiTheme="majorHAnsi" w:cstheme="majorHAnsi" w:hint="eastAsia"/>
                <w:sz w:val="14"/>
                <w:szCs w:val="14"/>
              </w:rPr>
              <w:t>Inspection and repair for foundation installed</w:t>
            </w:r>
          </w:p>
        </w:tc>
      </w:tr>
      <w:tr w:rsidR="009835F3" w:rsidRPr="002036B9" w:rsidTr="00341EE1">
        <w:trPr>
          <w:trHeight w:val="407"/>
        </w:trPr>
        <w:tc>
          <w:tcPr>
            <w:tcW w:w="2551" w:type="dxa"/>
            <w:vMerge/>
          </w:tcPr>
          <w:p w:rsidR="009835F3" w:rsidRPr="002036B9" w:rsidRDefault="009835F3" w:rsidP="009835F3">
            <w:pPr>
              <w:spacing w:line="160" w:lineRule="exact"/>
              <w:rPr>
                <w:sz w:val="14"/>
                <w:szCs w:val="14"/>
              </w:rPr>
            </w:pPr>
          </w:p>
        </w:tc>
        <w:tc>
          <w:tcPr>
            <w:tcW w:w="609" w:type="dxa"/>
            <w:tcBorders>
              <w:top w:val="single" w:sz="4" w:space="0" w:color="auto"/>
            </w:tcBorders>
            <w:vAlign w:val="center"/>
          </w:tcPr>
          <w:p w:rsidR="009835F3" w:rsidRPr="002036B9" w:rsidRDefault="009835F3" w:rsidP="009835F3">
            <w:pPr>
              <w:spacing w:line="160" w:lineRule="exact"/>
              <w:jc w:val="center"/>
              <w:rPr>
                <w:sz w:val="14"/>
                <w:szCs w:val="14"/>
              </w:rPr>
            </w:pPr>
          </w:p>
        </w:tc>
        <w:tc>
          <w:tcPr>
            <w:tcW w:w="609" w:type="dxa"/>
            <w:tcBorders>
              <w:top w:val="single" w:sz="4" w:space="0" w:color="auto"/>
            </w:tcBorders>
          </w:tcPr>
          <w:p w:rsidR="009835F3" w:rsidRPr="002036B9" w:rsidRDefault="009835F3" w:rsidP="009835F3">
            <w:pPr>
              <w:spacing w:line="160" w:lineRule="exact"/>
              <w:rPr>
                <w:sz w:val="14"/>
                <w:szCs w:val="14"/>
              </w:rPr>
            </w:pPr>
          </w:p>
        </w:tc>
        <w:tc>
          <w:tcPr>
            <w:tcW w:w="610" w:type="dxa"/>
            <w:tcBorders>
              <w:top w:val="single" w:sz="4" w:space="0" w:color="auto"/>
            </w:tcBorders>
          </w:tcPr>
          <w:p w:rsidR="009835F3" w:rsidRPr="002036B9" w:rsidRDefault="009835F3" w:rsidP="009835F3">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9835F3" w:rsidRPr="00E46DC4" w:rsidRDefault="009835F3" w:rsidP="009835F3">
            <w:pPr>
              <w:spacing w:line="160" w:lineRule="exact"/>
              <w:rPr>
                <w:rFonts w:asciiTheme="majorHAnsi" w:eastAsiaTheme="majorEastAsia" w:hAnsiTheme="majorHAnsi" w:cstheme="majorHAnsi"/>
                <w:sz w:val="14"/>
                <w:szCs w:val="14"/>
              </w:rPr>
            </w:pPr>
            <w:r w:rsidRPr="00E46DC4">
              <w:rPr>
                <w:rFonts w:asciiTheme="majorHAnsi" w:eastAsiaTheme="majorEastAsia" w:hAnsiTheme="majorHAnsi" w:cstheme="majorHAnsi" w:hint="eastAsia"/>
                <w:sz w:val="14"/>
                <w:szCs w:val="14"/>
              </w:rPr>
              <w:t>ボード類の選定作業</w:t>
            </w:r>
          </w:p>
          <w:p w:rsidR="009835F3" w:rsidRPr="00E46DC4" w:rsidRDefault="009835F3" w:rsidP="009835F3">
            <w:pPr>
              <w:spacing w:line="160" w:lineRule="exact"/>
              <w:rPr>
                <w:rFonts w:asciiTheme="majorHAnsi" w:eastAsiaTheme="majorEastAsia" w:hAnsiTheme="majorHAnsi" w:cstheme="majorHAnsi"/>
                <w:sz w:val="14"/>
                <w:szCs w:val="14"/>
              </w:rPr>
            </w:pPr>
            <w:r w:rsidRPr="00E46DC4">
              <w:rPr>
                <w:rFonts w:asciiTheme="majorHAnsi" w:eastAsiaTheme="majorEastAsia" w:hAnsiTheme="majorHAnsi" w:cstheme="majorHAnsi" w:hint="eastAsia"/>
                <w:sz w:val="14"/>
                <w:szCs w:val="14"/>
              </w:rPr>
              <w:t>Selection of boards</w:t>
            </w:r>
          </w:p>
        </w:tc>
      </w:tr>
      <w:tr w:rsidR="009835F3" w:rsidRPr="002036B9" w:rsidTr="00341EE1">
        <w:trPr>
          <w:trHeight w:val="427"/>
        </w:trPr>
        <w:tc>
          <w:tcPr>
            <w:tcW w:w="2551" w:type="dxa"/>
            <w:vMerge/>
          </w:tcPr>
          <w:p w:rsidR="009835F3" w:rsidRPr="002036B9" w:rsidRDefault="009835F3" w:rsidP="009835F3">
            <w:pPr>
              <w:spacing w:line="160" w:lineRule="exact"/>
              <w:rPr>
                <w:sz w:val="14"/>
                <w:szCs w:val="14"/>
              </w:rPr>
            </w:pPr>
          </w:p>
        </w:tc>
        <w:tc>
          <w:tcPr>
            <w:tcW w:w="609" w:type="dxa"/>
            <w:tcBorders>
              <w:top w:val="single" w:sz="4" w:space="0" w:color="auto"/>
            </w:tcBorders>
            <w:vAlign w:val="center"/>
          </w:tcPr>
          <w:p w:rsidR="009835F3" w:rsidRPr="002036B9" w:rsidRDefault="009835F3" w:rsidP="009835F3">
            <w:pPr>
              <w:spacing w:line="160" w:lineRule="exact"/>
              <w:jc w:val="center"/>
              <w:rPr>
                <w:sz w:val="14"/>
                <w:szCs w:val="14"/>
              </w:rPr>
            </w:pPr>
          </w:p>
        </w:tc>
        <w:tc>
          <w:tcPr>
            <w:tcW w:w="609" w:type="dxa"/>
            <w:tcBorders>
              <w:top w:val="single" w:sz="4" w:space="0" w:color="auto"/>
            </w:tcBorders>
          </w:tcPr>
          <w:p w:rsidR="009835F3" w:rsidRPr="002036B9" w:rsidRDefault="009835F3" w:rsidP="009835F3">
            <w:pPr>
              <w:spacing w:line="160" w:lineRule="exact"/>
              <w:rPr>
                <w:sz w:val="14"/>
                <w:szCs w:val="14"/>
              </w:rPr>
            </w:pPr>
          </w:p>
        </w:tc>
        <w:tc>
          <w:tcPr>
            <w:tcW w:w="610" w:type="dxa"/>
            <w:tcBorders>
              <w:top w:val="single" w:sz="4" w:space="0" w:color="auto"/>
            </w:tcBorders>
          </w:tcPr>
          <w:p w:rsidR="009835F3" w:rsidRPr="002036B9" w:rsidRDefault="009835F3" w:rsidP="009835F3">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9835F3" w:rsidRPr="00E46DC4" w:rsidRDefault="009835F3" w:rsidP="009835F3">
            <w:pPr>
              <w:spacing w:line="160" w:lineRule="exact"/>
              <w:rPr>
                <w:rFonts w:asciiTheme="majorHAnsi" w:eastAsiaTheme="majorEastAsia" w:hAnsiTheme="majorHAnsi" w:cstheme="majorHAnsi"/>
                <w:sz w:val="14"/>
                <w:szCs w:val="14"/>
              </w:rPr>
            </w:pPr>
            <w:r w:rsidRPr="00E46DC4">
              <w:rPr>
                <w:rFonts w:asciiTheme="majorHAnsi" w:eastAsiaTheme="majorEastAsia" w:hAnsiTheme="majorHAnsi" w:cstheme="majorHAnsi" w:hint="eastAsia"/>
                <w:sz w:val="14"/>
                <w:szCs w:val="14"/>
              </w:rPr>
              <w:t>割付け及び墨出し作業</w:t>
            </w:r>
          </w:p>
          <w:p w:rsidR="009835F3" w:rsidRPr="00E46DC4" w:rsidRDefault="009835F3" w:rsidP="009835F3">
            <w:pPr>
              <w:spacing w:line="160" w:lineRule="exact"/>
              <w:rPr>
                <w:rFonts w:asciiTheme="majorHAnsi" w:eastAsiaTheme="majorEastAsia" w:hAnsiTheme="majorHAnsi" w:cstheme="majorHAnsi"/>
                <w:sz w:val="14"/>
                <w:szCs w:val="14"/>
              </w:rPr>
            </w:pPr>
            <w:r w:rsidRPr="00E46DC4">
              <w:rPr>
                <w:rFonts w:asciiTheme="majorHAnsi" w:eastAsiaTheme="majorEastAsia" w:hAnsiTheme="majorHAnsi" w:cstheme="majorHAnsi" w:hint="eastAsia"/>
                <w:sz w:val="14"/>
                <w:szCs w:val="14"/>
              </w:rPr>
              <w:t>Assignment and marking</w:t>
            </w:r>
          </w:p>
        </w:tc>
      </w:tr>
      <w:tr w:rsidR="009835F3" w:rsidRPr="002036B9" w:rsidTr="00341EE1">
        <w:trPr>
          <w:trHeight w:val="405"/>
        </w:trPr>
        <w:tc>
          <w:tcPr>
            <w:tcW w:w="2551" w:type="dxa"/>
            <w:vMerge/>
          </w:tcPr>
          <w:p w:rsidR="009835F3" w:rsidRPr="002036B9" w:rsidRDefault="009835F3" w:rsidP="009835F3">
            <w:pPr>
              <w:spacing w:line="160" w:lineRule="exact"/>
              <w:rPr>
                <w:sz w:val="14"/>
                <w:szCs w:val="14"/>
              </w:rPr>
            </w:pPr>
          </w:p>
        </w:tc>
        <w:tc>
          <w:tcPr>
            <w:tcW w:w="609" w:type="dxa"/>
            <w:tcBorders>
              <w:top w:val="single" w:sz="4" w:space="0" w:color="auto"/>
            </w:tcBorders>
            <w:vAlign w:val="center"/>
          </w:tcPr>
          <w:p w:rsidR="009835F3" w:rsidRPr="002036B9" w:rsidRDefault="009835F3" w:rsidP="009835F3">
            <w:pPr>
              <w:spacing w:line="160" w:lineRule="exact"/>
              <w:jc w:val="center"/>
              <w:rPr>
                <w:sz w:val="14"/>
                <w:szCs w:val="14"/>
              </w:rPr>
            </w:pPr>
          </w:p>
        </w:tc>
        <w:tc>
          <w:tcPr>
            <w:tcW w:w="609" w:type="dxa"/>
            <w:tcBorders>
              <w:top w:val="single" w:sz="4" w:space="0" w:color="auto"/>
            </w:tcBorders>
          </w:tcPr>
          <w:p w:rsidR="009835F3" w:rsidRPr="002036B9" w:rsidRDefault="009835F3" w:rsidP="009835F3">
            <w:pPr>
              <w:spacing w:line="160" w:lineRule="exact"/>
              <w:rPr>
                <w:sz w:val="14"/>
                <w:szCs w:val="14"/>
              </w:rPr>
            </w:pPr>
          </w:p>
        </w:tc>
        <w:tc>
          <w:tcPr>
            <w:tcW w:w="610" w:type="dxa"/>
            <w:tcBorders>
              <w:top w:val="single" w:sz="4" w:space="0" w:color="auto"/>
            </w:tcBorders>
          </w:tcPr>
          <w:p w:rsidR="009835F3" w:rsidRPr="002036B9" w:rsidRDefault="009835F3" w:rsidP="009835F3">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9835F3" w:rsidRPr="00E46DC4" w:rsidRDefault="009835F3" w:rsidP="009835F3">
            <w:pPr>
              <w:spacing w:line="160" w:lineRule="exact"/>
              <w:rPr>
                <w:rFonts w:asciiTheme="majorHAnsi" w:eastAsiaTheme="majorEastAsia" w:hAnsiTheme="majorHAnsi" w:cstheme="majorHAnsi"/>
                <w:sz w:val="14"/>
                <w:szCs w:val="14"/>
              </w:rPr>
            </w:pPr>
            <w:r w:rsidRPr="00E46DC4">
              <w:rPr>
                <w:rFonts w:asciiTheme="majorHAnsi" w:eastAsiaTheme="majorEastAsia" w:hAnsiTheme="majorHAnsi" w:cstheme="majorHAnsi" w:hint="eastAsia"/>
                <w:sz w:val="14"/>
                <w:szCs w:val="14"/>
              </w:rPr>
              <w:t>天井ボード及び壁ボード仕上げの施工作業</w:t>
            </w:r>
          </w:p>
          <w:p w:rsidR="009835F3" w:rsidRPr="00E46DC4" w:rsidRDefault="009835F3" w:rsidP="009835F3">
            <w:pPr>
              <w:spacing w:line="160" w:lineRule="exact"/>
              <w:rPr>
                <w:rFonts w:asciiTheme="majorHAnsi" w:eastAsiaTheme="majorEastAsia" w:hAnsiTheme="majorHAnsi" w:cstheme="majorHAnsi"/>
                <w:sz w:val="14"/>
                <w:szCs w:val="14"/>
              </w:rPr>
            </w:pPr>
            <w:r w:rsidRPr="00E46DC4">
              <w:rPr>
                <w:rFonts w:asciiTheme="majorHAnsi" w:eastAsiaTheme="majorEastAsia" w:hAnsiTheme="majorHAnsi" w:cstheme="majorHAnsi" w:hint="eastAsia"/>
                <w:sz w:val="14"/>
                <w:szCs w:val="14"/>
              </w:rPr>
              <w:t>Finishing of ceiling/wall boards</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117D5" w:rsidRPr="002036B9" w:rsidRDefault="001117D5" w:rsidP="006B64A7">
            <w:pPr>
              <w:spacing w:line="160" w:lineRule="exact"/>
              <w:rPr>
                <w:rFonts w:asciiTheme="majorHAnsi" w:eastAsiaTheme="majorEastAsia" w:hAnsiTheme="majorHAnsi" w:cstheme="majorHAnsi"/>
                <w:sz w:val="14"/>
                <w:szCs w:val="14"/>
              </w:rPr>
            </w:pPr>
          </w:p>
        </w:tc>
      </w:tr>
      <w:tr w:rsidR="009835F3" w:rsidRPr="002036B9" w:rsidTr="00341EE1">
        <w:trPr>
          <w:trHeight w:val="403"/>
        </w:trPr>
        <w:tc>
          <w:tcPr>
            <w:tcW w:w="2551" w:type="dxa"/>
            <w:vMerge w:val="restart"/>
            <w:vAlign w:val="center"/>
          </w:tcPr>
          <w:p w:rsidR="009835F3" w:rsidRPr="002036B9" w:rsidRDefault="009835F3" w:rsidP="009835F3">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9835F3" w:rsidRPr="002036B9" w:rsidRDefault="009835F3" w:rsidP="009835F3">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9835F3" w:rsidRPr="002036B9" w:rsidRDefault="009835F3" w:rsidP="009835F3">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9835F3" w:rsidRPr="002036B9" w:rsidRDefault="009835F3" w:rsidP="009835F3">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9835F3" w:rsidRPr="002036B9" w:rsidRDefault="009835F3" w:rsidP="009835F3">
            <w:pPr>
              <w:spacing w:line="160" w:lineRule="exact"/>
              <w:rPr>
                <w:sz w:val="14"/>
                <w:szCs w:val="14"/>
              </w:rPr>
            </w:pPr>
          </w:p>
        </w:tc>
        <w:tc>
          <w:tcPr>
            <w:tcW w:w="609" w:type="dxa"/>
            <w:vAlign w:val="center"/>
          </w:tcPr>
          <w:p w:rsidR="009835F3" w:rsidRPr="002036B9" w:rsidRDefault="009835F3" w:rsidP="009835F3">
            <w:pPr>
              <w:spacing w:line="160" w:lineRule="exact"/>
              <w:jc w:val="center"/>
              <w:rPr>
                <w:sz w:val="14"/>
                <w:szCs w:val="14"/>
              </w:rPr>
            </w:pPr>
          </w:p>
        </w:tc>
        <w:tc>
          <w:tcPr>
            <w:tcW w:w="610" w:type="dxa"/>
          </w:tcPr>
          <w:p w:rsidR="009835F3" w:rsidRPr="002036B9" w:rsidRDefault="009835F3" w:rsidP="009835F3">
            <w:pPr>
              <w:spacing w:line="160" w:lineRule="exact"/>
              <w:jc w:val="left"/>
              <w:rPr>
                <w:rFonts w:asciiTheme="majorHAnsi" w:eastAsiaTheme="majorEastAsia" w:hAnsiTheme="majorHAnsi" w:cstheme="majorHAnsi"/>
                <w:sz w:val="14"/>
                <w:szCs w:val="14"/>
              </w:rPr>
            </w:pPr>
          </w:p>
        </w:tc>
        <w:tc>
          <w:tcPr>
            <w:tcW w:w="5543" w:type="dxa"/>
            <w:vAlign w:val="center"/>
          </w:tcPr>
          <w:p w:rsidR="009835F3" w:rsidRPr="00E46DC4" w:rsidRDefault="009835F3" w:rsidP="009835F3">
            <w:pPr>
              <w:spacing w:line="160" w:lineRule="exact"/>
              <w:rPr>
                <w:rFonts w:asciiTheme="majorHAnsi" w:eastAsiaTheme="majorEastAsia" w:hAnsiTheme="majorHAnsi" w:cstheme="majorHAnsi"/>
                <w:sz w:val="14"/>
                <w:szCs w:val="14"/>
              </w:rPr>
            </w:pPr>
            <w:r w:rsidRPr="00E46DC4">
              <w:rPr>
                <w:rFonts w:asciiTheme="majorHAnsi" w:eastAsiaTheme="majorEastAsia" w:hAnsiTheme="majorHAnsi" w:cstheme="majorHAnsi" w:hint="eastAsia"/>
                <w:sz w:val="14"/>
                <w:szCs w:val="14"/>
              </w:rPr>
              <w:t>揚重・運搬作業</w:t>
            </w:r>
          </w:p>
          <w:p w:rsidR="009835F3" w:rsidRPr="00E46DC4" w:rsidRDefault="009835F3" w:rsidP="009835F3">
            <w:pPr>
              <w:spacing w:line="160" w:lineRule="exact"/>
              <w:rPr>
                <w:rFonts w:asciiTheme="majorHAnsi" w:eastAsiaTheme="majorEastAsia" w:hAnsiTheme="majorHAnsi" w:cstheme="majorHAnsi"/>
                <w:sz w:val="14"/>
                <w:szCs w:val="14"/>
              </w:rPr>
            </w:pPr>
            <w:r w:rsidRPr="00E46DC4">
              <w:rPr>
                <w:rFonts w:asciiTheme="majorHAnsi" w:eastAsiaTheme="majorEastAsia" w:hAnsiTheme="majorHAnsi" w:cstheme="majorHAnsi" w:hint="eastAsia"/>
                <w:sz w:val="14"/>
                <w:szCs w:val="14"/>
              </w:rPr>
              <w:t>Lifting and transportation</w:t>
            </w:r>
          </w:p>
        </w:tc>
      </w:tr>
      <w:tr w:rsidR="009835F3" w:rsidRPr="002036B9" w:rsidTr="00341EE1">
        <w:trPr>
          <w:trHeight w:val="437"/>
        </w:trPr>
        <w:tc>
          <w:tcPr>
            <w:tcW w:w="2551" w:type="dxa"/>
            <w:vMerge/>
          </w:tcPr>
          <w:p w:rsidR="009835F3" w:rsidRPr="002036B9" w:rsidRDefault="009835F3" w:rsidP="009835F3">
            <w:pPr>
              <w:spacing w:line="160" w:lineRule="exact"/>
              <w:rPr>
                <w:sz w:val="14"/>
                <w:szCs w:val="14"/>
              </w:rPr>
            </w:pPr>
          </w:p>
        </w:tc>
        <w:tc>
          <w:tcPr>
            <w:tcW w:w="609" w:type="dxa"/>
          </w:tcPr>
          <w:p w:rsidR="009835F3" w:rsidRPr="002036B9" w:rsidRDefault="009835F3" w:rsidP="009835F3">
            <w:pPr>
              <w:spacing w:line="160" w:lineRule="exact"/>
              <w:rPr>
                <w:sz w:val="14"/>
                <w:szCs w:val="14"/>
              </w:rPr>
            </w:pPr>
          </w:p>
        </w:tc>
        <w:tc>
          <w:tcPr>
            <w:tcW w:w="609" w:type="dxa"/>
          </w:tcPr>
          <w:p w:rsidR="009835F3" w:rsidRPr="002036B9" w:rsidRDefault="009835F3" w:rsidP="009835F3">
            <w:pPr>
              <w:spacing w:line="160" w:lineRule="exact"/>
              <w:rPr>
                <w:sz w:val="14"/>
                <w:szCs w:val="14"/>
              </w:rPr>
            </w:pPr>
          </w:p>
        </w:tc>
        <w:tc>
          <w:tcPr>
            <w:tcW w:w="610" w:type="dxa"/>
          </w:tcPr>
          <w:p w:rsidR="009835F3" w:rsidRPr="002036B9" w:rsidRDefault="009835F3" w:rsidP="009835F3">
            <w:pPr>
              <w:spacing w:line="160" w:lineRule="exact"/>
              <w:jc w:val="left"/>
              <w:rPr>
                <w:rFonts w:asciiTheme="majorHAnsi" w:eastAsiaTheme="majorEastAsia" w:hAnsiTheme="majorHAnsi" w:cstheme="majorHAnsi"/>
                <w:sz w:val="14"/>
                <w:szCs w:val="14"/>
              </w:rPr>
            </w:pPr>
          </w:p>
        </w:tc>
        <w:tc>
          <w:tcPr>
            <w:tcW w:w="5543" w:type="dxa"/>
            <w:vAlign w:val="center"/>
          </w:tcPr>
          <w:p w:rsidR="009835F3" w:rsidRPr="00E46DC4" w:rsidRDefault="009835F3" w:rsidP="009835F3">
            <w:pPr>
              <w:spacing w:line="160" w:lineRule="exact"/>
              <w:rPr>
                <w:rFonts w:asciiTheme="majorHAnsi" w:eastAsiaTheme="majorEastAsia" w:hAnsiTheme="majorHAnsi" w:cstheme="majorHAnsi"/>
                <w:sz w:val="14"/>
                <w:szCs w:val="14"/>
              </w:rPr>
            </w:pPr>
            <w:r w:rsidRPr="00E46DC4">
              <w:rPr>
                <w:rFonts w:asciiTheme="majorHAnsi" w:eastAsiaTheme="majorEastAsia" w:hAnsiTheme="majorHAnsi" w:cstheme="majorHAnsi" w:hint="eastAsia"/>
                <w:sz w:val="14"/>
                <w:szCs w:val="14"/>
              </w:rPr>
              <w:t>足場・構台・桟橋等の架設作業</w:t>
            </w:r>
          </w:p>
          <w:p w:rsidR="009835F3" w:rsidRPr="00E46DC4" w:rsidRDefault="009835F3" w:rsidP="009835F3">
            <w:pPr>
              <w:spacing w:line="160" w:lineRule="exact"/>
              <w:rPr>
                <w:rFonts w:asciiTheme="majorHAnsi" w:eastAsiaTheme="majorEastAsia" w:hAnsiTheme="majorHAnsi" w:cstheme="majorHAnsi"/>
                <w:sz w:val="14"/>
                <w:szCs w:val="14"/>
              </w:rPr>
            </w:pPr>
            <w:r w:rsidRPr="00E46DC4">
              <w:rPr>
                <w:rFonts w:asciiTheme="majorHAnsi" w:eastAsiaTheme="majorEastAsia" w:hAnsiTheme="majorHAnsi" w:cstheme="majorHAnsi" w:hint="eastAsia"/>
                <w:sz w:val="14"/>
                <w:szCs w:val="14"/>
              </w:rPr>
              <w:t>Scaffolding, platform, and dock installation</w:t>
            </w:r>
          </w:p>
        </w:tc>
      </w:tr>
      <w:tr w:rsidR="009835F3" w:rsidRPr="002036B9" w:rsidTr="00341EE1">
        <w:trPr>
          <w:trHeight w:val="401"/>
        </w:trPr>
        <w:tc>
          <w:tcPr>
            <w:tcW w:w="2551" w:type="dxa"/>
            <w:vMerge/>
          </w:tcPr>
          <w:p w:rsidR="009835F3" w:rsidRPr="002036B9" w:rsidRDefault="009835F3" w:rsidP="009835F3">
            <w:pPr>
              <w:spacing w:line="160" w:lineRule="exact"/>
              <w:rPr>
                <w:sz w:val="14"/>
                <w:szCs w:val="14"/>
              </w:rPr>
            </w:pPr>
          </w:p>
        </w:tc>
        <w:tc>
          <w:tcPr>
            <w:tcW w:w="609" w:type="dxa"/>
            <w:vAlign w:val="center"/>
          </w:tcPr>
          <w:p w:rsidR="009835F3" w:rsidRPr="002036B9" w:rsidRDefault="009835F3" w:rsidP="009835F3">
            <w:pPr>
              <w:spacing w:line="160" w:lineRule="exact"/>
              <w:jc w:val="center"/>
              <w:rPr>
                <w:sz w:val="14"/>
                <w:szCs w:val="14"/>
              </w:rPr>
            </w:pPr>
          </w:p>
        </w:tc>
        <w:tc>
          <w:tcPr>
            <w:tcW w:w="609" w:type="dxa"/>
          </w:tcPr>
          <w:p w:rsidR="009835F3" w:rsidRPr="002036B9" w:rsidRDefault="009835F3" w:rsidP="009835F3">
            <w:pPr>
              <w:spacing w:line="160" w:lineRule="exact"/>
              <w:rPr>
                <w:sz w:val="14"/>
                <w:szCs w:val="14"/>
              </w:rPr>
            </w:pPr>
          </w:p>
        </w:tc>
        <w:tc>
          <w:tcPr>
            <w:tcW w:w="610" w:type="dxa"/>
          </w:tcPr>
          <w:p w:rsidR="009835F3" w:rsidRPr="002036B9" w:rsidRDefault="009835F3" w:rsidP="009835F3">
            <w:pPr>
              <w:spacing w:line="160" w:lineRule="exact"/>
              <w:jc w:val="left"/>
              <w:rPr>
                <w:rFonts w:asciiTheme="majorHAnsi" w:eastAsiaTheme="majorEastAsia" w:hAnsiTheme="majorHAnsi" w:cstheme="majorHAnsi"/>
                <w:sz w:val="14"/>
                <w:szCs w:val="14"/>
              </w:rPr>
            </w:pPr>
          </w:p>
        </w:tc>
        <w:tc>
          <w:tcPr>
            <w:tcW w:w="5543" w:type="dxa"/>
            <w:vAlign w:val="center"/>
          </w:tcPr>
          <w:p w:rsidR="009835F3" w:rsidRPr="00E46DC4" w:rsidRDefault="009835F3" w:rsidP="009835F3">
            <w:pPr>
              <w:spacing w:line="160" w:lineRule="exact"/>
              <w:rPr>
                <w:rFonts w:asciiTheme="majorHAnsi" w:eastAsiaTheme="majorEastAsia" w:hAnsiTheme="majorHAnsi" w:cstheme="majorHAnsi"/>
                <w:sz w:val="14"/>
                <w:szCs w:val="14"/>
              </w:rPr>
            </w:pPr>
            <w:r w:rsidRPr="00E46DC4">
              <w:rPr>
                <w:rFonts w:asciiTheme="majorHAnsi" w:eastAsiaTheme="majorEastAsia" w:hAnsiTheme="majorHAnsi" w:cstheme="majorHAnsi" w:hint="eastAsia"/>
                <w:sz w:val="14"/>
                <w:szCs w:val="14"/>
              </w:rPr>
              <w:t>玉掛作業</w:t>
            </w:r>
          </w:p>
          <w:p w:rsidR="009835F3" w:rsidRPr="00E46DC4" w:rsidRDefault="009835F3" w:rsidP="009835F3">
            <w:pPr>
              <w:spacing w:line="160" w:lineRule="exact"/>
              <w:rPr>
                <w:rFonts w:asciiTheme="majorHAnsi" w:eastAsiaTheme="majorEastAsia" w:hAnsiTheme="majorHAnsi" w:cstheme="majorHAnsi"/>
                <w:sz w:val="14"/>
                <w:szCs w:val="14"/>
              </w:rPr>
            </w:pPr>
            <w:r w:rsidRPr="00E46DC4">
              <w:rPr>
                <w:rFonts w:asciiTheme="majorHAnsi" w:eastAsiaTheme="majorEastAsia" w:hAnsiTheme="majorHAnsi" w:cstheme="majorHAnsi" w:hint="eastAsia"/>
                <w:sz w:val="14"/>
                <w:szCs w:val="14"/>
              </w:rPr>
              <w:t>Crane operation</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1F54" w:rsidRDefault="00AB1F54" w:rsidP="006A5F3B">
      <w:r>
        <w:separator/>
      </w:r>
    </w:p>
  </w:endnote>
  <w:endnote w:type="continuationSeparator" w:id="0">
    <w:p w:rsidR="00AB1F54" w:rsidRDefault="00AB1F54"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MS Gothic"/>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4D1159">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4D1159">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1F54" w:rsidRDefault="00AB1F54" w:rsidP="006A5F3B">
      <w:r>
        <w:separator/>
      </w:r>
    </w:p>
  </w:footnote>
  <w:footnote w:type="continuationSeparator" w:id="0">
    <w:p w:rsidR="00AB1F54" w:rsidRDefault="00AB1F54"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D1159"/>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835F3"/>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B1F54"/>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45137B0A-BA24-4057-BF43-86A31C20D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3F406-DE07-4022-AA33-DC038175C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792</Words>
  <Characters>4515</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2018-08-07T09:06:00Z</dcterms:created>
  <dcterms:modified xsi:type="dcterms:W3CDTF">2018-09-11T06:05:00Z</dcterms:modified>
</cp:coreProperties>
</file>