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CF54C2" w:rsidRPr="00FB014D" w:rsidRDefault="00CF54C2" w:rsidP="00CF54C2">
                  <w:pPr>
                    <w:spacing w:line="220" w:lineRule="exact"/>
                    <w:jc w:val="left"/>
                    <w:rPr>
                      <w:rFonts w:asciiTheme="majorEastAsia" w:eastAsiaTheme="majorEastAsia" w:hAnsiTheme="majorEastAsia" w:cs="メイリオ"/>
                      <w:sz w:val="16"/>
                      <w:szCs w:val="16"/>
                    </w:rPr>
                  </w:pPr>
                  <w:r w:rsidRPr="00FB014D">
                    <w:rPr>
                      <w:rFonts w:asciiTheme="majorEastAsia" w:eastAsiaTheme="majorEastAsia" w:hAnsiTheme="majorEastAsia" w:cs="メイリオ" w:hint="eastAsia"/>
                      <w:sz w:val="16"/>
                      <w:szCs w:val="16"/>
                    </w:rPr>
                    <w:t>石材施工</w:t>
                  </w:r>
                </w:p>
                <w:p w:rsidR="005739FD" w:rsidRPr="002036B9" w:rsidRDefault="00CF54C2" w:rsidP="00CF54C2">
                  <w:pPr>
                    <w:spacing w:line="220" w:lineRule="exact"/>
                    <w:jc w:val="left"/>
                    <w:rPr>
                      <w:rFonts w:asciiTheme="majorEastAsia" w:eastAsiaTheme="majorEastAsia" w:hAnsiTheme="majorEastAsia" w:cs="メイリオ"/>
                      <w:sz w:val="16"/>
                      <w:szCs w:val="16"/>
                    </w:rPr>
                  </w:pPr>
                  <w:r w:rsidRPr="00FB014D">
                    <w:rPr>
                      <w:rFonts w:asciiTheme="majorHAnsi" w:eastAsiaTheme="majorEastAsia" w:hAnsiTheme="majorHAnsi" w:cstheme="majorHAnsi" w:hint="eastAsia"/>
                      <w:sz w:val="16"/>
                      <w:szCs w:val="16"/>
                    </w:rPr>
                    <w:t>Building stone constructing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CF54C2" w:rsidRPr="00FB014D" w:rsidRDefault="00CF54C2" w:rsidP="00CF54C2">
                  <w:pPr>
                    <w:spacing w:line="220" w:lineRule="exact"/>
                    <w:rPr>
                      <w:rFonts w:asciiTheme="majorHAnsi" w:eastAsiaTheme="majorEastAsia" w:hAnsiTheme="majorHAnsi" w:cstheme="majorHAnsi"/>
                      <w:sz w:val="16"/>
                      <w:szCs w:val="16"/>
                    </w:rPr>
                  </w:pPr>
                  <w:r w:rsidRPr="00FB014D">
                    <w:rPr>
                      <w:rFonts w:asciiTheme="majorHAnsi" w:eastAsiaTheme="majorEastAsia" w:hAnsiTheme="majorHAnsi" w:cstheme="majorHAnsi" w:hint="eastAsia"/>
                      <w:sz w:val="16"/>
                      <w:szCs w:val="16"/>
                    </w:rPr>
                    <w:t>石材加工作業</w:t>
                  </w:r>
                </w:p>
                <w:p w:rsidR="005739FD" w:rsidRPr="002036B9" w:rsidRDefault="00CF54C2" w:rsidP="00CF54C2">
                  <w:pPr>
                    <w:spacing w:line="220" w:lineRule="exact"/>
                    <w:rPr>
                      <w:rFonts w:asciiTheme="majorHAnsi" w:eastAsiaTheme="majorEastAsia" w:hAnsiTheme="majorHAnsi" w:cstheme="majorHAnsi"/>
                      <w:sz w:val="16"/>
                      <w:szCs w:val="16"/>
                    </w:rPr>
                  </w:pPr>
                  <w:r w:rsidRPr="00FB014D">
                    <w:rPr>
                      <w:rFonts w:asciiTheme="majorHAnsi" w:eastAsiaTheme="majorEastAsia" w:hAnsiTheme="majorHAnsi" w:cstheme="majorHAnsi" w:hint="eastAsia"/>
                      <w:sz w:val="16"/>
                      <w:szCs w:val="16"/>
                    </w:rPr>
                    <w:t>Stone processing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3DB19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5652E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E6F6F8"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7F10F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7F10F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7F10FF">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CF54C2" w:rsidRPr="002036B9" w:rsidTr="00341EE1">
        <w:trPr>
          <w:trHeight w:val="457"/>
        </w:trPr>
        <w:tc>
          <w:tcPr>
            <w:tcW w:w="2551" w:type="dxa"/>
            <w:vMerge w:val="restart"/>
            <w:vAlign w:val="center"/>
          </w:tcPr>
          <w:p w:rsidR="00CF54C2" w:rsidRPr="002036B9" w:rsidRDefault="00CF54C2" w:rsidP="00CF54C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CF54C2" w:rsidRPr="002036B9" w:rsidRDefault="00CF54C2" w:rsidP="00CF54C2">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CF54C2" w:rsidRPr="002036B9" w:rsidRDefault="00CF54C2" w:rsidP="00CF54C2">
            <w:pPr>
              <w:spacing w:line="160" w:lineRule="exact"/>
              <w:jc w:val="center"/>
              <w:rPr>
                <w:sz w:val="14"/>
                <w:szCs w:val="14"/>
              </w:rPr>
            </w:pPr>
          </w:p>
        </w:tc>
        <w:tc>
          <w:tcPr>
            <w:tcW w:w="609" w:type="dxa"/>
          </w:tcPr>
          <w:p w:rsidR="00CF54C2" w:rsidRPr="002036B9" w:rsidRDefault="00CF54C2" w:rsidP="00CF54C2">
            <w:pPr>
              <w:spacing w:line="160" w:lineRule="exact"/>
              <w:rPr>
                <w:sz w:val="14"/>
                <w:szCs w:val="14"/>
              </w:rPr>
            </w:pPr>
          </w:p>
        </w:tc>
        <w:tc>
          <w:tcPr>
            <w:tcW w:w="610" w:type="dxa"/>
          </w:tcPr>
          <w:p w:rsidR="00CF54C2" w:rsidRPr="002036B9" w:rsidRDefault="00CF54C2" w:rsidP="00CF54C2">
            <w:pPr>
              <w:spacing w:line="160" w:lineRule="exact"/>
              <w:jc w:val="left"/>
              <w:rPr>
                <w:rFonts w:asciiTheme="majorHAnsi" w:eastAsiaTheme="majorEastAsia" w:hAnsiTheme="majorHAnsi" w:cstheme="majorHAnsi"/>
                <w:sz w:val="14"/>
                <w:szCs w:val="14"/>
              </w:rPr>
            </w:pPr>
          </w:p>
        </w:tc>
        <w:tc>
          <w:tcPr>
            <w:tcW w:w="5543" w:type="dxa"/>
            <w:vAlign w:val="center"/>
          </w:tcPr>
          <w:p w:rsidR="00CF54C2" w:rsidRPr="00FB014D" w:rsidRDefault="00CF54C2" w:rsidP="00CF54C2">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石材選定等の段取り作業</w:t>
            </w:r>
          </w:p>
          <w:p w:rsidR="00CF54C2" w:rsidRPr="00FB014D" w:rsidRDefault="00CF54C2" w:rsidP="00CF54C2">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Planning work such as selection of stone materials, etc.</w:t>
            </w:r>
          </w:p>
        </w:tc>
      </w:tr>
      <w:tr w:rsidR="00CF54C2" w:rsidRPr="002036B9" w:rsidTr="00341EE1">
        <w:trPr>
          <w:trHeight w:val="407"/>
        </w:trPr>
        <w:tc>
          <w:tcPr>
            <w:tcW w:w="2551" w:type="dxa"/>
            <w:vMerge/>
          </w:tcPr>
          <w:p w:rsidR="00CF54C2" w:rsidRPr="002036B9" w:rsidRDefault="00CF54C2" w:rsidP="00CF54C2">
            <w:pPr>
              <w:spacing w:line="160" w:lineRule="exact"/>
              <w:rPr>
                <w:sz w:val="14"/>
                <w:szCs w:val="14"/>
              </w:rPr>
            </w:pPr>
          </w:p>
        </w:tc>
        <w:tc>
          <w:tcPr>
            <w:tcW w:w="609" w:type="dxa"/>
            <w:tcBorders>
              <w:top w:val="single" w:sz="4" w:space="0" w:color="auto"/>
            </w:tcBorders>
            <w:vAlign w:val="center"/>
          </w:tcPr>
          <w:p w:rsidR="00CF54C2" w:rsidRPr="002036B9" w:rsidRDefault="00CF54C2" w:rsidP="00CF54C2">
            <w:pPr>
              <w:spacing w:line="160" w:lineRule="exact"/>
              <w:jc w:val="center"/>
              <w:rPr>
                <w:sz w:val="14"/>
                <w:szCs w:val="14"/>
              </w:rPr>
            </w:pPr>
          </w:p>
        </w:tc>
        <w:tc>
          <w:tcPr>
            <w:tcW w:w="609" w:type="dxa"/>
            <w:tcBorders>
              <w:top w:val="single" w:sz="4" w:space="0" w:color="auto"/>
            </w:tcBorders>
          </w:tcPr>
          <w:p w:rsidR="00CF54C2" w:rsidRPr="002036B9" w:rsidRDefault="00CF54C2" w:rsidP="00CF54C2">
            <w:pPr>
              <w:spacing w:line="160" w:lineRule="exact"/>
              <w:rPr>
                <w:sz w:val="14"/>
                <w:szCs w:val="14"/>
              </w:rPr>
            </w:pPr>
          </w:p>
        </w:tc>
        <w:tc>
          <w:tcPr>
            <w:tcW w:w="610" w:type="dxa"/>
            <w:tcBorders>
              <w:top w:val="single" w:sz="4" w:space="0" w:color="auto"/>
            </w:tcBorders>
          </w:tcPr>
          <w:p w:rsidR="00CF54C2" w:rsidRPr="002036B9" w:rsidRDefault="00CF54C2" w:rsidP="00CF54C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F54C2" w:rsidRPr="00FB014D" w:rsidRDefault="00CF54C2" w:rsidP="00CF54C2">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表面・面取り加工作業</w:t>
            </w:r>
          </w:p>
          <w:p w:rsidR="00CF54C2" w:rsidRPr="00FB014D" w:rsidRDefault="00CF54C2" w:rsidP="00CF54C2">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Surface processing and chamfering</w:t>
            </w:r>
          </w:p>
        </w:tc>
      </w:tr>
      <w:tr w:rsidR="00CF54C2" w:rsidRPr="002036B9" w:rsidTr="00341EE1">
        <w:trPr>
          <w:trHeight w:val="427"/>
        </w:trPr>
        <w:tc>
          <w:tcPr>
            <w:tcW w:w="2551" w:type="dxa"/>
            <w:vMerge/>
          </w:tcPr>
          <w:p w:rsidR="00CF54C2" w:rsidRPr="002036B9" w:rsidRDefault="00CF54C2" w:rsidP="00CF54C2">
            <w:pPr>
              <w:spacing w:line="160" w:lineRule="exact"/>
              <w:rPr>
                <w:sz w:val="14"/>
                <w:szCs w:val="14"/>
              </w:rPr>
            </w:pPr>
          </w:p>
        </w:tc>
        <w:tc>
          <w:tcPr>
            <w:tcW w:w="609" w:type="dxa"/>
            <w:tcBorders>
              <w:top w:val="single" w:sz="4" w:space="0" w:color="auto"/>
            </w:tcBorders>
            <w:vAlign w:val="center"/>
          </w:tcPr>
          <w:p w:rsidR="00CF54C2" w:rsidRPr="002036B9" w:rsidRDefault="00CF54C2" w:rsidP="00CF54C2">
            <w:pPr>
              <w:spacing w:line="160" w:lineRule="exact"/>
              <w:jc w:val="center"/>
              <w:rPr>
                <w:sz w:val="14"/>
                <w:szCs w:val="14"/>
              </w:rPr>
            </w:pPr>
          </w:p>
        </w:tc>
        <w:tc>
          <w:tcPr>
            <w:tcW w:w="609" w:type="dxa"/>
            <w:tcBorders>
              <w:top w:val="single" w:sz="4" w:space="0" w:color="auto"/>
            </w:tcBorders>
          </w:tcPr>
          <w:p w:rsidR="00CF54C2" w:rsidRPr="002036B9" w:rsidRDefault="00CF54C2" w:rsidP="00CF54C2">
            <w:pPr>
              <w:spacing w:line="160" w:lineRule="exact"/>
              <w:rPr>
                <w:sz w:val="14"/>
                <w:szCs w:val="14"/>
              </w:rPr>
            </w:pPr>
          </w:p>
        </w:tc>
        <w:tc>
          <w:tcPr>
            <w:tcW w:w="610" w:type="dxa"/>
            <w:tcBorders>
              <w:top w:val="single" w:sz="4" w:space="0" w:color="auto"/>
            </w:tcBorders>
          </w:tcPr>
          <w:p w:rsidR="00CF54C2" w:rsidRPr="002036B9" w:rsidRDefault="00CF54C2" w:rsidP="00CF54C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F54C2" w:rsidRPr="00FB014D" w:rsidRDefault="00CF54C2" w:rsidP="00CF54C2">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筋彫り加工作業</w:t>
            </w:r>
          </w:p>
          <w:p w:rsidR="00CF54C2" w:rsidRPr="00FB014D" w:rsidRDefault="00CF54C2" w:rsidP="00CF54C2">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Line curving</w:t>
            </w:r>
          </w:p>
        </w:tc>
      </w:tr>
      <w:tr w:rsidR="00CF54C2" w:rsidRPr="002036B9" w:rsidTr="00341EE1">
        <w:trPr>
          <w:trHeight w:val="405"/>
        </w:trPr>
        <w:tc>
          <w:tcPr>
            <w:tcW w:w="2551" w:type="dxa"/>
            <w:vMerge/>
          </w:tcPr>
          <w:p w:rsidR="00CF54C2" w:rsidRPr="002036B9" w:rsidRDefault="00CF54C2" w:rsidP="00CF54C2">
            <w:pPr>
              <w:spacing w:line="160" w:lineRule="exact"/>
              <w:rPr>
                <w:sz w:val="14"/>
                <w:szCs w:val="14"/>
              </w:rPr>
            </w:pPr>
          </w:p>
        </w:tc>
        <w:tc>
          <w:tcPr>
            <w:tcW w:w="609" w:type="dxa"/>
            <w:tcBorders>
              <w:top w:val="single" w:sz="4" w:space="0" w:color="auto"/>
            </w:tcBorders>
            <w:vAlign w:val="center"/>
          </w:tcPr>
          <w:p w:rsidR="00CF54C2" w:rsidRPr="002036B9" w:rsidRDefault="00CF54C2" w:rsidP="00CF54C2">
            <w:pPr>
              <w:spacing w:line="160" w:lineRule="exact"/>
              <w:jc w:val="center"/>
              <w:rPr>
                <w:sz w:val="14"/>
                <w:szCs w:val="14"/>
              </w:rPr>
            </w:pPr>
          </w:p>
        </w:tc>
        <w:tc>
          <w:tcPr>
            <w:tcW w:w="609" w:type="dxa"/>
            <w:tcBorders>
              <w:top w:val="single" w:sz="4" w:space="0" w:color="auto"/>
            </w:tcBorders>
          </w:tcPr>
          <w:p w:rsidR="00CF54C2" w:rsidRPr="002036B9" w:rsidRDefault="00CF54C2" w:rsidP="00CF54C2">
            <w:pPr>
              <w:spacing w:line="160" w:lineRule="exact"/>
              <w:rPr>
                <w:sz w:val="14"/>
                <w:szCs w:val="14"/>
              </w:rPr>
            </w:pPr>
          </w:p>
        </w:tc>
        <w:tc>
          <w:tcPr>
            <w:tcW w:w="610" w:type="dxa"/>
            <w:tcBorders>
              <w:top w:val="single" w:sz="4" w:space="0" w:color="auto"/>
            </w:tcBorders>
          </w:tcPr>
          <w:p w:rsidR="00CF54C2" w:rsidRPr="002036B9" w:rsidRDefault="00CF54C2" w:rsidP="00CF54C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F54C2" w:rsidRPr="00FB014D" w:rsidRDefault="00CF54C2" w:rsidP="00CF54C2">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薬研彫り加工作業</w:t>
            </w:r>
          </w:p>
          <w:p w:rsidR="00CF54C2" w:rsidRPr="00FB014D" w:rsidRDefault="00CF54C2" w:rsidP="00CF54C2">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V-shaped "yagenbori" curving</w:t>
            </w:r>
          </w:p>
        </w:tc>
      </w:tr>
      <w:tr w:rsidR="00CF54C2" w:rsidRPr="002036B9" w:rsidTr="00341EE1">
        <w:trPr>
          <w:trHeight w:val="424"/>
        </w:trPr>
        <w:tc>
          <w:tcPr>
            <w:tcW w:w="2551" w:type="dxa"/>
            <w:vMerge/>
          </w:tcPr>
          <w:p w:rsidR="00CF54C2" w:rsidRPr="002036B9" w:rsidRDefault="00CF54C2" w:rsidP="00CF54C2">
            <w:pPr>
              <w:spacing w:line="160" w:lineRule="exact"/>
              <w:rPr>
                <w:sz w:val="14"/>
                <w:szCs w:val="14"/>
              </w:rPr>
            </w:pPr>
          </w:p>
        </w:tc>
        <w:tc>
          <w:tcPr>
            <w:tcW w:w="609" w:type="dxa"/>
            <w:tcBorders>
              <w:top w:val="single" w:sz="4" w:space="0" w:color="auto"/>
            </w:tcBorders>
            <w:vAlign w:val="center"/>
          </w:tcPr>
          <w:p w:rsidR="00CF54C2" w:rsidRPr="002036B9" w:rsidRDefault="00CF54C2" w:rsidP="00CF54C2">
            <w:pPr>
              <w:spacing w:line="160" w:lineRule="exact"/>
              <w:jc w:val="center"/>
              <w:rPr>
                <w:sz w:val="14"/>
                <w:szCs w:val="14"/>
              </w:rPr>
            </w:pPr>
          </w:p>
        </w:tc>
        <w:tc>
          <w:tcPr>
            <w:tcW w:w="609" w:type="dxa"/>
            <w:tcBorders>
              <w:top w:val="single" w:sz="4" w:space="0" w:color="auto"/>
            </w:tcBorders>
          </w:tcPr>
          <w:p w:rsidR="00CF54C2" w:rsidRPr="002036B9" w:rsidRDefault="00CF54C2" w:rsidP="00CF54C2">
            <w:pPr>
              <w:spacing w:line="160" w:lineRule="exact"/>
              <w:rPr>
                <w:sz w:val="14"/>
                <w:szCs w:val="14"/>
              </w:rPr>
            </w:pPr>
          </w:p>
        </w:tc>
        <w:tc>
          <w:tcPr>
            <w:tcW w:w="610" w:type="dxa"/>
            <w:tcBorders>
              <w:top w:val="single" w:sz="4" w:space="0" w:color="auto"/>
            </w:tcBorders>
          </w:tcPr>
          <w:p w:rsidR="00CF54C2" w:rsidRPr="002036B9" w:rsidRDefault="00CF54C2" w:rsidP="00CF54C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F54C2" w:rsidRPr="00FB014D" w:rsidRDefault="00CF54C2" w:rsidP="00CF54C2">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荒ずり及び水磨き作業</w:t>
            </w:r>
          </w:p>
          <w:p w:rsidR="00CF54C2" w:rsidRPr="00FB014D" w:rsidRDefault="00CF54C2" w:rsidP="00CF54C2">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Rough finishing and water polishing</w:t>
            </w:r>
          </w:p>
        </w:tc>
      </w:tr>
      <w:tr w:rsidR="00CF54C2" w:rsidRPr="002036B9" w:rsidTr="00341EE1">
        <w:trPr>
          <w:trHeight w:val="403"/>
        </w:trPr>
        <w:tc>
          <w:tcPr>
            <w:tcW w:w="2551" w:type="dxa"/>
            <w:vMerge w:val="restart"/>
            <w:vAlign w:val="center"/>
          </w:tcPr>
          <w:p w:rsidR="00CF54C2" w:rsidRPr="002036B9" w:rsidRDefault="00CF54C2" w:rsidP="00CF54C2">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CF54C2" w:rsidRPr="002036B9" w:rsidRDefault="00CF54C2" w:rsidP="00CF54C2">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CF54C2" w:rsidRPr="002036B9" w:rsidRDefault="00CF54C2" w:rsidP="00CF54C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CF54C2" w:rsidRPr="002036B9" w:rsidRDefault="00CF54C2" w:rsidP="00CF54C2">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CF54C2" w:rsidRPr="002036B9" w:rsidRDefault="00CF54C2" w:rsidP="00CF54C2">
            <w:pPr>
              <w:spacing w:line="160" w:lineRule="exact"/>
              <w:rPr>
                <w:sz w:val="14"/>
                <w:szCs w:val="14"/>
              </w:rPr>
            </w:pPr>
          </w:p>
        </w:tc>
        <w:tc>
          <w:tcPr>
            <w:tcW w:w="609" w:type="dxa"/>
            <w:vAlign w:val="center"/>
          </w:tcPr>
          <w:p w:rsidR="00CF54C2" w:rsidRPr="002036B9" w:rsidRDefault="00CF54C2" w:rsidP="00CF54C2">
            <w:pPr>
              <w:spacing w:line="160" w:lineRule="exact"/>
              <w:jc w:val="center"/>
              <w:rPr>
                <w:sz w:val="14"/>
                <w:szCs w:val="14"/>
              </w:rPr>
            </w:pPr>
          </w:p>
        </w:tc>
        <w:tc>
          <w:tcPr>
            <w:tcW w:w="610" w:type="dxa"/>
          </w:tcPr>
          <w:p w:rsidR="00CF54C2" w:rsidRPr="002036B9" w:rsidRDefault="00CF54C2" w:rsidP="00CF54C2">
            <w:pPr>
              <w:spacing w:line="160" w:lineRule="exact"/>
              <w:jc w:val="left"/>
              <w:rPr>
                <w:rFonts w:asciiTheme="majorHAnsi" w:eastAsiaTheme="majorEastAsia" w:hAnsiTheme="majorHAnsi" w:cstheme="majorHAnsi"/>
                <w:sz w:val="14"/>
                <w:szCs w:val="14"/>
              </w:rPr>
            </w:pPr>
          </w:p>
        </w:tc>
        <w:tc>
          <w:tcPr>
            <w:tcW w:w="5543" w:type="dxa"/>
            <w:vAlign w:val="center"/>
          </w:tcPr>
          <w:p w:rsidR="00CF54C2" w:rsidRPr="00FB014D" w:rsidRDefault="00CF54C2" w:rsidP="00CF54C2">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石切出し作業</w:t>
            </w:r>
          </w:p>
          <w:p w:rsidR="00CF54C2" w:rsidRPr="00FB014D" w:rsidRDefault="00CF54C2" w:rsidP="00CF54C2">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Quarrying</w:t>
            </w:r>
          </w:p>
        </w:tc>
      </w:tr>
      <w:tr w:rsidR="00CF54C2" w:rsidRPr="002036B9" w:rsidTr="00341EE1">
        <w:trPr>
          <w:trHeight w:val="437"/>
        </w:trPr>
        <w:tc>
          <w:tcPr>
            <w:tcW w:w="2551" w:type="dxa"/>
            <w:vMerge/>
          </w:tcPr>
          <w:p w:rsidR="00CF54C2" w:rsidRPr="002036B9" w:rsidRDefault="00CF54C2" w:rsidP="00CF54C2">
            <w:pPr>
              <w:spacing w:line="160" w:lineRule="exact"/>
              <w:rPr>
                <w:sz w:val="14"/>
                <w:szCs w:val="14"/>
              </w:rPr>
            </w:pPr>
          </w:p>
        </w:tc>
        <w:tc>
          <w:tcPr>
            <w:tcW w:w="609" w:type="dxa"/>
          </w:tcPr>
          <w:p w:rsidR="00CF54C2" w:rsidRPr="002036B9" w:rsidRDefault="00CF54C2" w:rsidP="00CF54C2">
            <w:pPr>
              <w:spacing w:line="160" w:lineRule="exact"/>
              <w:rPr>
                <w:sz w:val="14"/>
                <w:szCs w:val="14"/>
              </w:rPr>
            </w:pPr>
          </w:p>
        </w:tc>
        <w:tc>
          <w:tcPr>
            <w:tcW w:w="609" w:type="dxa"/>
          </w:tcPr>
          <w:p w:rsidR="00CF54C2" w:rsidRPr="002036B9" w:rsidRDefault="00CF54C2" w:rsidP="00CF54C2">
            <w:pPr>
              <w:spacing w:line="160" w:lineRule="exact"/>
              <w:rPr>
                <w:sz w:val="14"/>
                <w:szCs w:val="14"/>
              </w:rPr>
            </w:pPr>
          </w:p>
        </w:tc>
        <w:tc>
          <w:tcPr>
            <w:tcW w:w="610" w:type="dxa"/>
          </w:tcPr>
          <w:p w:rsidR="00CF54C2" w:rsidRPr="002036B9" w:rsidRDefault="00CF54C2" w:rsidP="00CF54C2">
            <w:pPr>
              <w:spacing w:line="160" w:lineRule="exact"/>
              <w:jc w:val="left"/>
              <w:rPr>
                <w:rFonts w:asciiTheme="majorHAnsi" w:eastAsiaTheme="majorEastAsia" w:hAnsiTheme="majorHAnsi" w:cstheme="majorHAnsi"/>
                <w:sz w:val="14"/>
                <w:szCs w:val="14"/>
              </w:rPr>
            </w:pPr>
          </w:p>
        </w:tc>
        <w:tc>
          <w:tcPr>
            <w:tcW w:w="5543" w:type="dxa"/>
            <w:vAlign w:val="center"/>
          </w:tcPr>
          <w:p w:rsidR="00CF54C2" w:rsidRPr="00FB014D" w:rsidRDefault="00CF54C2" w:rsidP="00CF54C2">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かわらぶき作業</w:t>
            </w:r>
          </w:p>
          <w:p w:rsidR="00CF54C2" w:rsidRPr="00FB014D" w:rsidRDefault="00CF54C2" w:rsidP="00CF54C2">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Roof tiling</w:t>
            </w:r>
          </w:p>
        </w:tc>
      </w:tr>
      <w:tr w:rsidR="00CF54C2" w:rsidRPr="002036B9" w:rsidTr="00341EE1">
        <w:trPr>
          <w:trHeight w:val="401"/>
        </w:trPr>
        <w:tc>
          <w:tcPr>
            <w:tcW w:w="2551" w:type="dxa"/>
            <w:vMerge/>
          </w:tcPr>
          <w:p w:rsidR="00CF54C2" w:rsidRPr="002036B9" w:rsidRDefault="00CF54C2" w:rsidP="00CF54C2">
            <w:pPr>
              <w:spacing w:line="160" w:lineRule="exact"/>
              <w:rPr>
                <w:sz w:val="14"/>
                <w:szCs w:val="14"/>
              </w:rPr>
            </w:pPr>
          </w:p>
        </w:tc>
        <w:tc>
          <w:tcPr>
            <w:tcW w:w="609" w:type="dxa"/>
            <w:vAlign w:val="center"/>
          </w:tcPr>
          <w:p w:rsidR="00CF54C2" w:rsidRPr="002036B9" w:rsidRDefault="00CF54C2" w:rsidP="00CF54C2">
            <w:pPr>
              <w:spacing w:line="160" w:lineRule="exact"/>
              <w:jc w:val="center"/>
              <w:rPr>
                <w:sz w:val="14"/>
                <w:szCs w:val="14"/>
              </w:rPr>
            </w:pPr>
          </w:p>
        </w:tc>
        <w:tc>
          <w:tcPr>
            <w:tcW w:w="609" w:type="dxa"/>
          </w:tcPr>
          <w:p w:rsidR="00CF54C2" w:rsidRPr="002036B9" w:rsidRDefault="00CF54C2" w:rsidP="00CF54C2">
            <w:pPr>
              <w:spacing w:line="160" w:lineRule="exact"/>
              <w:rPr>
                <w:sz w:val="14"/>
                <w:szCs w:val="14"/>
              </w:rPr>
            </w:pPr>
          </w:p>
        </w:tc>
        <w:tc>
          <w:tcPr>
            <w:tcW w:w="610" w:type="dxa"/>
          </w:tcPr>
          <w:p w:rsidR="00CF54C2" w:rsidRPr="002036B9" w:rsidRDefault="00CF54C2" w:rsidP="00CF54C2">
            <w:pPr>
              <w:spacing w:line="160" w:lineRule="exact"/>
              <w:jc w:val="left"/>
              <w:rPr>
                <w:rFonts w:asciiTheme="majorHAnsi" w:eastAsiaTheme="majorEastAsia" w:hAnsiTheme="majorHAnsi" w:cstheme="majorHAnsi"/>
                <w:sz w:val="14"/>
                <w:szCs w:val="14"/>
              </w:rPr>
            </w:pPr>
          </w:p>
        </w:tc>
        <w:tc>
          <w:tcPr>
            <w:tcW w:w="5543" w:type="dxa"/>
            <w:vAlign w:val="center"/>
          </w:tcPr>
          <w:p w:rsidR="00CF54C2" w:rsidRPr="00FB014D" w:rsidRDefault="00CF54C2" w:rsidP="00CF54C2">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れんが積み作業</w:t>
            </w:r>
          </w:p>
          <w:p w:rsidR="00CF54C2" w:rsidRPr="00FB014D" w:rsidRDefault="00CF54C2" w:rsidP="00CF54C2">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Bricklaying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AED" w:rsidRDefault="00271AED" w:rsidP="006A5F3B">
      <w:r>
        <w:separator/>
      </w:r>
    </w:p>
  </w:endnote>
  <w:endnote w:type="continuationSeparator" w:id="0">
    <w:p w:rsidR="00271AED" w:rsidRDefault="00271AE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F10F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F10F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AED" w:rsidRDefault="00271AED" w:rsidP="006A5F3B">
      <w:r>
        <w:separator/>
      </w:r>
    </w:p>
  </w:footnote>
  <w:footnote w:type="continuationSeparator" w:id="0">
    <w:p w:rsidR="00271AED" w:rsidRDefault="00271AE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71AED"/>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10FF"/>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54C2"/>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D69AD4C-6D4C-4167-92EB-A3070A59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0754E-5382-4B02-A874-6015DCB3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4491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2018-07-25T07:25:00Z</dcterms:created>
  <dcterms:modified xsi:type="dcterms:W3CDTF">2018-09-11T06:00:00Z</dcterms:modified>
</cp:coreProperties>
</file>