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145844" w:rsidRPr="00AC12A7" w:rsidRDefault="00145844" w:rsidP="00145844">
                  <w:pPr>
                    <w:spacing w:line="220" w:lineRule="exact"/>
                    <w:jc w:val="left"/>
                    <w:rPr>
                      <w:rFonts w:asciiTheme="majorEastAsia" w:eastAsiaTheme="majorEastAsia" w:hAnsiTheme="majorEastAsia" w:cs="メイリオ"/>
                      <w:sz w:val="16"/>
                      <w:szCs w:val="16"/>
                    </w:rPr>
                  </w:pPr>
                  <w:r w:rsidRPr="00AC12A7">
                    <w:rPr>
                      <w:rFonts w:asciiTheme="majorEastAsia" w:eastAsiaTheme="majorEastAsia" w:hAnsiTheme="majorEastAsia" w:cs="メイリオ" w:hint="eastAsia"/>
                      <w:sz w:val="16"/>
                      <w:szCs w:val="16"/>
                    </w:rPr>
                    <w:t>とび</w:t>
                  </w:r>
                </w:p>
                <w:p w:rsidR="005739FD" w:rsidRPr="002036B9" w:rsidRDefault="00145844" w:rsidP="00145844">
                  <w:pPr>
                    <w:spacing w:line="220" w:lineRule="exact"/>
                    <w:jc w:val="left"/>
                    <w:rPr>
                      <w:rFonts w:asciiTheme="majorEastAsia" w:eastAsiaTheme="majorEastAsia" w:hAnsiTheme="majorEastAsia" w:cs="メイリオ"/>
                      <w:sz w:val="16"/>
                      <w:szCs w:val="16"/>
                    </w:rPr>
                  </w:pPr>
                  <w:r w:rsidRPr="00AC12A7">
                    <w:rPr>
                      <w:rFonts w:asciiTheme="majorHAnsi" w:eastAsiaTheme="majorEastAsia" w:hAnsiTheme="majorHAnsi" w:cstheme="majorHAnsi" w:hint="eastAsia"/>
                      <w:sz w:val="16"/>
                      <w:szCs w:val="16"/>
                    </w:rPr>
                    <w:t>Scaffolding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145844" w:rsidRPr="00AC12A7" w:rsidRDefault="00145844" w:rsidP="00145844">
                  <w:pPr>
                    <w:spacing w:line="220" w:lineRule="exact"/>
                    <w:rPr>
                      <w:rFonts w:asciiTheme="majorHAnsi" w:eastAsiaTheme="majorEastAsia" w:hAnsiTheme="majorHAnsi" w:cstheme="majorHAnsi"/>
                      <w:sz w:val="16"/>
                      <w:szCs w:val="16"/>
                    </w:rPr>
                  </w:pPr>
                  <w:r w:rsidRPr="00AC12A7">
                    <w:rPr>
                      <w:rFonts w:asciiTheme="majorHAnsi" w:eastAsiaTheme="majorEastAsia" w:hAnsiTheme="majorHAnsi" w:cstheme="majorHAnsi" w:hint="eastAsia"/>
                      <w:sz w:val="16"/>
                      <w:szCs w:val="16"/>
                    </w:rPr>
                    <w:t>とび作業</w:t>
                  </w:r>
                </w:p>
                <w:p w:rsidR="005739FD" w:rsidRPr="002036B9" w:rsidRDefault="00145844" w:rsidP="00145844">
                  <w:pPr>
                    <w:spacing w:line="220" w:lineRule="exact"/>
                    <w:rPr>
                      <w:rFonts w:asciiTheme="majorHAnsi" w:eastAsiaTheme="majorEastAsia" w:hAnsiTheme="majorHAnsi" w:cstheme="majorHAnsi"/>
                      <w:sz w:val="16"/>
                      <w:szCs w:val="16"/>
                    </w:rPr>
                  </w:pPr>
                  <w:r w:rsidRPr="00AC12A7">
                    <w:rPr>
                      <w:rFonts w:asciiTheme="majorHAnsi" w:eastAsiaTheme="majorEastAsia" w:hAnsiTheme="majorHAnsi" w:cstheme="majorHAnsi" w:hint="eastAsia"/>
                      <w:sz w:val="16"/>
                      <w:szCs w:val="16"/>
                    </w:rPr>
                    <w:t>Scaffolding building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E469B3"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E70E1E"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0FB039"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111A09">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111A09">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111A09">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145844" w:rsidRPr="002036B9" w:rsidTr="00341EE1">
        <w:trPr>
          <w:trHeight w:val="457"/>
        </w:trPr>
        <w:tc>
          <w:tcPr>
            <w:tcW w:w="2551" w:type="dxa"/>
            <w:vMerge w:val="restart"/>
            <w:vAlign w:val="center"/>
          </w:tcPr>
          <w:p w:rsidR="00145844" w:rsidRPr="002036B9" w:rsidRDefault="00145844" w:rsidP="00145844">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145844" w:rsidRPr="002036B9" w:rsidRDefault="00145844" w:rsidP="00145844">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145844" w:rsidRPr="002036B9" w:rsidRDefault="00145844" w:rsidP="00145844">
            <w:pPr>
              <w:spacing w:line="160" w:lineRule="exact"/>
              <w:jc w:val="center"/>
              <w:rPr>
                <w:sz w:val="14"/>
                <w:szCs w:val="14"/>
              </w:rPr>
            </w:pPr>
          </w:p>
        </w:tc>
        <w:tc>
          <w:tcPr>
            <w:tcW w:w="609" w:type="dxa"/>
          </w:tcPr>
          <w:p w:rsidR="00145844" w:rsidRPr="002036B9" w:rsidRDefault="00145844" w:rsidP="00145844">
            <w:pPr>
              <w:spacing w:line="160" w:lineRule="exact"/>
              <w:rPr>
                <w:sz w:val="14"/>
                <w:szCs w:val="14"/>
              </w:rPr>
            </w:pPr>
          </w:p>
        </w:tc>
        <w:tc>
          <w:tcPr>
            <w:tcW w:w="610" w:type="dxa"/>
          </w:tcPr>
          <w:p w:rsidR="00145844" w:rsidRPr="002036B9" w:rsidRDefault="00145844" w:rsidP="00145844">
            <w:pPr>
              <w:spacing w:line="160" w:lineRule="exact"/>
              <w:jc w:val="left"/>
              <w:rPr>
                <w:rFonts w:asciiTheme="majorHAnsi" w:eastAsiaTheme="majorEastAsia" w:hAnsiTheme="majorHAnsi" w:cstheme="majorHAnsi"/>
                <w:sz w:val="14"/>
                <w:szCs w:val="14"/>
              </w:rPr>
            </w:pPr>
          </w:p>
        </w:tc>
        <w:tc>
          <w:tcPr>
            <w:tcW w:w="5543" w:type="dxa"/>
            <w:vAlign w:val="center"/>
          </w:tcPr>
          <w:p w:rsidR="00145844" w:rsidRPr="00AC12A7" w:rsidRDefault="00145844" w:rsidP="00145844">
            <w:pPr>
              <w:spacing w:line="160" w:lineRule="exact"/>
              <w:rPr>
                <w:rFonts w:asciiTheme="majorHAnsi" w:eastAsiaTheme="majorEastAsia" w:hAnsiTheme="majorHAnsi" w:cstheme="majorHAnsi"/>
                <w:sz w:val="14"/>
                <w:szCs w:val="14"/>
              </w:rPr>
            </w:pPr>
            <w:r w:rsidRPr="00AC12A7">
              <w:rPr>
                <w:rFonts w:asciiTheme="majorHAnsi" w:eastAsiaTheme="majorEastAsia" w:hAnsiTheme="majorHAnsi" w:cstheme="majorHAnsi" w:hint="eastAsia"/>
                <w:sz w:val="14"/>
                <w:szCs w:val="14"/>
              </w:rPr>
              <w:t>必要機材の準備作業</w:t>
            </w:r>
          </w:p>
          <w:p w:rsidR="00145844" w:rsidRPr="00AC12A7" w:rsidRDefault="00145844" w:rsidP="00145844">
            <w:pPr>
              <w:spacing w:line="160" w:lineRule="exact"/>
              <w:rPr>
                <w:rFonts w:asciiTheme="majorHAnsi" w:eastAsiaTheme="majorEastAsia" w:hAnsiTheme="majorHAnsi" w:cstheme="majorHAnsi"/>
                <w:sz w:val="14"/>
                <w:szCs w:val="14"/>
              </w:rPr>
            </w:pPr>
            <w:r w:rsidRPr="00AC12A7">
              <w:rPr>
                <w:rFonts w:asciiTheme="majorHAnsi" w:eastAsiaTheme="majorEastAsia" w:hAnsiTheme="majorHAnsi" w:cstheme="majorHAnsi" w:hint="eastAsia"/>
                <w:sz w:val="14"/>
                <w:szCs w:val="14"/>
              </w:rPr>
              <w:t>Preparation of necessary equipment</w:t>
            </w:r>
          </w:p>
        </w:tc>
      </w:tr>
      <w:tr w:rsidR="00145844" w:rsidRPr="002036B9" w:rsidTr="00341EE1">
        <w:trPr>
          <w:trHeight w:val="407"/>
        </w:trPr>
        <w:tc>
          <w:tcPr>
            <w:tcW w:w="2551" w:type="dxa"/>
            <w:vMerge/>
          </w:tcPr>
          <w:p w:rsidR="00145844" w:rsidRPr="002036B9" w:rsidRDefault="00145844" w:rsidP="00145844">
            <w:pPr>
              <w:spacing w:line="160" w:lineRule="exact"/>
              <w:rPr>
                <w:sz w:val="14"/>
                <w:szCs w:val="14"/>
              </w:rPr>
            </w:pPr>
          </w:p>
        </w:tc>
        <w:tc>
          <w:tcPr>
            <w:tcW w:w="609" w:type="dxa"/>
            <w:tcBorders>
              <w:top w:val="single" w:sz="4" w:space="0" w:color="auto"/>
            </w:tcBorders>
            <w:vAlign w:val="center"/>
          </w:tcPr>
          <w:p w:rsidR="00145844" w:rsidRPr="002036B9" w:rsidRDefault="00145844" w:rsidP="00145844">
            <w:pPr>
              <w:spacing w:line="160" w:lineRule="exact"/>
              <w:jc w:val="center"/>
              <w:rPr>
                <w:sz w:val="14"/>
                <w:szCs w:val="14"/>
              </w:rPr>
            </w:pPr>
          </w:p>
        </w:tc>
        <w:tc>
          <w:tcPr>
            <w:tcW w:w="609" w:type="dxa"/>
            <w:tcBorders>
              <w:top w:val="single" w:sz="4" w:space="0" w:color="auto"/>
            </w:tcBorders>
          </w:tcPr>
          <w:p w:rsidR="00145844" w:rsidRPr="002036B9" w:rsidRDefault="00145844" w:rsidP="00145844">
            <w:pPr>
              <w:spacing w:line="160" w:lineRule="exact"/>
              <w:rPr>
                <w:sz w:val="14"/>
                <w:szCs w:val="14"/>
              </w:rPr>
            </w:pPr>
          </w:p>
        </w:tc>
        <w:tc>
          <w:tcPr>
            <w:tcW w:w="610" w:type="dxa"/>
            <w:tcBorders>
              <w:top w:val="single" w:sz="4" w:space="0" w:color="auto"/>
            </w:tcBorders>
          </w:tcPr>
          <w:p w:rsidR="00145844" w:rsidRPr="002036B9" w:rsidRDefault="00145844" w:rsidP="0014584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45844" w:rsidRPr="00AC12A7" w:rsidRDefault="00145844" w:rsidP="00145844">
            <w:pPr>
              <w:spacing w:line="160" w:lineRule="exact"/>
              <w:rPr>
                <w:rFonts w:asciiTheme="majorHAnsi" w:eastAsiaTheme="majorEastAsia" w:hAnsiTheme="majorHAnsi" w:cstheme="majorHAnsi"/>
                <w:sz w:val="14"/>
                <w:szCs w:val="14"/>
              </w:rPr>
            </w:pPr>
            <w:r w:rsidRPr="00AC12A7">
              <w:rPr>
                <w:rFonts w:asciiTheme="majorHAnsi" w:eastAsiaTheme="majorEastAsia" w:hAnsiTheme="majorHAnsi" w:cstheme="majorHAnsi" w:hint="eastAsia"/>
                <w:sz w:val="14"/>
                <w:szCs w:val="14"/>
              </w:rPr>
              <w:t>仮設建築物等の組立て作業</w:t>
            </w:r>
          </w:p>
          <w:p w:rsidR="00145844" w:rsidRPr="00AC12A7" w:rsidRDefault="00145844" w:rsidP="00145844">
            <w:pPr>
              <w:spacing w:line="160" w:lineRule="exact"/>
              <w:rPr>
                <w:rFonts w:asciiTheme="majorHAnsi" w:eastAsiaTheme="majorEastAsia" w:hAnsiTheme="majorHAnsi" w:cstheme="majorHAnsi"/>
                <w:sz w:val="14"/>
                <w:szCs w:val="14"/>
              </w:rPr>
            </w:pPr>
            <w:r w:rsidRPr="00AC12A7">
              <w:rPr>
                <w:rFonts w:asciiTheme="majorHAnsi" w:eastAsiaTheme="majorEastAsia" w:hAnsiTheme="majorHAnsi" w:cstheme="majorHAnsi" w:hint="eastAsia"/>
                <w:sz w:val="14"/>
                <w:szCs w:val="14"/>
              </w:rPr>
              <w:t>Assembly of temporary buildings, etc.</w:t>
            </w:r>
          </w:p>
        </w:tc>
      </w:tr>
      <w:tr w:rsidR="00145844" w:rsidRPr="002036B9" w:rsidTr="00341EE1">
        <w:trPr>
          <w:trHeight w:val="427"/>
        </w:trPr>
        <w:tc>
          <w:tcPr>
            <w:tcW w:w="2551" w:type="dxa"/>
            <w:vMerge/>
          </w:tcPr>
          <w:p w:rsidR="00145844" w:rsidRPr="002036B9" w:rsidRDefault="00145844" w:rsidP="00145844">
            <w:pPr>
              <w:spacing w:line="160" w:lineRule="exact"/>
              <w:rPr>
                <w:sz w:val="14"/>
                <w:szCs w:val="14"/>
              </w:rPr>
            </w:pPr>
          </w:p>
        </w:tc>
        <w:tc>
          <w:tcPr>
            <w:tcW w:w="609" w:type="dxa"/>
            <w:tcBorders>
              <w:top w:val="single" w:sz="4" w:space="0" w:color="auto"/>
            </w:tcBorders>
            <w:vAlign w:val="center"/>
          </w:tcPr>
          <w:p w:rsidR="00145844" w:rsidRPr="002036B9" w:rsidRDefault="00145844" w:rsidP="00145844">
            <w:pPr>
              <w:spacing w:line="160" w:lineRule="exact"/>
              <w:jc w:val="center"/>
              <w:rPr>
                <w:sz w:val="14"/>
                <w:szCs w:val="14"/>
              </w:rPr>
            </w:pPr>
          </w:p>
        </w:tc>
        <w:tc>
          <w:tcPr>
            <w:tcW w:w="609" w:type="dxa"/>
            <w:tcBorders>
              <w:top w:val="single" w:sz="4" w:space="0" w:color="auto"/>
            </w:tcBorders>
          </w:tcPr>
          <w:p w:rsidR="00145844" w:rsidRPr="002036B9" w:rsidRDefault="00145844" w:rsidP="00145844">
            <w:pPr>
              <w:spacing w:line="160" w:lineRule="exact"/>
              <w:rPr>
                <w:sz w:val="14"/>
                <w:szCs w:val="14"/>
              </w:rPr>
            </w:pPr>
          </w:p>
        </w:tc>
        <w:tc>
          <w:tcPr>
            <w:tcW w:w="610" w:type="dxa"/>
            <w:tcBorders>
              <w:top w:val="single" w:sz="4" w:space="0" w:color="auto"/>
            </w:tcBorders>
          </w:tcPr>
          <w:p w:rsidR="00145844" w:rsidRPr="002036B9" w:rsidRDefault="00145844" w:rsidP="0014584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45844" w:rsidRPr="00AC12A7" w:rsidRDefault="00145844" w:rsidP="00145844">
            <w:pPr>
              <w:spacing w:line="160" w:lineRule="exact"/>
              <w:rPr>
                <w:rFonts w:asciiTheme="majorHAnsi" w:eastAsiaTheme="majorEastAsia" w:hAnsiTheme="majorHAnsi" w:cstheme="majorHAnsi"/>
                <w:sz w:val="14"/>
                <w:szCs w:val="14"/>
              </w:rPr>
            </w:pPr>
            <w:r w:rsidRPr="00AC12A7">
              <w:rPr>
                <w:rFonts w:asciiTheme="majorHAnsi" w:eastAsiaTheme="majorEastAsia" w:hAnsiTheme="majorHAnsi" w:cstheme="majorHAnsi" w:hint="eastAsia"/>
                <w:sz w:val="14"/>
                <w:szCs w:val="14"/>
              </w:rPr>
              <w:t>仮設建築物等の解体作業</w:t>
            </w:r>
          </w:p>
          <w:p w:rsidR="00145844" w:rsidRPr="00AC12A7" w:rsidRDefault="00145844" w:rsidP="00145844">
            <w:pPr>
              <w:spacing w:line="160" w:lineRule="exact"/>
              <w:rPr>
                <w:rFonts w:asciiTheme="majorHAnsi" w:eastAsiaTheme="majorEastAsia" w:hAnsiTheme="majorHAnsi" w:cstheme="majorHAnsi"/>
                <w:sz w:val="14"/>
                <w:szCs w:val="14"/>
              </w:rPr>
            </w:pPr>
            <w:r w:rsidRPr="00AC12A7">
              <w:rPr>
                <w:rFonts w:asciiTheme="majorHAnsi" w:eastAsiaTheme="majorEastAsia" w:hAnsiTheme="majorHAnsi" w:cstheme="majorHAnsi" w:hint="eastAsia"/>
                <w:sz w:val="14"/>
                <w:szCs w:val="14"/>
              </w:rPr>
              <w:t>Disassembly of temporary buildings, etc.</w:t>
            </w:r>
          </w:p>
        </w:tc>
      </w:tr>
      <w:tr w:rsidR="00145844" w:rsidRPr="002036B9" w:rsidTr="00341EE1">
        <w:trPr>
          <w:trHeight w:val="405"/>
        </w:trPr>
        <w:tc>
          <w:tcPr>
            <w:tcW w:w="2551" w:type="dxa"/>
            <w:vMerge/>
          </w:tcPr>
          <w:p w:rsidR="00145844" w:rsidRPr="002036B9" w:rsidRDefault="00145844" w:rsidP="00145844">
            <w:pPr>
              <w:spacing w:line="160" w:lineRule="exact"/>
              <w:rPr>
                <w:sz w:val="14"/>
                <w:szCs w:val="14"/>
              </w:rPr>
            </w:pPr>
          </w:p>
        </w:tc>
        <w:tc>
          <w:tcPr>
            <w:tcW w:w="609" w:type="dxa"/>
            <w:tcBorders>
              <w:top w:val="single" w:sz="4" w:space="0" w:color="auto"/>
            </w:tcBorders>
            <w:vAlign w:val="center"/>
          </w:tcPr>
          <w:p w:rsidR="00145844" w:rsidRPr="002036B9" w:rsidRDefault="00145844" w:rsidP="00145844">
            <w:pPr>
              <w:spacing w:line="160" w:lineRule="exact"/>
              <w:jc w:val="center"/>
              <w:rPr>
                <w:sz w:val="14"/>
                <w:szCs w:val="14"/>
              </w:rPr>
            </w:pPr>
          </w:p>
        </w:tc>
        <w:tc>
          <w:tcPr>
            <w:tcW w:w="609" w:type="dxa"/>
            <w:tcBorders>
              <w:top w:val="single" w:sz="4" w:space="0" w:color="auto"/>
            </w:tcBorders>
          </w:tcPr>
          <w:p w:rsidR="00145844" w:rsidRPr="002036B9" w:rsidRDefault="00145844" w:rsidP="00145844">
            <w:pPr>
              <w:spacing w:line="160" w:lineRule="exact"/>
              <w:rPr>
                <w:sz w:val="14"/>
                <w:szCs w:val="14"/>
              </w:rPr>
            </w:pPr>
          </w:p>
        </w:tc>
        <w:tc>
          <w:tcPr>
            <w:tcW w:w="610" w:type="dxa"/>
            <w:tcBorders>
              <w:top w:val="single" w:sz="4" w:space="0" w:color="auto"/>
            </w:tcBorders>
          </w:tcPr>
          <w:p w:rsidR="00145844" w:rsidRPr="002036B9" w:rsidRDefault="00145844" w:rsidP="0014584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45844" w:rsidRPr="00AC12A7" w:rsidRDefault="00145844" w:rsidP="00145844">
            <w:pPr>
              <w:spacing w:line="160" w:lineRule="exact"/>
              <w:rPr>
                <w:rFonts w:asciiTheme="majorHAnsi" w:eastAsiaTheme="majorEastAsia" w:hAnsiTheme="majorHAnsi" w:cstheme="majorHAnsi"/>
                <w:sz w:val="14"/>
                <w:szCs w:val="14"/>
              </w:rPr>
            </w:pPr>
            <w:r w:rsidRPr="00AC12A7">
              <w:rPr>
                <w:rFonts w:asciiTheme="majorHAnsi" w:eastAsiaTheme="majorEastAsia" w:hAnsiTheme="majorHAnsi" w:cstheme="majorHAnsi" w:hint="eastAsia"/>
                <w:sz w:val="14"/>
                <w:szCs w:val="14"/>
              </w:rPr>
              <w:t>使用材料の運搬作業</w:t>
            </w:r>
          </w:p>
          <w:p w:rsidR="00145844" w:rsidRPr="00AC12A7" w:rsidRDefault="00145844" w:rsidP="00145844">
            <w:pPr>
              <w:spacing w:line="160" w:lineRule="exact"/>
              <w:rPr>
                <w:rFonts w:asciiTheme="majorHAnsi" w:eastAsiaTheme="majorEastAsia" w:hAnsiTheme="majorHAnsi" w:cstheme="majorHAnsi"/>
                <w:sz w:val="14"/>
                <w:szCs w:val="14"/>
              </w:rPr>
            </w:pPr>
            <w:r w:rsidRPr="00AC12A7">
              <w:rPr>
                <w:rFonts w:asciiTheme="majorHAnsi" w:eastAsiaTheme="majorEastAsia" w:hAnsiTheme="majorHAnsi" w:cstheme="majorHAnsi" w:hint="eastAsia"/>
                <w:sz w:val="14"/>
                <w:szCs w:val="14"/>
              </w:rPr>
              <w:t>Transportation of materials used</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145844" w:rsidRPr="002036B9" w:rsidTr="00341EE1">
        <w:trPr>
          <w:trHeight w:val="403"/>
        </w:trPr>
        <w:tc>
          <w:tcPr>
            <w:tcW w:w="2551" w:type="dxa"/>
            <w:vMerge w:val="restart"/>
            <w:vAlign w:val="center"/>
          </w:tcPr>
          <w:p w:rsidR="00145844" w:rsidRPr="002036B9" w:rsidRDefault="00145844" w:rsidP="00145844">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145844" w:rsidRPr="002036B9" w:rsidRDefault="00145844" w:rsidP="00145844">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145844" w:rsidRPr="002036B9" w:rsidRDefault="00145844" w:rsidP="00145844">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145844" w:rsidRPr="002036B9" w:rsidRDefault="00145844" w:rsidP="00145844">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145844" w:rsidRPr="002036B9" w:rsidRDefault="00145844" w:rsidP="00145844">
            <w:pPr>
              <w:spacing w:line="160" w:lineRule="exact"/>
              <w:rPr>
                <w:sz w:val="14"/>
                <w:szCs w:val="14"/>
              </w:rPr>
            </w:pPr>
          </w:p>
        </w:tc>
        <w:tc>
          <w:tcPr>
            <w:tcW w:w="609" w:type="dxa"/>
            <w:vAlign w:val="center"/>
          </w:tcPr>
          <w:p w:rsidR="00145844" w:rsidRPr="002036B9" w:rsidRDefault="00145844" w:rsidP="00145844">
            <w:pPr>
              <w:spacing w:line="160" w:lineRule="exact"/>
              <w:jc w:val="center"/>
              <w:rPr>
                <w:sz w:val="14"/>
                <w:szCs w:val="14"/>
              </w:rPr>
            </w:pPr>
          </w:p>
        </w:tc>
        <w:tc>
          <w:tcPr>
            <w:tcW w:w="610" w:type="dxa"/>
          </w:tcPr>
          <w:p w:rsidR="00145844" w:rsidRPr="002036B9" w:rsidRDefault="00145844" w:rsidP="00145844">
            <w:pPr>
              <w:spacing w:line="160" w:lineRule="exact"/>
              <w:jc w:val="left"/>
              <w:rPr>
                <w:rFonts w:asciiTheme="majorHAnsi" w:eastAsiaTheme="majorEastAsia" w:hAnsiTheme="majorHAnsi" w:cstheme="majorHAnsi"/>
                <w:sz w:val="14"/>
                <w:szCs w:val="14"/>
              </w:rPr>
            </w:pPr>
          </w:p>
        </w:tc>
        <w:tc>
          <w:tcPr>
            <w:tcW w:w="5543" w:type="dxa"/>
            <w:vAlign w:val="center"/>
          </w:tcPr>
          <w:p w:rsidR="00145844" w:rsidRPr="00AC12A7" w:rsidRDefault="00145844" w:rsidP="00145844">
            <w:pPr>
              <w:spacing w:line="160" w:lineRule="exact"/>
              <w:rPr>
                <w:rFonts w:asciiTheme="majorHAnsi" w:eastAsiaTheme="majorEastAsia" w:hAnsiTheme="majorHAnsi" w:cstheme="majorHAnsi"/>
                <w:sz w:val="14"/>
                <w:szCs w:val="14"/>
              </w:rPr>
            </w:pPr>
            <w:r w:rsidRPr="00AC12A7">
              <w:rPr>
                <w:rFonts w:asciiTheme="majorHAnsi" w:eastAsiaTheme="majorEastAsia" w:hAnsiTheme="majorHAnsi" w:cstheme="majorHAnsi" w:hint="eastAsia"/>
                <w:sz w:val="14"/>
                <w:szCs w:val="14"/>
              </w:rPr>
              <w:t>掘削・土止め及び支保工の基礎工事作業</w:t>
            </w:r>
          </w:p>
          <w:p w:rsidR="00145844" w:rsidRPr="00AC12A7" w:rsidRDefault="00145844" w:rsidP="00145844">
            <w:pPr>
              <w:spacing w:line="160" w:lineRule="exact"/>
              <w:rPr>
                <w:rFonts w:asciiTheme="majorHAnsi" w:eastAsiaTheme="majorEastAsia" w:hAnsiTheme="majorHAnsi" w:cstheme="majorHAnsi"/>
                <w:sz w:val="14"/>
                <w:szCs w:val="14"/>
              </w:rPr>
            </w:pPr>
            <w:r w:rsidRPr="00AC12A7">
              <w:rPr>
                <w:rFonts w:asciiTheme="majorHAnsi" w:eastAsiaTheme="majorEastAsia" w:hAnsiTheme="majorHAnsi" w:cstheme="majorHAnsi" w:hint="eastAsia"/>
                <w:sz w:val="14"/>
                <w:szCs w:val="14"/>
              </w:rPr>
              <w:t>Foundation work for drilling and shoring</w:t>
            </w:r>
          </w:p>
        </w:tc>
      </w:tr>
      <w:tr w:rsidR="00145844" w:rsidRPr="002036B9" w:rsidTr="00341EE1">
        <w:trPr>
          <w:trHeight w:val="437"/>
        </w:trPr>
        <w:tc>
          <w:tcPr>
            <w:tcW w:w="2551" w:type="dxa"/>
            <w:vMerge/>
          </w:tcPr>
          <w:p w:rsidR="00145844" w:rsidRPr="002036B9" w:rsidRDefault="00145844" w:rsidP="00145844">
            <w:pPr>
              <w:spacing w:line="160" w:lineRule="exact"/>
              <w:rPr>
                <w:sz w:val="14"/>
                <w:szCs w:val="14"/>
              </w:rPr>
            </w:pPr>
          </w:p>
        </w:tc>
        <w:tc>
          <w:tcPr>
            <w:tcW w:w="609" w:type="dxa"/>
          </w:tcPr>
          <w:p w:rsidR="00145844" w:rsidRPr="002036B9" w:rsidRDefault="00145844" w:rsidP="00145844">
            <w:pPr>
              <w:spacing w:line="160" w:lineRule="exact"/>
              <w:rPr>
                <w:sz w:val="14"/>
                <w:szCs w:val="14"/>
              </w:rPr>
            </w:pPr>
          </w:p>
        </w:tc>
        <w:tc>
          <w:tcPr>
            <w:tcW w:w="609" w:type="dxa"/>
          </w:tcPr>
          <w:p w:rsidR="00145844" w:rsidRPr="002036B9" w:rsidRDefault="00145844" w:rsidP="00145844">
            <w:pPr>
              <w:spacing w:line="160" w:lineRule="exact"/>
              <w:rPr>
                <w:sz w:val="14"/>
                <w:szCs w:val="14"/>
              </w:rPr>
            </w:pPr>
          </w:p>
        </w:tc>
        <w:tc>
          <w:tcPr>
            <w:tcW w:w="610" w:type="dxa"/>
          </w:tcPr>
          <w:p w:rsidR="00145844" w:rsidRPr="002036B9" w:rsidRDefault="00145844" w:rsidP="00145844">
            <w:pPr>
              <w:spacing w:line="160" w:lineRule="exact"/>
              <w:jc w:val="left"/>
              <w:rPr>
                <w:rFonts w:asciiTheme="majorHAnsi" w:eastAsiaTheme="majorEastAsia" w:hAnsiTheme="majorHAnsi" w:cstheme="majorHAnsi"/>
                <w:sz w:val="14"/>
                <w:szCs w:val="14"/>
              </w:rPr>
            </w:pPr>
          </w:p>
        </w:tc>
        <w:tc>
          <w:tcPr>
            <w:tcW w:w="5543" w:type="dxa"/>
            <w:vAlign w:val="center"/>
          </w:tcPr>
          <w:p w:rsidR="00145844" w:rsidRPr="00AC12A7" w:rsidRDefault="00145844" w:rsidP="00145844">
            <w:pPr>
              <w:spacing w:line="160" w:lineRule="exact"/>
              <w:rPr>
                <w:rFonts w:asciiTheme="majorHAnsi" w:eastAsiaTheme="majorEastAsia" w:hAnsiTheme="majorHAnsi" w:cstheme="majorHAnsi"/>
                <w:sz w:val="14"/>
                <w:szCs w:val="14"/>
              </w:rPr>
            </w:pPr>
            <w:r w:rsidRPr="00AC12A7">
              <w:rPr>
                <w:rFonts w:asciiTheme="majorHAnsi" w:eastAsiaTheme="majorEastAsia" w:hAnsiTheme="majorHAnsi" w:cstheme="majorHAnsi" w:hint="eastAsia"/>
                <w:sz w:val="14"/>
                <w:szCs w:val="14"/>
              </w:rPr>
              <w:t>杭打ち作業</w:t>
            </w:r>
          </w:p>
          <w:p w:rsidR="00145844" w:rsidRPr="00AC12A7" w:rsidRDefault="00145844" w:rsidP="00145844">
            <w:pPr>
              <w:spacing w:line="160" w:lineRule="exact"/>
              <w:rPr>
                <w:rFonts w:asciiTheme="majorHAnsi" w:eastAsiaTheme="majorEastAsia" w:hAnsiTheme="majorHAnsi" w:cstheme="majorHAnsi"/>
                <w:sz w:val="14"/>
                <w:szCs w:val="14"/>
              </w:rPr>
            </w:pPr>
            <w:r w:rsidRPr="00AC12A7">
              <w:rPr>
                <w:rFonts w:asciiTheme="majorHAnsi" w:eastAsiaTheme="majorEastAsia" w:hAnsiTheme="majorHAnsi" w:cstheme="majorHAnsi" w:hint="eastAsia"/>
                <w:sz w:val="14"/>
                <w:szCs w:val="14"/>
              </w:rPr>
              <w:t>Piling</w:t>
            </w:r>
          </w:p>
        </w:tc>
      </w:tr>
      <w:tr w:rsidR="00145844" w:rsidRPr="002036B9" w:rsidTr="00341EE1">
        <w:trPr>
          <w:trHeight w:val="401"/>
        </w:trPr>
        <w:tc>
          <w:tcPr>
            <w:tcW w:w="2551" w:type="dxa"/>
            <w:vMerge/>
          </w:tcPr>
          <w:p w:rsidR="00145844" w:rsidRPr="002036B9" w:rsidRDefault="00145844" w:rsidP="00145844">
            <w:pPr>
              <w:spacing w:line="160" w:lineRule="exact"/>
              <w:rPr>
                <w:sz w:val="14"/>
                <w:szCs w:val="14"/>
              </w:rPr>
            </w:pPr>
          </w:p>
        </w:tc>
        <w:tc>
          <w:tcPr>
            <w:tcW w:w="609" w:type="dxa"/>
            <w:vAlign w:val="center"/>
          </w:tcPr>
          <w:p w:rsidR="00145844" w:rsidRPr="002036B9" w:rsidRDefault="00145844" w:rsidP="00145844">
            <w:pPr>
              <w:spacing w:line="160" w:lineRule="exact"/>
              <w:jc w:val="center"/>
              <w:rPr>
                <w:sz w:val="14"/>
                <w:szCs w:val="14"/>
              </w:rPr>
            </w:pPr>
          </w:p>
        </w:tc>
        <w:tc>
          <w:tcPr>
            <w:tcW w:w="609" w:type="dxa"/>
          </w:tcPr>
          <w:p w:rsidR="00145844" w:rsidRPr="002036B9" w:rsidRDefault="00145844" w:rsidP="00145844">
            <w:pPr>
              <w:spacing w:line="160" w:lineRule="exact"/>
              <w:rPr>
                <w:sz w:val="14"/>
                <w:szCs w:val="14"/>
              </w:rPr>
            </w:pPr>
          </w:p>
        </w:tc>
        <w:tc>
          <w:tcPr>
            <w:tcW w:w="610" w:type="dxa"/>
          </w:tcPr>
          <w:p w:rsidR="00145844" w:rsidRPr="002036B9" w:rsidRDefault="00145844" w:rsidP="00145844">
            <w:pPr>
              <w:spacing w:line="160" w:lineRule="exact"/>
              <w:jc w:val="left"/>
              <w:rPr>
                <w:rFonts w:asciiTheme="majorHAnsi" w:eastAsiaTheme="majorEastAsia" w:hAnsiTheme="majorHAnsi" w:cstheme="majorHAnsi"/>
                <w:sz w:val="14"/>
                <w:szCs w:val="14"/>
              </w:rPr>
            </w:pPr>
          </w:p>
        </w:tc>
        <w:tc>
          <w:tcPr>
            <w:tcW w:w="5543" w:type="dxa"/>
            <w:vAlign w:val="center"/>
          </w:tcPr>
          <w:p w:rsidR="00145844" w:rsidRPr="00AC12A7" w:rsidRDefault="00145844" w:rsidP="00145844">
            <w:pPr>
              <w:spacing w:line="160" w:lineRule="exact"/>
              <w:rPr>
                <w:rFonts w:asciiTheme="majorHAnsi" w:eastAsiaTheme="majorEastAsia" w:hAnsiTheme="majorHAnsi" w:cstheme="majorHAnsi"/>
                <w:sz w:val="14"/>
                <w:szCs w:val="14"/>
              </w:rPr>
            </w:pPr>
            <w:r w:rsidRPr="00AC12A7">
              <w:rPr>
                <w:rFonts w:asciiTheme="majorHAnsi" w:eastAsiaTheme="majorEastAsia" w:hAnsiTheme="majorHAnsi" w:cstheme="majorHAnsi" w:hint="eastAsia"/>
                <w:sz w:val="14"/>
                <w:szCs w:val="14"/>
              </w:rPr>
              <w:t>仮設物の撤去・荷降ろし作業</w:t>
            </w:r>
          </w:p>
          <w:p w:rsidR="00145844" w:rsidRPr="00AC12A7" w:rsidRDefault="00145844" w:rsidP="00145844">
            <w:pPr>
              <w:spacing w:line="160" w:lineRule="exact"/>
              <w:rPr>
                <w:rFonts w:asciiTheme="majorHAnsi" w:eastAsiaTheme="majorEastAsia" w:hAnsiTheme="majorHAnsi" w:cstheme="majorHAnsi"/>
                <w:sz w:val="14"/>
                <w:szCs w:val="14"/>
              </w:rPr>
            </w:pPr>
            <w:r w:rsidRPr="00AC12A7">
              <w:rPr>
                <w:rFonts w:asciiTheme="majorHAnsi" w:eastAsiaTheme="majorEastAsia" w:hAnsiTheme="majorHAnsi" w:cstheme="majorHAnsi" w:hint="eastAsia"/>
                <w:sz w:val="14"/>
                <w:szCs w:val="14"/>
              </w:rPr>
              <w:t>Removing of temporary constructions and unloading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97E" w:rsidRDefault="0018397E" w:rsidP="006A5F3B">
      <w:r>
        <w:separator/>
      </w:r>
    </w:p>
  </w:endnote>
  <w:endnote w:type="continuationSeparator" w:id="0">
    <w:p w:rsidR="0018397E" w:rsidRDefault="0018397E"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11A09">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11A0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97E" w:rsidRDefault="0018397E" w:rsidP="006A5F3B">
      <w:r>
        <w:separator/>
      </w:r>
    </w:p>
  </w:footnote>
  <w:footnote w:type="continuationSeparator" w:id="0">
    <w:p w:rsidR="0018397E" w:rsidRDefault="0018397E"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1A09"/>
    <w:rsid w:val="0011296D"/>
    <w:rsid w:val="00113693"/>
    <w:rsid w:val="00121AEF"/>
    <w:rsid w:val="00126B12"/>
    <w:rsid w:val="00132CEF"/>
    <w:rsid w:val="00145844"/>
    <w:rsid w:val="00153942"/>
    <w:rsid w:val="001633B5"/>
    <w:rsid w:val="0018397E"/>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6C268EA-D065-47EB-AA19-4FD07737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40C1C-CD6F-47B5-B452-512AF61AB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4522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2018-07-25T06:31:00Z</dcterms:created>
  <dcterms:modified xsi:type="dcterms:W3CDTF">2018-09-11T05:51:00Z</dcterms:modified>
</cp:coreProperties>
</file>