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E2C77" w:rsidRPr="001930A0" w:rsidRDefault="003E2C77" w:rsidP="003E2C77">
                  <w:pPr>
                    <w:spacing w:line="220" w:lineRule="exact"/>
                    <w:jc w:val="left"/>
                    <w:rPr>
                      <w:rFonts w:asciiTheme="majorEastAsia" w:eastAsiaTheme="majorEastAsia" w:hAnsiTheme="majorEastAsia" w:cs="メイリオ"/>
                      <w:sz w:val="16"/>
                      <w:szCs w:val="16"/>
                    </w:rPr>
                  </w:pPr>
                  <w:r w:rsidRPr="001930A0">
                    <w:rPr>
                      <w:rFonts w:asciiTheme="majorEastAsia" w:eastAsiaTheme="majorEastAsia" w:hAnsiTheme="majorEastAsia" w:cs="メイリオ" w:hint="eastAsia"/>
                      <w:sz w:val="16"/>
                      <w:szCs w:val="16"/>
                    </w:rPr>
                    <w:t>漁船漁業</w:t>
                  </w:r>
                </w:p>
                <w:p w:rsidR="005739FD" w:rsidRPr="002036B9" w:rsidRDefault="003E2C77" w:rsidP="003E2C77">
                  <w:pPr>
                    <w:spacing w:line="220" w:lineRule="exact"/>
                    <w:jc w:val="left"/>
                    <w:rPr>
                      <w:rFonts w:asciiTheme="majorEastAsia" w:eastAsiaTheme="majorEastAsia" w:hAnsiTheme="majorEastAsia" w:cs="メイリオ"/>
                      <w:sz w:val="16"/>
                      <w:szCs w:val="16"/>
                    </w:rPr>
                  </w:pPr>
                  <w:r w:rsidRPr="001930A0">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E2C77" w:rsidRPr="001930A0" w:rsidRDefault="003E2C77" w:rsidP="003E2C77">
                  <w:pPr>
                    <w:spacing w:line="220" w:lineRule="exact"/>
                    <w:rPr>
                      <w:rFonts w:asciiTheme="majorHAnsi" w:eastAsiaTheme="majorEastAsia" w:hAnsiTheme="majorHAnsi" w:cstheme="majorHAnsi"/>
                      <w:sz w:val="16"/>
                      <w:szCs w:val="16"/>
                    </w:rPr>
                  </w:pPr>
                  <w:r w:rsidRPr="001930A0">
                    <w:rPr>
                      <w:rFonts w:asciiTheme="majorHAnsi" w:eastAsiaTheme="majorEastAsia" w:hAnsiTheme="majorHAnsi" w:cstheme="majorHAnsi" w:hint="eastAsia"/>
                      <w:sz w:val="16"/>
                      <w:szCs w:val="16"/>
                    </w:rPr>
                    <w:t>定置網漁業</w:t>
                  </w:r>
                </w:p>
                <w:p w:rsidR="005739FD" w:rsidRPr="002036B9" w:rsidRDefault="003E2C77" w:rsidP="003E2C77">
                  <w:pPr>
                    <w:spacing w:line="220" w:lineRule="exact"/>
                    <w:rPr>
                      <w:rFonts w:asciiTheme="majorHAnsi" w:eastAsiaTheme="majorEastAsia" w:hAnsiTheme="majorHAnsi" w:cstheme="majorHAnsi"/>
                      <w:sz w:val="16"/>
                      <w:szCs w:val="16"/>
                    </w:rPr>
                  </w:pPr>
                  <w:r w:rsidRPr="001930A0">
                    <w:rPr>
                      <w:rFonts w:asciiTheme="majorHAnsi" w:eastAsiaTheme="majorEastAsia" w:hAnsiTheme="majorHAnsi" w:cstheme="majorHAnsi" w:hint="eastAsia"/>
                      <w:sz w:val="16"/>
                      <w:szCs w:val="16"/>
                    </w:rPr>
                    <w:t>Set net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3A220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ED8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674BB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D39B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D39B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D39B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E2C77" w:rsidRPr="002036B9" w:rsidTr="00341EE1">
        <w:trPr>
          <w:trHeight w:val="457"/>
        </w:trPr>
        <w:tc>
          <w:tcPr>
            <w:tcW w:w="2551" w:type="dxa"/>
            <w:vMerge w:val="restart"/>
            <w:vAlign w:val="center"/>
          </w:tcPr>
          <w:p w:rsidR="003E2C77" w:rsidRPr="002036B9" w:rsidRDefault="003E2C77" w:rsidP="003E2C7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E2C77" w:rsidRPr="002036B9" w:rsidRDefault="003E2C77" w:rsidP="003E2C7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E2C77" w:rsidRPr="002036B9" w:rsidRDefault="003E2C77" w:rsidP="003E2C77">
            <w:pPr>
              <w:spacing w:line="160" w:lineRule="exact"/>
              <w:jc w:val="center"/>
              <w:rPr>
                <w:sz w:val="14"/>
                <w:szCs w:val="14"/>
              </w:rPr>
            </w:pPr>
          </w:p>
        </w:tc>
        <w:tc>
          <w:tcPr>
            <w:tcW w:w="609" w:type="dxa"/>
          </w:tcPr>
          <w:p w:rsidR="003E2C77" w:rsidRPr="002036B9" w:rsidRDefault="003E2C77" w:rsidP="003E2C77">
            <w:pPr>
              <w:spacing w:line="160" w:lineRule="exact"/>
              <w:rPr>
                <w:sz w:val="14"/>
                <w:szCs w:val="14"/>
              </w:rPr>
            </w:pPr>
          </w:p>
        </w:tc>
        <w:tc>
          <w:tcPr>
            <w:tcW w:w="610" w:type="dxa"/>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ロープワーク、網地等の製作･補修作業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Rope work, including production and repair of fishing net fabrics</w:t>
            </w:r>
          </w:p>
        </w:tc>
      </w:tr>
      <w:tr w:rsidR="003E2C77" w:rsidRPr="002036B9" w:rsidTr="00341EE1">
        <w:trPr>
          <w:trHeight w:val="407"/>
        </w:trPr>
        <w:tc>
          <w:tcPr>
            <w:tcW w:w="2551" w:type="dxa"/>
            <w:vMerge/>
          </w:tcPr>
          <w:p w:rsidR="003E2C77" w:rsidRPr="002036B9" w:rsidRDefault="003E2C77" w:rsidP="003E2C77">
            <w:pPr>
              <w:spacing w:line="160" w:lineRule="exact"/>
              <w:rPr>
                <w:sz w:val="14"/>
                <w:szCs w:val="14"/>
              </w:rPr>
            </w:pPr>
          </w:p>
        </w:tc>
        <w:tc>
          <w:tcPr>
            <w:tcW w:w="609" w:type="dxa"/>
            <w:tcBorders>
              <w:top w:val="single" w:sz="4" w:space="0" w:color="auto"/>
            </w:tcBorders>
            <w:vAlign w:val="center"/>
          </w:tcPr>
          <w:p w:rsidR="003E2C77" w:rsidRPr="002036B9" w:rsidRDefault="003E2C77" w:rsidP="003E2C77">
            <w:pPr>
              <w:spacing w:line="160" w:lineRule="exact"/>
              <w:jc w:val="center"/>
              <w:rPr>
                <w:sz w:val="14"/>
                <w:szCs w:val="14"/>
              </w:rPr>
            </w:pPr>
          </w:p>
        </w:tc>
        <w:tc>
          <w:tcPr>
            <w:tcW w:w="609" w:type="dxa"/>
            <w:tcBorders>
              <w:top w:val="single" w:sz="4" w:space="0" w:color="auto"/>
            </w:tcBorders>
          </w:tcPr>
          <w:p w:rsidR="003E2C77" w:rsidRPr="002036B9" w:rsidRDefault="003E2C77" w:rsidP="003E2C77">
            <w:pPr>
              <w:spacing w:line="160" w:lineRule="exact"/>
              <w:rPr>
                <w:sz w:val="14"/>
                <w:szCs w:val="14"/>
              </w:rPr>
            </w:pPr>
          </w:p>
        </w:tc>
        <w:tc>
          <w:tcPr>
            <w:tcW w:w="610" w:type="dxa"/>
            <w:tcBorders>
              <w:top w:val="single" w:sz="4" w:space="0" w:color="auto"/>
            </w:tcBorders>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網地の縮結計算作業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Calculation of net fabric shortening</w:t>
            </w:r>
          </w:p>
        </w:tc>
      </w:tr>
      <w:tr w:rsidR="003E2C77" w:rsidRPr="002036B9" w:rsidTr="00341EE1">
        <w:trPr>
          <w:trHeight w:val="427"/>
        </w:trPr>
        <w:tc>
          <w:tcPr>
            <w:tcW w:w="2551" w:type="dxa"/>
            <w:vMerge/>
          </w:tcPr>
          <w:p w:rsidR="003E2C77" w:rsidRPr="002036B9" w:rsidRDefault="003E2C77" w:rsidP="003E2C77">
            <w:pPr>
              <w:spacing w:line="160" w:lineRule="exact"/>
              <w:rPr>
                <w:sz w:val="14"/>
                <w:szCs w:val="14"/>
              </w:rPr>
            </w:pPr>
          </w:p>
        </w:tc>
        <w:tc>
          <w:tcPr>
            <w:tcW w:w="609" w:type="dxa"/>
            <w:tcBorders>
              <w:top w:val="single" w:sz="4" w:space="0" w:color="auto"/>
            </w:tcBorders>
            <w:vAlign w:val="center"/>
          </w:tcPr>
          <w:p w:rsidR="003E2C77" w:rsidRPr="002036B9" w:rsidRDefault="003E2C77" w:rsidP="003E2C77">
            <w:pPr>
              <w:spacing w:line="160" w:lineRule="exact"/>
              <w:jc w:val="center"/>
              <w:rPr>
                <w:sz w:val="14"/>
                <w:szCs w:val="14"/>
              </w:rPr>
            </w:pPr>
          </w:p>
        </w:tc>
        <w:tc>
          <w:tcPr>
            <w:tcW w:w="609" w:type="dxa"/>
            <w:tcBorders>
              <w:top w:val="single" w:sz="4" w:space="0" w:color="auto"/>
            </w:tcBorders>
          </w:tcPr>
          <w:p w:rsidR="003E2C77" w:rsidRPr="002036B9" w:rsidRDefault="003E2C77" w:rsidP="003E2C77">
            <w:pPr>
              <w:spacing w:line="160" w:lineRule="exact"/>
              <w:rPr>
                <w:sz w:val="14"/>
                <w:szCs w:val="14"/>
              </w:rPr>
            </w:pPr>
          </w:p>
        </w:tc>
        <w:tc>
          <w:tcPr>
            <w:tcW w:w="610" w:type="dxa"/>
            <w:tcBorders>
              <w:top w:val="single" w:sz="4" w:space="0" w:color="auto"/>
            </w:tcBorders>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漁具・漁労機械の操作作業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Operation of fishing equipment and machines</w:t>
            </w:r>
          </w:p>
        </w:tc>
      </w:tr>
      <w:tr w:rsidR="003E2C77" w:rsidRPr="002036B9" w:rsidTr="00341EE1">
        <w:trPr>
          <w:trHeight w:val="405"/>
        </w:trPr>
        <w:tc>
          <w:tcPr>
            <w:tcW w:w="2551" w:type="dxa"/>
            <w:vMerge/>
          </w:tcPr>
          <w:p w:rsidR="003E2C77" w:rsidRPr="002036B9" w:rsidRDefault="003E2C77" w:rsidP="003E2C77">
            <w:pPr>
              <w:spacing w:line="160" w:lineRule="exact"/>
              <w:rPr>
                <w:sz w:val="14"/>
                <w:szCs w:val="14"/>
              </w:rPr>
            </w:pPr>
          </w:p>
        </w:tc>
        <w:tc>
          <w:tcPr>
            <w:tcW w:w="609" w:type="dxa"/>
            <w:tcBorders>
              <w:top w:val="single" w:sz="4" w:space="0" w:color="auto"/>
            </w:tcBorders>
            <w:vAlign w:val="center"/>
          </w:tcPr>
          <w:p w:rsidR="003E2C77" w:rsidRPr="002036B9" w:rsidRDefault="003E2C77" w:rsidP="003E2C77">
            <w:pPr>
              <w:spacing w:line="160" w:lineRule="exact"/>
              <w:jc w:val="center"/>
              <w:rPr>
                <w:sz w:val="14"/>
                <w:szCs w:val="14"/>
              </w:rPr>
            </w:pPr>
          </w:p>
        </w:tc>
        <w:tc>
          <w:tcPr>
            <w:tcW w:w="609" w:type="dxa"/>
            <w:tcBorders>
              <w:top w:val="single" w:sz="4" w:space="0" w:color="auto"/>
            </w:tcBorders>
          </w:tcPr>
          <w:p w:rsidR="003E2C77" w:rsidRPr="002036B9" w:rsidRDefault="003E2C77" w:rsidP="003E2C77">
            <w:pPr>
              <w:spacing w:line="160" w:lineRule="exact"/>
              <w:rPr>
                <w:sz w:val="14"/>
                <w:szCs w:val="14"/>
              </w:rPr>
            </w:pPr>
          </w:p>
        </w:tc>
        <w:tc>
          <w:tcPr>
            <w:tcW w:w="610" w:type="dxa"/>
            <w:tcBorders>
              <w:top w:val="single" w:sz="4" w:space="0" w:color="auto"/>
            </w:tcBorders>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投揚網作業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Throwing/hauling of fishing nets</w:t>
            </w:r>
          </w:p>
        </w:tc>
      </w:tr>
      <w:tr w:rsidR="003E2C77" w:rsidRPr="002036B9" w:rsidTr="00341EE1">
        <w:trPr>
          <w:trHeight w:val="424"/>
        </w:trPr>
        <w:tc>
          <w:tcPr>
            <w:tcW w:w="2551" w:type="dxa"/>
            <w:vMerge/>
          </w:tcPr>
          <w:p w:rsidR="003E2C77" w:rsidRPr="002036B9" w:rsidRDefault="003E2C77" w:rsidP="003E2C77">
            <w:pPr>
              <w:spacing w:line="160" w:lineRule="exact"/>
              <w:rPr>
                <w:sz w:val="14"/>
                <w:szCs w:val="14"/>
              </w:rPr>
            </w:pPr>
          </w:p>
        </w:tc>
        <w:tc>
          <w:tcPr>
            <w:tcW w:w="609" w:type="dxa"/>
            <w:tcBorders>
              <w:top w:val="single" w:sz="4" w:space="0" w:color="auto"/>
            </w:tcBorders>
            <w:vAlign w:val="center"/>
          </w:tcPr>
          <w:p w:rsidR="003E2C77" w:rsidRPr="002036B9" w:rsidRDefault="003E2C77" w:rsidP="003E2C77">
            <w:pPr>
              <w:spacing w:line="160" w:lineRule="exact"/>
              <w:jc w:val="center"/>
              <w:rPr>
                <w:sz w:val="14"/>
                <w:szCs w:val="14"/>
              </w:rPr>
            </w:pPr>
          </w:p>
        </w:tc>
        <w:tc>
          <w:tcPr>
            <w:tcW w:w="609" w:type="dxa"/>
            <w:tcBorders>
              <w:top w:val="single" w:sz="4" w:space="0" w:color="auto"/>
            </w:tcBorders>
          </w:tcPr>
          <w:p w:rsidR="003E2C77" w:rsidRPr="002036B9" w:rsidRDefault="003E2C77" w:rsidP="003E2C77">
            <w:pPr>
              <w:spacing w:line="160" w:lineRule="exact"/>
              <w:rPr>
                <w:sz w:val="14"/>
                <w:szCs w:val="14"/>
              </w:rPr>
            </w:pPr>
          </w:p>
        </w:tc>
        <w:tc>
          <w:tcPr>
            <w:tcW w:w="610" w:type="dxa"/>
            <w:tcBorders>
              <w:top w:val="single" w:sz="4" w:space="0" w:color="auto"/>
            </w:tcBorders>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漁獲物の選別・処理・整頓作業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Selection, treatment, and organization of fish caught</w:t>
            </w:r>
          </w:p>
        </w:tc>
      </w:tr>
      <w:tr w:rsidR="003E2C77" w:rsidRPr="002036B9" w:rsidTr="00341EE1">
        <w:trPr>
          <w:trHeight w:val="403"/>
        </w:trPr>
        <w:tc>
          <w:tcPr>
            <w:tcW w:w="2551" w:type="dxa"/>
            <w:vMerge w:val="restart"/>
            <w:vAlign w:val="center"/>
          </w:tcPr>
          <w:p w:rsidR="003E2C77" w:rsidRPr="002036B9" w:rsidRDefault="003E2C77" w:rsidP="003E2C7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E2C77" w:rsidRPr="002036B9" w:rsidRDefault="003E2C77" w:rsidP="003E2C7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E2C77" w:rsidRPr="002036B9" w:rsidRDefault="003E2C77" w:rsidP="003E2C7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E2C77" w:rsidRPr="002036B9" w:rsidRDefault="003E2C77" w:rsidP="003E2C7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E2C77" w:rsidRPr="002036B9" w:rsidRDefault="003E2C77" w:rsidP="003E2C77">
            <w:pPr>
              <w:spacing w:line="160" w:lineRule="exact"/>
              <w:rPr>
                <w:sz w:val="14"/>
                <w:szCs w:val="14"/>
              </w:rPr>
            </w:pPr>
          </w:p>
        </w:tc>
        <w:tc>
          <w:tcPr>
            <w:tcW w:w="609" w:type="dxa"/>
            <w:vAlign w:val="center"/>
          </w:tcPr>
          <w:p w:rsidR="003E2C77" w:rsidRPr="002036B9" w:rsidRDefault="003E2C77" w:rsidP="003E2C77">
            <w:pPr>
              <w:spacing w:line="160" w:lineRule="exact"/>
              <w:jc w:val="center"/>
              <w:rPr>
                <w:sz w:val="14"/>
                <w:szCs w:val="14"/>
              </w:rPr>
            </w:pPr>
          </w:p>
        </w:tc>
        <w:tc>
          <w:tcPr>
            <w:tcW w:w="610" w:type="dxa"/>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水揚げ・準備作業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Landing and preparation work</w:t>
            </w:r>
          </w:p>
        </w:tc>
      </w:tr>
      <w:tr w:rsidR="003E2C77" w:rsidRPr="002036B9" w:rsidTr="00341EE1">
        <w:trPr>
          <w:trHeight w:val="437"/>
        </w:trPr>
        <w:tc>
          <w:tcPr>
            <w:tcW w:w="2551" w:type="dxa"/>
            <w:vMerge/>
          </w:tcPr>
          <w:p w:rsidR="003E2C77" w:rsidRPr="002036B9" w:rsidRDefault="003E2C77" w:rsidP="003E2C77">
            <w:pPr>
              <w:spacing w:line="160" w:lineRule="exact"/>
              <w:rPr>
                <w:sz w:val="14"/>
                <w:szCs w:val="14"/>
              </w:rPr>
            </w:pPr>
          </w:p>
        </w:tc>
        <w:tc>
          <w:tcPr>
            <w:tcW w:w="609" w:type="dxa"/>
          </w:tcPr>
          <w:p w:rsidR="003E2C77" w:rsidRPr="002036B9" w:rsidRDefault="003E2C77" w:rsidP="003E2C77">
            <w:pPr>
              <w:spacing w:line="160" w:lineRule="exact"/>
              <w:rPr>
                <w:sz w:val="14"/>
                <w:szCs w:val="14"/>
              </w:rPr>
            </w:pPr>
          </w:p>
        </w:tc>
        <w:tc>
          <w:tcPr>
            <w:tcW w:w="609" w:type="dxa"/>
          </w:tcPr>
          <w:p w:rsidR="003E2C77" w:rsidRPr="002036B9" w:rsidRDefault="003E2C77" w:rsidP="003E2C77">
            <w:pPr>
              <w:spacing w:line="160" w:lineRule="exact"/>
              <w:rPr>
                <w:sz w:val="14"/>
                <w:szCs w:val="14"/>
              </w:rPr>
            </w:pPr>
          </w:p>
        </w:tc>
        <w:tc>
          <w:tcPr>
            <w:tcW w:w="610" w:type="dxa"/>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陸上での漁具製作・補修作業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Production and repair of fishing equipment onshore</w:t>
            </w:r>
          </w:p>
        </w:tc>
      </w:tr>
      <w:tr w:rsidR="003E2C77" w:rsidRPr="002036B9" w:rsidTr="00341EE1">
        <w:trPr>
          <w:trHeight w:val="401"/>
        </w:trPr>
        <w:tc>
          <w:tcPr>
            <w:tcW w:w="2551" w:type="dxa"/>
            <w:vMerge/>
          </w:tcPr>
          <w:p w:rsidR="003E2C77" w:rsidRPr="002036B9" w:rsidRDefault="003E2C77" w:rsidP="003E2C77">
            <w:pPr>
              <w:spacing w:line="160" w:lineRule="exact"/>
              <w:rPr>
                <w:sz w:val="14"/>
                <w:szCs w:val="14"/>
              </w:rPr>
            </w:pPr>
          </w:p>
        </w:tc>
        <w:tc>
          <w:tcPr>
            <w:tcW w:w="609" w:type="dxa"/>
            <w:vAlign w:val="center"/>
          </w:tcPr>
          <w:p w:rsidR="003E2C77" w:rsidRPr="002036B9" w:rsidRDefault="003E2C77" w:rsidP="003E2C77">
            <w:pPr>
              <w:spacing w:line="160" w:lineRule="exact"/>
              <w:jc w:val="center"/>
              <w:rPr>
                <w:sz w:val="14"/>
                <w:szCs w:val="14"/>
              </w:rPr>
            </w:pPr>
          </w:p>
        </w:tc>
        <w:tc>
          <w:tcPr>
            <w:tcW w:w="609" w:type="dxa"/>
          </w:tcPr>
          <w:p w:rsidR="003E2C77" w:rsidRPr="002036B9" w:rsidRDefault="003E2C77" w:rsidP="003E2C77">
            <w:pPr>
              <w:spacing w:line="160" w:lineRule="exact"/>
              <w:rPr>
                <w:sz w:val="14"/>
                <w:szCs w:val="14"/>
              </w:rPr>
            </w:pPr>
          </w:p>
        </w:tc>
        <w:tc>
          <w:tcPr>
            <w:tcW w:w="610" w:type="dxa"/>
          </w:tcPr>
          <w:p w:rsidR="003E2C77" w:rsidRPr="002036B9" w:rsidRDefault="003E2C77" w:rsidP="003E2C77">
            <w:pPr>
              <w:spacing w:line="160" w:lineRule="exact"/>
              <w:jc w:val="left"/>
              <w:rPr>
                <w:rFonts w:asciiTheme="majorHAnsi" w:eastAsiaTheme="majorEastAsia" w:hAnsiTheme="majorHAnsi" w:cstheme="majorHAnsi"/>
                <w:sz w:val="14"/>
                <w:szCs w:val="14"/>
              </w:rPr>
            </w:pPr>
          </w:p>
        </w:tc>
        <w:tc>
          <w:tcPr>
            <w:tcW w:w="5543" w:type="dxa"/>
            <w:vAlign w:val="center"/>
          </w:tcPr>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陸上での漁労機器点検作業</w:t>
            </w:r>
          </w:p>
          <w:p w:rsidR="003E2C77" w:rsidRPr="001930A0" w:rsidRDefault="003E2C77" w:rsidP="003E2C77">
            <w:pPr>
              <w:spacing w:line="160" w:lineRule="exact"/>
              <w:rPr>
                <w:rFonts w:asciiTheme="majorHAnsi" w:eastAsiaTheme="majorEastAsia" w:hAnsiTheme="majorHAnsi" w:cstheme="majorHAnsi"/>
                <w:sz w:val="14"/>
                <w:szCs w:val="14"/>
              </w:rPr>
            </w:pPr>
            <w:r w:rsidRPr="001930A0">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5B" w:rsidRDefault="00C2685B" w:rsidP="006A5F3B">
      <w:r>
        <w:separator/>
      </w:r>
    </w:p>
  </w:endnote>
  <w:endnote w:type="continuationSeparator" w:id="0">
    <w:p w:rsidR="00C2685B" w:rsidRDefault="00C268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39B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39B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5B" w:rsidRDefault="00C2685B" w:rsidP="006A5F3B">
      <w:r>
        <w:separator/>
      </w:r>
    </w:p>
  </w:footnote>
  <w:footnote w:type="continuationSeparator" w:id="0">
    <w:p w:rsidR="00C2685B" w:rsidRDefault="00C268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2C77"/>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39B5"/>
    <w:rsid w:val="00BD43A5"/>
    <w:rsid w:val="00BD515F"/>
    <w:rsid w:val="00BD6D49"/>
    <w:rsid w:val="00BD7B43"/>
    <w:rsid w:val="00BF7623"/>
    <w:rsid w:val="00BF7CB8"/>
    <w:rsid w:val="00C132F2"/>
    <w:rsid w:val="00C2685B"/>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425E23C-1D22-41F5-9238-0F18E3AC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18A5-819C-49F2-B56A-BD04BF64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2018-08-09T07:31:00Z</dcterms:created>
  <dcterms:modified xsi:type="dcterms:W3CDTF">2018-09-11T06:22:00Z</dcterms:modified>
</cp:coreProperties>
</file>