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EFC9" w14:textId="77777777"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C04490">
        <w:rPr>
          <w:rFonts w:ascii="ＭＳ ゴシック" w:eastAsia="ＭＳ ゴシック" w:hAnsi="ＭＳ ゴシック" w:hint="eastAsia"/>
          <w:szCs w:val="21"/>
        </w:rPr>
        <w:t>警備員教育</w:t>
      </w:r>
      <w:r w:rsidRPr="00C04490">
        <w:rPr>
          <w:rFonts w:ascii="ＭＳ ゴシック" w:eastAsia="ＭＳ ゴシック" w:hAnsi="ＭＳ ゴシック" w:hint="eastAsia"/>
          <w:szCs w:val="21"/>
          <w:lang w:eastAsia="zh-TW"/>
        </w:rPr>
        <w:t xml:space="preserve">　　職務：</w:t>
      </w:r>
      <w:r w:rsidRPr="00C04490">
        <w:rPr>
          <w:rFonts w:ascii="ＭＳ ゴシック" w:eastAsia="ＭＳ ゴシック" w:hAnsi="ＭＳ ゴシック" w:hint="eastAsia"/>
          <w:szCs w:val="21"/>
        </w:rPr>
        <w:t>警備員教育</w:t>
      </w:r>
    </w:p>
    <w:p w14:paraId="7AACE209" w14:textId="77777777" w:rsidR="00201F03" w:rsidRPr="00201F03" w:rsidRDefault="00201F03" w:rsidP="00201F03">
      <w:pPr>
        <w:rPr>
          <w:rFonts w:ascii="ＭＳ 明朝" w:eastAsia="ＭＳ 明朝" w:hAnsi="ＭＳ 明朝"/>
          <w:szCs w:val="21"/>
          <w:lang w:eastAsia="zh-TW"/>
        </w:rPr>
      </w:pPr>
    </w:p>
    <w:p w14:paraId="55686263"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20935831"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警備業法で定められた法定教育のほか、サービスレベル向上に向けて警備員の指導教育を実施する仕事。（警備員以外の職種を含めた全社教育は含まれない。）</w:t>
      </w:r>
    </w:p>
    <w:p w14:paraId="4FAB1CAD" w14:textId="77777777" w:rsidR="00201F03" w:rsidRPr="00201F03" w:rsidRDefault="00201F03" w:rsidP="00201F03">
      <w:pPr>
        <w:rPr>
          <w:rFonts w:ascii="ＭＳ 明朝" w:eastAsia="ＭＳ 明朝" w:hAnsi="ＭＳ 明朝"/>
          <w:szCs w:val="21"/>
        </w:rPr>
      </w:pPr>
    </w:p>
    <w:p w14:paraId="7278009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00BCC38F"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警備業法では、警備業者はその警備員に対し、専門的な教育と必要な指導及び監督を行う義務があることを定めている（第21条）。警備員教育には、基本教育と業務別教育並びに必要に応じて行う警備業務に関する知識及び技能の向上のための教育があり、基本教育と業務別教育については、新任教育（新たに警備業務に従事させようとする警備員に対する教育）と現任教育（現に警備業務に従事させている警備員に対する教育）の区分が設けられている。警備員教育の担当者は、これら法定教育の実施計画を定め、計画に従って警備員教育を実施するとともに、教育漏れ等が発生することがないよう、教育実施簿の管理等を行う。</w:t>
      </w:r>
    </w:p>
    <w:p w14:paraId="64A6F8B9"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法定教育のほか、言葉遣いやマナー、コミュニケーション・スキルなど、顧客満足やサービスレベルの向上に資するための教育（法定外教育）もあり、警備員教育の担当者はこれらの教育に関する企画立案や教育訓練実施等も担当する。また、単に教育を実施するだけでなく、その効果を検証し、教育内容の改善を図っていくことも欠かせない。</w:t>
      </w:r>
    </w:p>
    <w:p w14:paraId="74A0BEC0" w14:textId="77777777" w:rsidR="00201F03" w:rsidRPr="00201F03"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警備業にとって、現場の警備員の能力向上こそが競争力の源泉であり、警備員教育の仕事はそれを根底から支える極めて重要な仕事であるといえる。</w:t>
      </w:r>
    </w:p>
    <w:p w14:paraId="55C2C67B" w14:textId="77777777" w:rsidR="00201F03" w:rsidRPr="00201F03" w:rsidRDefault="00201F03" w:rsidP="00201F03">
      <w:pPr>
        <w:spacing w:line="480" w:lineRule="auto"/>
        <w:ind w:leftChars="400" w:left="840"/>
        <w:rPr>
          <w:rFonts w:ascii="ＭＳ 明朝" w:eastAsia="ＭＳ 明朝" w:hAnsi="ＭＳ 明朝"/>
          <w:szCs w:val="21"/>
        </w:rPr>
      </w:pPr>
    </w:p>
    <w:p w14:paraId="2C454AE8"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7957612C" w14:textId="77777777" w:rsidR="00201F03" w:rsidRPr="00C04490" w:rsidRDefault="00201F03" w:rsidP="00201F03">
      <w:pPr>
        <w:numPr>
          <w:ilvl w:val="0"/>
          <w:numId w:val="6"/>
        </w:numPr>
        <w:rPr>
          <w:rFonts w:ascii="ＭＳ 明朝" w:eastAsia="ＭＳ 明朝" w:hAnsi="ＭＳ 明朝"/>
          <w:szCs w:val="21"/>
        </w:rPr>
      </w:pPr>
      <w:r w:rsidRPr="00C04490">
        <w:rPr>
          <w:rFonts w:ascii="ＭＳ 明朝" w:eastAsia="ＭＳ 明朝" w:hAnsi="ＭＳ 明朝" w:hint="eastAsia"/>
          <w:szCs w:val="21"/>
        </w:rPr>
        <w:t>通常は第一線で現場経験を積んだのち、警備員指導教育責任者の資格を取得し、教育担当者として警備員教育に携わるようになることが多い。</w:t>
      </w:r>
    </w:p>
    <w:p w14:paraId="2837CC59" w14:textId="77777777" w:rsidR="00201F03" w:rsidRPr="00C04490" w:rsidRDefault="00201F03" w:rsidP="00201F03">
      <w:pPr>
        <w:numPr>
          <w:ilvl w:val="0"/>
          <w:numId w:val="6"/>
        </w:numPr>
        <w:rPr>
          <w:rFonts w:ascii="ＭＳ 明朝" w:eastAsia="ＭＳ 明朝" w:hAnsi="ＭＳ 明朝"/>
          <w:szCs w:val="21"/>
        </w:rPr>
      </w:pPr>
      <w:r w:rsidRPr="00C04490">
        <w:rPr>
          <w:rFonts w:ascii="ＭＳ 明朝" w:eastAsia="ＭＳ 明朝" w:hAnsi="ＭＳ 明朝" w:hint="eastAsia"/>
          <w:szCs w:val="21"/>
        </w:rPr>
        <w:t>適正な指導を行うためには、法令や警備技能に関する幅広い知識が求められる。このため、警備員教育の担当者には、最新の法令動向や警備技能、警備機器等に精通し、絶えず新しい教育技法に対して柔軟な姿勢をもって学習し続けることが求められる。</w:t>
      </w:r>
    </w:p>
    <w:p w14:paraId="7FA73371" w14:textId="77777777" w:rsidR="00201F03" w:rsidRPr="00C04490" w:rsidRDefault="00201F03" w:rsidP="00201F03">
      <w:pPr>
        <w:numPr>
          <w:ilvl w:val="0"/>
          <w:numId w:val="6"/>
        </w:numPr>
        <w:rPr>
          <w:rFonts w:ascii="ＭＳ 明朝" w:eastAsia="ＭＳ 明朝" w:hAnsi="ＭＳ 明朝"/>
          <w:szCs w:val="21"/>
        </w:rPr>
      </w:pPr>
      <w:r w:rsidRPr="00C04490">
        <w:rPr>
          <w:rFonts w:ascii="ＭＳ 明朝" w:eastAsia="ＭＳ 明朝" w:hAnsi="ＭＳ 明朝" w:hint="eastAsia"/>
          <w:szCs w:val="21"/>
        </w:rPr>
        <w:t>また、指導対象者が自分より年配の警備員であることも少なくない。警備員教育者には、相手の能力・経験レベルに応じて教え方を工夫し、専門知識や技能を効果的に伝えていくためのコミュニケーション・スキルや育成スキルが強く求められる。</w:t>
      </w:r>
    </w:p>
    <w:p w14:paraId="4C6D7055" w14:textId="77777777" w:rsidR="00201F03" w:rsidRPr="00201F03" w:rsidRDefault="00201F03" w:rsidP="00201F03">
      <w:pPr>
        <w:rPr>
          <w:rFonts w:ascii="ＭＳ 明朝" w:eastAsia="ＭＳ 明朝" w:hAnsi="ＭＳ 明朝"/>
          <w:szCs w:val="21"/>
        </w:rPr>
      </w:pPr>
    </w:p>
    <w:p w14:paraId="1D7B5781"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1FD8B58D"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警備業務検定（空港保安警備業務、施設警備業務、雑踏警備業務、交通誘導警備業務、貴重品運搬警備業務、核燃料物質等危険物運搬警備業務、各１級・２級）〔警察庁　警備業法〕</w:t>
      </w:r>
    </w:p>
    <w:p w14:paraId="57B992DA"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警備員指導教育責任者（１号～４号業務）〔警察庁　警備業法〕</w:t>
      </w:r>
    </w:p>
    <w:p w14:paraId="05438A9E" w14:textId="77777777" w:rsidR="00201F03" w:rsidRPr="00C04490" w:rsidRDefault="00201F03" w:rsidP="00201F03">
      <w:pPr>
        <w:numPr>
          <w:ilvl w:val="0"/>
          <w:numId w:val="4"/>
        </w:numPr>
        <w:rPr>
          <w:rFonts w:ascii="ＭＳ 明朝" w:eastAsia="ＭＳ 明朝" w:hAnsi="ＭＳ 明朝" w:cs="Times New Roman"/>
          <w:szCs w:val="21"/>
        </w:rPr>
      </w:pPr>
      <w:r w:rsidRPr="00C04490">
        <w:rPr>
          <w:rFonts w:ascii="ＭＳ 明朝" w:eastAsia="ＭＳ 明朝" w:hAnsi="ＭＳ 明朝" w:cs="Times New Roman" w:hint="eastAsia"/>
          <w:szCs w:val="21"/>
        </w:rPr>
        <w:t>セキュリティ・プランナー、セキュリティ・コンサルタント〔一般社団法人 全国警備業協会〕</w:t>
      </w:r>
    </w:p>
    <w:p w14:paraId="48F7B7D8" w14:textId="77777777" w:rsidR="00C833B3" w:rsidRDefault="00201F03" w:rsidP="00C833B3">
      <w:pPr>
        <w:numPr>
          <w:ilvl w:val="0"/>
          <w:numId w:val="4"/>
        </w:numPr>
        <w:rPr>
          <w:rFonts w:ascii="ＭＳ 明朝" w:eastAsia="ＭＳ 明朝" w:hAnsi="ＭＳ 明朝" w:cs="Times New Roman"/>
          <w:szCs w:val="21"/>
        </w:rPr>
      </w:pPr>
      <w:r w:rsidRPr="00C04490">
        <w:rPr>
          <w:rFonts w:ascii="ＭＳ 明朝" w:eastAsia="ＭＳ 明朝" w:hAnsi="ＭＳ 明朝" w:cs="Times New Roman" w:hint="eastAsia"/>
          <w:szCs w:val="21"/>
        </w:rPr>
        <w:t>機械警備業務管理者〔警察庁　警備業法〕</w:t>
      </w:r>
    </w:p>
    <w:p w14:paraId="52F61864" w14:textId="6E58350A" w:rsidR="00201F03" w:rsidRPr="00C833B3" w:rsidRDefault="00201F03" w:rsidP="00C833B3">
      <w:pPr>
        <w:ind w:left="435"/>
        <w:rPr>
          <w:rFonts w:ascii="ＭＳ 明朝" w:eastAsia="ＭＳ 明朝" w:hAnsi="ＭＳ 明朝" w:cs="Times New Roman"/>
          <w:szCs w:val="21"/>
        </w:rPr>
      </w:pPr>
      <w:r w:rsidRPr="00C833B3">
        <w:rPr>
          <w:rFonts w:ascii="ＭＳ 明朝" w:eastAsia="ＭＳ 明朝" w:hAnsi="ＭＳ 明朝" w:hint="eastAsia"/>
          <w:szCs w:val="21"/>
        </w:rPr>
        <w:t>など</w:t>
      </w:r>
    </w:p>
    <w:p w14:paraId="461292D0" w14:textId="77777777" w:rsidR="00201F03" w:rsidRPr="00201F03" w:rsidRDefault="00201F03" w:rsidP="00201F03">
      <w:pPr>
        <w:ind w:leftChars="400" w:left="840"/>
        <w:rPr>
          <w:rFonts w:ascii="ＭＳ 明朝" w:eastAsia="ＭＳ 明朝" w:hAnsi="ＭＳ 明朝"/>
          <w:szCs w:val="21"/>
        </w:rPr>
      </w:pPr>
    </w:p>
    <w:p w14:paraId="51971146" w14:textId="77777777" w:rsidR="00201F03" w:rsidRPr="00201F03" w:rsidRDefault="00201F03" w:rsidP="00201F03">
      <w:pPr>
        <w:ind w:leftChars="400" w:left="840"/>
        <w:rPr>
          <w:rFonts w:ascii="ＭＳ 明朝" w:eastAsia="ＭＳ 明朝" w:hAnsi="ＭＳ 明朝"/>
          <w:szCs w:val="21"/>
        </w:rPr>
      </w:pPr>
    </w:p>
    <w:p w14:paraId="2B7E90DC" w14:textId="77777777" w:rsidR="00201F03" w:rsidRPr="00201F03" w:rsidRDefault="00201F03" w:rsidP="00201F03">
      <w:pPr>
        <w:ind w:leftChars="400" w:left="840"/>
        <w:rPr>
          <w:rFonts w:ascii="ＭＳ 明朝" w:eastAsia="ＭＳ 明朝" w:hAnsi="ＭＳ 明朝"/>
          <w:szCs w:val="21"/>
        </w:rPr>
      </w:pPr>
    </w:p>
    <w:p w14:paraId="31880703" w14:textId="77777777" w:rsidR="00201F03" w:rsidRPr="00201F03" w:rsidRDefault="00201F03" w:rsidP="00201F03">
      <w:pPr>
        <w:ind w:leftChars="400" w:left="840"/>
        <w:rPr>
          <w:rFonts w:ascii="ＭＳ 明朝" w:eastAsia="ＭＳ 明朝" w:hAnsi="ＭＳ 明朝"/>
          <w:szCs w:val="21"/>
        </w:rPr>
      </w:pPr>
    </w:p>
    <w:p w14:paraId="4A81D5AE" w14:textId="77777777" w:rsidR="00201F03" w:rsidRPr="00201F03" w:rsidRDefault="00201F03" w:rsidP="00201F03">
      <w:pPr>
        <w:ind w:leftChars="400" w:left="840"/>
        <w:rPr>
          <w:rFonts w:ascii="ＭＳ 明朝" w:eastAsia="ＭＳ 明朝" w:hAnsi="ＭＳ 明朝"/>
          <w:szCs w:val="21"/>
        </w:rPr>
      </w:pPr>
    </w:p>
    <w:p w14:paraId="71EF5B03"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lastRenderedPageBreak/>
        <w:t>【厚生労働省職業分類（小分類）との対応】</w:t>
      </w:r>
    </w:p>
    <w:p w14:paraId="06836406"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０３１　会社の管理職員</w:t>
      </w:r>
    </w:p>
    <w:p w14:paraId="79A0FD3D"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２５２　人事事務員</w:t>
      </w:r>
    </w:p>
    <w:p w14:paraId="301FFCCE"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４５３　警備員</w:t>
      </w:r>
    </w:p>
    <w:p w14:paraId="56323730" w14:textId="77777777" w:rsidR="00201F03" w:rsidRPr="00201F03" w:rsidRDefault="00201F03" w:rsidP="006B220A">
      <w:pPr>
        <w:ind w:left="435"/>
        <w:rPr>
          <w:rFonts w:ascii="ＭＳ 明朝" w:eastAsia="ＭＳ 明朝" w:hAnsi="ＭＳ 明朝"/>
          <w:szCs w:val="21"/>
        </w:rPr>
      </w:pPr>
      <w:r w:rsidRPr="00201F03">
        <w:rPr>
          <w:rFonts w:ascii="ＭＳ 明朝" w:eastAsia="ＭＳ 明朝" w:hAnsi="ＭＳ 明朝" w:hint="eastAsia"/>
          <w:szCs w:val="21"/>
        </w:rPr>
        <w:t>４５９　他に分類されない保安の職業</w:t>
      </w:r>
    </w:p>
    <w:p w14:paraId="5F7C09CC" w14:textId="3008D619" w:rsidR="009155FB" w:rsidRDefault="009155FB">
      <w:pPr>
        <w:widowControl/>
        <w:jc w:val="left"/>
        <w:rPr>
          <w:rFonts w:ascii="ＭＳ 明朝" w:eastAsia="ＭＳ 明朝" w:hAnsi="ＭＳ 明朝"/>
          <w:szCs w:val="21"/>
          <w:lang w:eastAsia="zh-TW"/>
        </w:rPr>
      </w:pPr>
    </w:p>
    <w:sectPr w:rsidR="009155FB" w:rsidSect="00C90B4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1333693">
    <w:abstractNumId w:val="13"/>
  </w:num>
  <w:num w:numId="2" w16cid:durableId="876553430">
    <w:abstractNumId w:val="14"/>
  </w:num>
  <w:num w:numId="3" w16cid:durableId="29233693">
    <w:abstractNumId w:val="33"/>
  </w:num>
  <w:num w:numId="4" w16cid:durableId="2110737939">
    <w:abstractNumId w:val="35"/>
  </w:num>
  <w:num w:numId="5" w16cid:durableId="1478959933">
    <w:abstractNumId w:val="22"/>
  </w:num>
  <w:num w:numId="6" w16cid:durableId="1480803151">
    <w:abstractNumId w:val="36"/>
  </w:num>
  <w:num w:numId="7" w16cid:durableId="441533424">
    <w:abstractNumId w:val="3"/>
  </w:num>
  <w:num w:numId="8" w16cid:durableId="1769737883">
    <w:abstractNumId w:val="26"/>
  </w:num>
  <w:num w:numId="9" w16cid:durableId="1575697508">
    <w:abstractNumId w:val="27"/>
  </w:num>
  <w:num w:numId="10" w16cid:durableId="857039444">
    <w:abstractNumId w:val="8"/>
  </w:num>
  <w:num w:numId="11" w16cid:durableId="1245148914">
    <w:abstractNumId w:val="21"/>
  </w:num>
  <w:num w:numId="12" w16cid:durableId="2093626260">
    <w:abstractNumId w:val="24"/>
  </w:num>
  <w:num w:numId="13" w16cid:durableId="1118454138">
    <w:abstractNumId w:val="4"/>
  </w:num>
  <w:num w:numId="14" w16cid:durableId="415171558">
    <w:abstractNumId w:val="38"/>
  </w:num>
  <w:num w:numId="15" w16cid:durableId="1081367459">
    <w:abstractNumId w:val="30"/>
  </w:num>
  <w:num w:numId="16" w16cid:durableId="1716350845">
    <w:abstractNumId w:val="34"/>
  </w:num>
  <w:num w:numId="17" w16cid:durableId="1181771805">
    <w:abstractNumId w:val="11"/>
  </w:num>
  <w:num w:numId="18" w16cid:durableId="1452894720">
    <w:abstractNumId w:val="25"/>
  </w:num>
  <w:num w:numId="19" w16cid:durableId="1422022350">
    <w:abstractNumId w:val="7"/>
  </w:num>
  <w:num w:numId="20" w16cid:durableId="1665550761">
    <w:abstractNumId w:val="6"/>
  </w:num>
  <w:num w:numId="21" w16cid:durableId="800808762">
    <w:abstractNumId w:val="1"/>
  </w:num>
  <w:num w:numId="22" w16cid:durableId="890112088">
    <w:abstractNumId w:val="19"/>
  </w:num>
  <w:num w:numId="23" w16cid:durableId="1323000628">
    <w:abstractNumId w:val="0"/>
  </w:num>
  <w:num w:numId="24" w16cid:durableId="826366434">
    <w:abstractNumId w:val="28"/>
  </w:num>
  <w:num w:numId="25" w16cid:durableId="1058017387">
    <w:abstractNumId w:val="18"/>
  </w:num>
  <w:num w:numId="26" w16cid:durableId="1429738467">
    <w:abstractNumId w:val="37"/>
  </w:num>
  <w:num w:numId="27" w16cid:durableId="1764912179">
    <w:abstractNumId w:val="29"/>
  </w:num>
  <w:num w:numId="28" w16cid:durableId="701826441">
    <w:abstractNumId w:val="12"/>
  </w:num>
  <w:num w:numId="29" w16cid:durableId="1974434444">
    <w:abstractNumId w:val="5"/>
  </w:num>
  <w:num w:numId="30" w16cid:durableId="842013207">
    <w:abstractNumId w:val="23"/>
  </w:num>
  <w:num w:numId="31" w16cid:durableId="725103591">
    <w:abstractNumId w:val="9"/>
  </w:num>
  <w:num w:numId="32" w16cid:durableId="730494436">
    <w:abstractNumId w:val="31"/>
  </w:num>
  <w:num w:numId="33" w16cid:durableId="198662898">
    <w:abstractNumId w:val="32"/>
  </w:num>
  <w:num w:numId="34" w16cid:durableId="1009021524">
    <w:abstractNumId w:val="16"/>
  </w:num>
  <w:num w:numId="35" w16cid:durableId="999432744">
    <w:abstractNumId w:val="10"/>
  </w:num>
  <w:num w:numId="36" w16cid:durableId="1399279212">
    <w:abstractNumId w:val="15"/>
  </w:num>
  <w:num w:numId="37" w16cid:durableId="826018002">
    <w:abstractNumId w:val="17"/>
  </w:num>
  <w:num w:numId="38" w16cid:durableId="1900434117">
    <w:abstractNumId w:val="2"/>
  </w:num>
  <w:num w:numId="39" w16cid:durableId="735397595">
    <w:abstractNumId w:val="39"/>
  </w:num>
  <w:num w:numId="40" w16cid:durableId="882402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6E11"/>
    <w:rsid w:val="0022765E"/>
    <w:rsid w:val="0023113B"/>
    <w:rsid w:val="002437D5"/>
    <w:rsid w:val="0026695F"/>
    <w:rsid w:val="00266A6C"/>
    <w:rsid w:val="0027136A"/>
    <w:rsid w:val="00290B1E"/>
    <w:rsid w:val="00296C1F"/>
    <w:rsid w:val="002A0FB1"/>
    <w:rsid w:val="002A3130"/>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2023-09-14T00:35:00Z</dcterms:created>
  <dcterms:modified xsi:type="dcterms:W3CDTF">2023-09-14T00:35:00Z</dcterms:modified>
</cp:coreProperties>
</file>