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FC16" w14:textId="23856665" w:rsidR="004B7730" w:rsidRPr="00CF080B" w:rsidRDefault="00CB36D9" w:rsidP="00563E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【様式第</w:t>
      </w:r>
      <w:r w:rsidR="00F65348">
        <w:rPr>
          <w:rFonts w:asciiTheme="minorEastAsia" w:hAnsiTheme="minorEastAsia" w:hint="eastAsia"/>
          <w:sz w:val="24"/>
          <w:szCs w:val="24"/>
        </w:rPr>
        <w:t>a-</w:t>
      </w:r>
      <w:r w:rsidRPr="00CF080B">
        <w:rPr>
          <w:rFonts w:asciiTheme="minorEastAsia" w:hAnsiTheme="minorEastAsia" w:hint="eastAsia"/>
          <w:sz w:val="24"/>
          <w:szCs w:val="24"/>
        </w:rPr>
        <w:t>１号　参考様式</w:t>
      </w:r>
      <w:r w:rsidR="001A7EB8">
        <w:rPr>
          <w:rFonts w:asciiTheme="minorEastAsia" w:hAnsiTheme="minorEastAsia" w:hint="eastAsia"/>
          <w:sz w:val="24"/>
          <w:szCs w:val="24"/>
        </w:rPr>
        <w:t>１</w:t>
      </w:r>
      <w:r w:rsidRPr="00CF080B">
        <w:rPr>
          <w:rFonts w:asciiTheme="minorEastAsia" w:hAnsiTheme="minorEastAsia" w:hint="eastAsia"/>
          <w:sz w:val="24"/>
          <w:szCs w:val="24"/>
        </w:rPr>
        <w:t>】</w:t>
      </w:r>
    </w:p>
    <w:p w14:paraId="5714BE91" w14:textId="77777777" w:rsidR="00CB36D9" w:rsidRPr="00CF080B" w:rsidRDefault="00CB36D9" w:rsidP="00EE7D9A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51DFB411" w14:textId="77777777" w:rsidR="00CB36D9" w:rsidRPr="00CF080B" w:rsidRDefault="00CB3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E0BBF87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○年○月○日</w:t>
      </w:r>
    </w:p>
    <w:p w14:paraId="73BF5F3A" w14:textId="77777777" w:rsidR="004B7730" w:rsidRPr="00CF080B" w:rsidRDefault="004B7730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FB53553" w14:textId="77777777" w:rsidR="00CB36D9" w:rsidRPr="00CF080B" w:rsidRDefault="00CB3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合意書</w:t>
      </w:r>
    </w:p>
    <w:p w14:paraId="35CB715E" w14:textId="77777777" w:rsidR="004B7730" w:rsidRPr="00CF080B" w:rsidRDefault="004B7730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58C8F02C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○○会社　代表取締役</w:t>
      </w:r>
      <w:r w:rsidR="00EE7D9A" w:rsidRPr="00CF080B">
        <w:rPr>
          <w:rFonts w:asciiTheme="minorEastAsia" w:hAnsiTheme="minorEastAsia" w:hint="eastAsia"/>
          <w:sz w:val="24"/>
          <w:szCs w:val="24"/>
        </w:rPr>
        <w:t>社長</w:t>
      </w:r>
    </w:p>
    <w:p w14:paraId="2FB2BDB3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○○○○</w:t>
      </w:r>
    </w:p>
    <w:p w14:paraId="77243D36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444D41DE" w14:textId="77777777" w:rsidR="004B7730" w:rsidRPr="00CF080B" w:rsidRDefault="004B7730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 xml:space="preserve">○○会社　</w:t>
      </w:r>
      <w:r w:rsidR="00EE7D9A" w:rsidRPr="00CF080B">
        <w:rPr>
          <w:rFonts w:asciiTheme="minorEastAsia" w:hAnsiTheme="minorEastAsia" w:hint="eastAsia"/>
          <w:sz w:val="24"/>
          <w:szCs w:val="24"/>
        </w:rPr>
        <w:t>労働者代表</w:t>
      </w:r>
    </w:p>
    <w:p w14:paraId="62E4C839" w14:textId="77777777" w:rsidR="004B7730" w:rsidRPr="00CF080B" w:rsidRDefault="00CA2C79" w:rsidP="00EE7D9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○○○○</w:t>
      </w:r>
    </w:p>
    <w:p w14:paraId="7DE22618" w14:textId="77777777" w:rsidR="00CB36D9" w:rsidRPr="00CF080B" w:rsidRDefault="00CB3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67DC5C6E" w14:textId="77777777" w:rsidR="005816D9" w:rsidRPr="00571AF5" w:rsidRDefault="005816D9" w:rsidP="00EE7D9A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14:paraId="0BD2CF97" w14:textId="2B8DA12C" w:rsidR="00CB36D9" w:rsidRPr="00CF080B" w:rsidRDefault="00B24ABF" w:rsidP="00EE7D9A">
      <w:pPr>
        <w:spacing w:line="400" w:lineRule="exact"/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生産性向上に資するため人事評価制度について</w:t>
      </w:r>
      <w:r w:rsidR="005816D9" w:rsidRPr="00CF080B">
        <w:rPr>
          <w:rFonts w:asciiTheme="minorEastAsia" w:hAnsiTheme="minorEastAsia" w:hint="eastAsia"/>
          <w:sz w:val="24"/>
          <w:szCs w:val="24"/>
        </w:rPr>
        <w:t>整備</w:t>
      </w:r>
      <w:r w:rsidR="00CB36D9" w:rsidRPr="00CF080B">
        <w:rPr>
          <w:rFonts w:asciiTheme="minorEastAsia" w:hAnsiTheme="minorEastAsia" w:hint="eastAsia"/>
          <w:sz w:val="24"/>
          <w:szCs w:val="24"/>
        </w:rPr>
        <w:t>することに合意</w:t>
      </w:r>
      <w:r w:rsidR="005816D9" w:rsidRPr="00CF080B">
        <w:rPr>
          <w:rFonts w:asciiTheme="minorEastAsia" w:hAnsiTheme="minorEastAsia" w:hint="eastAsia"/>
          <w:sz w:val="24"/>
          <w:szCs w:val="24"/>
        </w:rPr>
        <w:t>する</w:t>
      </w:r>
      <w:r w:rsidR="00CB36D9" w:rsidRPr="00CF080B">
        <w:rPr>
          <w:rFonts w:asciiTheme="minorEastAsia" w:hAnsiTheme="minorEastAsia" w:hint="eastAsia"/>
          <w:sz w:val="24"/>
          <w:szCs w:val="24"/>
        </w:rPr>
        <w:t>。</w:t>
      </w:r>
    </w:p>
    <w:p w14:paraId="31728F5A" w14:textId="77777777" w:rsidR="006E5057" w:rsidRPr="00CF080B" w:rsidRDefault="006E5057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12F22BB7" w14:textId="77777777" w:rsidR="00CB36D9" w:rsidRPr="00CF080B" w:rsidRDefault="00CB36D9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6F83D1E9" w14:textId="77777777" w:rsidR="00CB36D9" w:rsidRPr="00CF080B" w:rsidRDefault="00B24ABF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１　○○制度概要</w:t>
      </w:r>
    </w:p>
    <w:p w14:paraId="2F18CDF5" w14:textId="736CE262" w:rsidR="00CB36D9" w:rsidRPr="00CF080B" w:rsidRDefault="00CB36D9" w:rsidP="00EE7D9A">
      <w:pPr>
        <w:spacing w:line="400" w:lineRule="exact"/>
        <w:ind w:leftChars="200" w:left="610" w:hangingChars="100" w:hanging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・</w:t>
      </w:r>
      <w:r w:rsidR="00B24ABF" w:rsidRPr="00CF080B">
        <w:rPr>
          <w:rFonts w:asciiTheme="minorEastAsia" w:hAnsiTheme="minorEastAsia" w:hint="eastAsia"/>
          <w:sz w:val="24"/>
          <w:szCs w:val="24"/>
        </w:rPr>
        <w:t>生産性向上に資するため</w:t>
      </w:r>
      <w:r w:rsidR="001B6D01" w:rsidRPr="00CF080B">
        <w:rPr>
          <w:rFonts w:asciiTheme="minorEastAsia" w:hAnsiTheme="minorEastAsia" w:hint="eastAsia"/>
          <w:sz w:val="24"/>
          <w:szCs w:val="24"/>
        </w:rPr>
        <w:t>に、</w:t>
      </w:r>
      <w:r w:rsidR="00B24ABF" w:rsidRPr="00CF080B">
        <w:rPr>
          <w:rFonts w:asciiTheme="minorEastAsia" w:hAnsiTheme="minorEastAsia" w:hint="eastAsia"/>
          <w:sz w:val="24"/>
          <w:szCs w:val="24"/>
        </w:rPr>
        <w:t>人事評価制度</w:t>
      </w:r>
      <w:r w:rsidR="001B6D01" w:rsidRPr="00CF080B">
        <w:rPr>
          <w:rFonts w:asciiTheme="minorEastAsia" w:hAnsiTheme="minorEastAsia" w:hint="eastAsia"/>
          <w:sz w:val="24"/>
          <w:szCs w:val="24"/>
        </w:rPr>
        <w:t>について整備するものであること。</w:t>
      </w:r>
    </w:p>
    <w:p w14:paraId="791309F6" w14:textId="77777777" w:rsidR="00EE7D9A" w:rsidRPr="00CF080B" w:rsidRDefault="00EE7D9A" w:rsidP="00EE7D9A">
      <w:pPr>
        <w:spacing w:line="400" w:lineRule="exact"/>
        <w:ind w:leftChars="200" w:left="610" w:hangingChars="100" w:hanging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・</w:t>
      </w:r>
    </w:p>
    <w:p w14:paraId="6A72195A" w14:textId="77777777" w:rsidR="00EE7D9A" w:rsidRPr="00CF080B" w:rsidRDefault="00EE7D9A" w:rsidP="00EE7D9A">
      <w:pPr>
        <w:spacing w:line="400" w:lineRule="exact"/>
        <w:ind w:leftChars="200" w:left="610" w:hangingChars="100" w:hanging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・</w:t>
      </w:r>
    </w:p>
    <w:p w14:paraId="36437C9E" w14:textId="77777777" w:rsidR="00B24ABF" w:rsidRPr="00CF080B" w:rsidRDefault="00B24ABF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56109AF4" w14:textId="0F2DFF10" w:rsidR="00B24ABF" w:rsidRPr="00CF080B" w:rsidRDefault="00B24ABF" w:rsidP="00EE7D9A">
      <w:pPr>
        <w:spacing w:line="40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 w:rsidRPr="00CF080B">
        <w:rPr>
          <w:rFonts w:asciiTheme="minorEastAsia" w:hAnsiTheme="minorEastAsia" w:hint="eastAsia"/>
          <w:sz w:val="24"/>
          <w:szCs w:val="24"/>
        </w:rPr>
        <w:t>２　施行予定日：</w:t>
      </w:r>
      <w:r w:rsidR="00694F64" w:rsidRPr="00CF080B">
        <w:rPr>
          <w:rFonts w:asciiTheme="minorEastAsia" w:hAnsiTheme="minorEastAsia" w:hint="eastAsia"/>
          <w:sz w:val="24"/>
          <w:szCs w:val="24"/>
        </w:rPr>
        <w:t xml:space="preserve">　</w:t>
      </w:r>
      <w:r w:rsidRPr="00CF080B">
        <w:rPr>
          <w:rFonts w:asciiTheme="minorEastAsia" w:hAnsiTheme="minorEastAsia" w:hint="eastAsia"/>
          <w:sz w:val="24"/>
          <w:szCs w:val="24"/>
        </w:rPr>
        <w:t>○年</w:t>
      </w:r>
      <w:r w:rsidR="00AC407F">
        <w:rPr>
          <w:rFonts w:asciiTheme="minorEastAsia" w:hAnsiTheme="minorEastAsia" w:hint="eastAsia"/>
          <w:sz w:val="24"/>
          <w:szCs w:val="24"/>
        </w:rPr>
        <w:t>○月</w:t>
      </w:r>
      <w:r w:rsidRPr="00CF080B">
        <w:rPr>
          <w:rFonts w:asciiTheme="minorEastAsia" w:hAnsiTheme="minorEastAsia" w:hint="eastAsia"/>
          <w:sz w:val="24"/>
          <w:szCs w:val="24"/>
        </w:rPr>
        <w:t>○日</w:t>
      </w:r>
    </w:p>
    <w:sectPr w:rsidR="00B24ABF" w:rsidRPr="00CF080B" w:rsidSect="00571AF5">
      <w:pgSz w:w="11906" w:h="16838" w:code="9"/>
      <w:pgMar w:top="1418" w:right="1588" w:bottom="851" w:left="158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E4AD" w14:textId="77777777" w:rsidR="00E70965" w:rsidRDefault="00E70965" w:rsidP="00DE57CF">
      <w:r>
        <w:separator/>
      </w:r>
    </w:p>
  </w:endnote>
  <w:endnote w:type="continuationSeparator" w:id="0">
    <w:p w14:paraId="7FCB861F" w14:textId="77777777" w:rsidR="00E70965" w:rsidRDefault="00E70965" w:rsidP="00D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FBD7" w14:textId="77777777" w:rsidR="00E70965" w:rsidRDefault="00E70965" w:rsidP="00DE57CF">
      <w:r>
        <w:separator/>
      </w:r>
    </w:p>
  </w:footnote>
  <w:footnote w:type="continuationSeparator" w:id="0">
    <w:p w14:paraId="20FD1FCA" w14:textId="77777777" w:rsidR="00E70965" w:rsidRDefault="00E70965" w:rsidP="00DE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540B1"/>
    <w:multiLevelType w:val="hybridMultilevel"/>
    <w:tmpl w:val="8A8A5DA0"/>
    <w:lvl w:ilvl="0" w:tplc="E6B6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9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6A"/>
    <w:rsid w:val="000220C4"/>
    <w:rsid w:val="00051B4B"/>
    <w:rsid w:val="000917CC"/>
    <w:rsid w:val="000940F0"/>
    <w:rsid w:val="000A4BB3"/>
    <w:rsid w:val="000F7369"/>
    <w:rsid w:val="0012744D"/>
    <w:rsid w:val="0014155A"/>
    <w:rsid w:val="00180537"/>
    <w:rsid w:val="00182614"/>
    <w:rsid w:val="00184DF1"/>
    <w:rsid w:val="001A7EB8"/>
    <w:rsid w:val="001B568A"/>
    <w:rsid w:val="001B6D01"/>
    <w:rsid w:val="001B7A43"/>
    <w:rsid w:val="001D2A49"/>
    <w:rsid w:val="00202ED7"/>
    <w:rsid w:val="00266408"/>
    <w:rsid w:val="002A5AA4"/>
    <w:rsid w:val="002B2D92"/>
    <w:rsid w:val="002D1565"/>
    <w:rsid w:val="0031736A"/>
    <w:rsid w:val="00346DFA"/>
    <w:rsid w:val="003512C9"/>
    <w:rsid w:val="00354685"/>
    <w:rsid w:val="003760E3"/>
    <w:rsid w:val="003D2FED"/>
    <w:rsid w:val="003D674A"/>
    <w:rsid w:val="003F2F90"/>
    <w:rsid w:val="003F7639"/>
    <w:rsid w:val="00402247"/>
    <w:rsid w:val="00456C26"/>
    <w:rsid w:val="004669CB"/>
    <w:rsid w:val="004815D1"/>
    <w:rsid w:val="00496799"/>
    <w:rsid w:val="004B7730"/>
    <w:rsid w:val="004C212F"/>
    <w:rsid w:val="00511A27"/>
    <w:rsid w:val="005449E9"/>
    <w:rsid w:val="00563E75"/>
    <w:rsid w:val="00571AF5"/>
    <w:rsid w:val="005816D9"/>
    <w:rsid w:val="005842C7"/>
    <w:rsid w:val="00595A6D"/>
    <w:rsid w:val="005A7B73"/>
    <w:rsid w:val="005C7E33"/>
    <w:rsid w:val="006207E4"/>
    <w:rsid w:val="00620907"/>
    <w:rsid w:val="00632883"/>
    <w:rsid w:val="006600C1"/>
    <w:rsid w:val="00694F64"/>
    <w:rsid w:val="006E5057"/>
    <w:rsid w:val="006E7450"/>
    <w:rsid w:val="006F0AC4"/>
    <w:rsid w:val="00734073"/>
    <w:rsid w:val="00746BF0"/>
    <w:rsid w:val="00782635"/>
    <w:rsid w:val="007A74E8"/>
    <w:rsid w:val="007B018C"/>
    <w:rsid w:val="007B7324"/>
    <w:rsid w:val="00833758"/>
    <w:rsid w:val="008467C6"/>
    <w:rsid w:val="008530FC"/>
    <w:rsid w:val="00854CBC"/>
    <w:rsid w:val="008561E9"/>
    <w:rsid w:val="008C4BB0"/>
    <w:rsid w:val="008E448E"/>
    <w:rsid w:val="008F4C58"/>
    <w:rsid w:val="00915E2E"/>
    <w:rsid w:val="00966F53"/>
    <w:rsid w:val="009848F8"/>
    <w:rsid w:val="00992A91"/>
    <w:rsid w:val="00A03B09"/>
    <w:rsid w:val="00A0540E"/>
    <w:rsid w:val="00A05630"/>
    <w:rsid w:val="00A05792"/>
    <w:rsid w:val="00A75BF9"/>
    <w:rsid w:val="00A77455"/>
    <w:rsid w:val="00AA7ACC"/>
    <w:rsid w:val="00AC407F"/>
    <w:rsid w:val="00AE062E"/>
    <w:rsid w:val="00AE76D7"/>
    <w:rsid w:val="00AF19C2"/>
    <w:rsid w:val="00B24ABF"/>
    <w:rsid w:val="00B41B2F"/>
    <w:rsid w:val="00B47BC9"/>
    <w:rsid w:val="00B52C86"/>
    <w:rsid w:val="00B5721A"/>
    <w:rsid w:val="00B6770F"/>
    <w:rsid w:val="00B7498A"/>
    <w:rsid w:val="00BA7CE6"/>
    <w:rsid w:val="00BB4586"/>
    <w:rsid w:val="00BE7FA8"/>
    <w:rsid w:val="00C42240"/>
    <w:rsid w:val="00C87FF5"/>
    <w:rsid w:val="00C904A6"/>
    <w:rsid w:val="00C949F9"/>
    <w:rsid w:val="00CA2C79"/>
    <w:rsid w:val="00CB36D9"/>
    <w:rsid w:val="00CB6D17"/>
    <w:rsid w:val="00CF080B"/>
    <w:rsid w:val="00CF2276"/>
    <w:rsid w:val="00CF34A3"/>
    <w:rsid w:val="00D5156B"/>
    <w:rsid w:val="00DB076F"/>
    <w:rsid w:val="00DE0041"/>
    <w:rsid w:val="00DE57CF"/>
    <w:rsid w:val="00DF62C0"/>
    <w:rsid w:val="00E0726F"/>
    <w:rsid w:val="00E327A6"/>
    <w:rsid w:val="00E70965"/>
    <w:rsid w:val="00E72943"/>
    <w:rsid w:val="00E849B0"/>
    <w:rsid w:val="00EC03F1"/>
    <w:rsid w:val="00ED2943"/>
    <w:rsid w:val="00EE7D9A"/>
    <w:rsid w:val="00F001D2"/>
    <w:rsid w:val="00F37036"/>
    <w:rsid w:val="00F65348"/>
    <w:rsid w:val="00F77C37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69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  <w:style w:type="paragraph" w:styleId="af">
    <w:name w:val="List Paragraph"/>
    <w:basedOn w:val="a"/>
    <w:uiPriority w:val="34"/>
    <w:qFormat/>
    <w:rsid w:val="007A74E8"/>
    <w:pPr>
      <w:ind w:leftChars="400" w:left="840"/>
    </w:pPr>
  </w:style>
  <w:style w:type="paragraph" w:styleId="af0">
    <w:name w:val="Revision"/>
    <w:hidden/>
    <w:uiPriority w:val="99"/>
    <w:semiHidden/>
    <w:rsid w:val="00AC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146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