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27" w:rsidRPr="00395729" w:rsidRDefault="00060E27">
      <w:pPr>
        <w:rPr>
          <w:rFonts w:ascii="ＭＳ ゴシック" w:eastAsia="ＭＳ ゴシック" w:hAnsi="ＭＳ ゴシック"/>
          <w:sz w:val="24"/>
        </w:rPr>
      </w:pPr>
      <w:bookmarkStart w:id="0" w:name="_GoBack"/>
      <w:bookmarkEnd w:id="0"/>
      <w:r w:rsidRPr="00395729">
        <w:rPr>
          <w:rFonts w:ascii="ＭＳ ゴシック" w:eastAsia="ＭＳ ゴシック" w:hAnsi="ＭＳ ゴシック" w:hint="eastAsia"/>
          <w:sz w:val="24"/>
        </w:rPr>
        <w:t>作業主任者</w:t>
      </w:r>
      <w:r w:rsidR="00395729">
        <w:rPr>
          <w:rFonts w:ascii="ＭＳ ゴシック" w:eastAsia="ＭＳ ゴシック" w:hAnsi="ＭＳ ゴシック" w:hint="eastAsia"/>
          <w:sz w:val="24"/>
        </w:rPr>
        <w:t>の</w:t>
      </w:r>
      <w:r w:rsidRPr="00395729">
        <w:rPr>
          <w:rFonts w:ascii="ＭＳ ゴシック" w:eastAsia="ＭＳ ゴシック" w:hAnsi="ＭＳ ゴシック" w:hint="eastAsia"/>
          <w:sz w:val="24"/>
        </w:rPr>
        <w:t>選</w:t>
      </w:r>
      <w:r w:rsidR="00032E4C" w:rsidRPr="00395729">
        <w:rPr>
          <w:rFonts w:ascii="ＭＳ ゴシック" w:eastAsia="ＭＳ ゴシック" w:hAnsi="ＭＳ ゴシック" w:hint="eastAsia"/>
          <w:sz w:val="24"/>
        </w:rPr>
        <w:t>任</w:t>
      </w:r>
      <w:r w:rsidR="00395729">
        <w:rPr>
          <w:rFonts w:ascii="ＭＳ ゴシック" w:eastAsia="ＭＳ ゴシック" w:hAnsi="ＭＳ ゴシック" w:hint="eastAsia"/>
          <w:sz w:val="24"/>
        </w:rPr>
        <w:t>が必要な</w:t>
      </w:r>
      <w:r w:rsidR="00032E4C" w:rsidRPr="00395729">
        <w:rPr>
          <w:rFonts w:ascii="ＭＳ ゴシック" w:eastAsia="ＭＳ ゴシック" w:hAnsi="ＭＳ ゴシック" w:hint="eastAsia"/>
          <w:sz w:val="24"/>
        </w:rPr>
        <w:t>業務一覧（労働安全衛生法施行令第６条、労働安全衛生規則別表第１</w:t>
      </w:r>
      <w:r w:rsidRPr="00395729">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457"/>
        <w:gridCol w:w="6132"/>
        <w:gridCol w:w="3277"/>
        <w:gridCol w:w="3276"/>
      </w:tblGrid>
      <w:tr w:rsidR="00060E27" w:rsidRPr="00395729" w:rsidTr="003C3C21">
        <w:tc>
          <w:tcPr>
            <w:tcW w:w="457" w:type="dxa"/>
          </w:tcPr>
          <w:p w:rsidR="00060E27" w:rsidRPr="00395729" w:rsidRDefault="00060E27" w:rsidP="00060E27">
            <w:pPr>
              <w:rPr>
                <w:rFonts w:ascii="ＭＳ ゴシック" w:eastAsia="ＭＳ ゴシック" w:hAnsi="ＭＳ ゴシック"/>
                <w:sz w:val="22"/>
              </w:rPr>
            </w:pPr>
          </w:p>
        </w:tc>
        <w:tc>
          <w:tcPr>
            <w:tcW w:w="6132" w:type="dxa"/>
            <w:vAlign w:val="center"/>
          </w:tcPr>
          <w:p w:rsidR="00060E27" w:rsidRPr="00395729" w:rsidRDefault="00060E27" w:rsidP="00060E27">
            <w:pPr>
              <w:jc w:val="center"/>
              <w:rPr>
                <w:rFonts w:ascii="ＭＳ ゴシック" w:eastAsia="ＭＳ ゴシック" w:hAnsi="ＭＳ ゴシック"/>
                <w:sz w:val="22"/>
              </w:rPr>
            </w:pPr>
            <w:r w:rsidRPr="00395729">
              <w:rPr>
                <w:rFonts w:ascii="ＭＳ ゴシック" w:eastAsia="ＭＳ ゴシック" w:hAnsi="ＭＳ ゴシック" w:hint="eastAsia"/>
                <w:sz w:val="22"/>
              </w:rPr>
              <w:t>作業主任者を選任すべき作業</w:t>
            </w:r>
          </w:p>
        </w:tc>
        <w:tc>
          <w:tcPr>
            <w:tcW w:w="3277" w:type="dxa"/>
            <w:vAlign w:val="center"/>
          </w:tcPr>
          <w:p w:rsidR="00060E27" w:rsidRPr="00395729" w:rsidRDefault="00060E27" w:rsidP="00060E27">
            <w:pPr>
              <w:jc w:val="center"/>
              <w:rPr>
                <w:rFonts w:ascii="ＭＳ ゴシック" w:eastAsia="ＭＳ ゴシック" w:hAnsi="ＭＳ ゴシック"/>
                <w:sz w:val="22"/>
              </w:rPr>
            </w:pPr>
            <w:r w:rsidRPr="00395729">
              <w:rPr>
                <w:rFonts w:ascii="ＭＳ ゴシック" w:eastAsia="ＭＳ ゴシック" w:hAnsi="ＭＳ ゴシック" w:hint="eastAsia"/>
                <w:sz w:val="22"/>
              </w:rPr>
              <w:t>作業主任者になれる者</w:t>
            </w:r>
          </w:p>
        </w:tc>
        <w:tc>
          <w:tcPr>
            <w:tcW w:w="3276" w:type="dxa"/>
          </w:tcPr>
          <w:p w:rsidR="00060E27" w:rsidRPr="00395729" w:rsidRDefault="003C3C21" w:rsidP="003C3C21">
            <w:pPr>
              <w:jc w:val="center"/>
              <w:rPr>
                <w:rFonts w:ascii="ＭＳ ゴシック" w:eastAsia="ＭＳ ゴシック" w:hAnsi="ＭＳ ゴシック"/>
                <w:sz w:val="22"/>
              </w:rPr>
            </w:pPr>
            <w:r w:rsidRPr="00395729">
              <w:rPr>
                <w:rFonts w:ascii="ＭＳ ゴシック" w:eastAsia="ＭＳ ゴシック" w:hAnsi="ＭＳ ゴシック" w:hint="eastAsia"/>
                <w:sz w:val="22"/>
              </w:rPr>
              <w:t>作業主任者の名称</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w:t>
            </w:r>
          </w:p>
        </w:tc>
        <w:tc>
          <w:tcPr>
            <w:tcW w:w="6132" w:type="dxa"/>
          </w:tcPr>
          <w:p w:rsidR="00060E27" w:rsidRPr="00395729" w:rsidRDefault="00060E27" w:rsidP="00944FCC">
            <w:pPr>
              <w:pStyle w:val="Table"/>
              <w:adjustRightInd/>
              <w:snapToGrid/>
              <w:spacing w:before="0" w:after="0" w:line="240" w:lineRule="auto"/>
              <w:rPr>
                <w:rFonts w:ascii="ＭＳ ゴシック" w:eastAsia="ＭＳ ゴシック" w:hAnsi="ＭＳ ゴシック"/>
                <w:sz w:val="22"/>
                <w:szCs w:val="22"/>
              </w:rPr>
            </w:pPr>
            <w:r w:rsidRPr="00395729">
              <w:rPr>
                <w:rFonts w:ascii="ＭＳ ゴシック" w:eastAsia="ＭＳ ゴシック" w:hAnsi="ＭＳ ゴシック" w:hint="eastAsia"/>
                <w:sz w:val="22"/>
                <w:szCs w:val="22"/>
              </w:rPr>
              <w:t xml:space="preserve">　高圧室内作業（潜函工法その他の圧気工法により、大気圧を超える気圧下の作業室又はシャフトの内部において行う作業に限る。）</w:t>
            </w:r>
          </w:p>
        </w:tc>
        <w:tc>
          <w:tcPr>
            <w:tcW w:w="3277" w:type="dxa"/>
          </w:tcPr>
          <w:p w:rsidR="00060E27" w:rsidRPr="00395729" w:rsidRDefault="00060E27"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高圧室内作業主任者免許を受けた者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高圧室内作業主任者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w:t>
            </w:r>
          </w:p>
          <w:p w:rsidR="007E095C" w:rsidRPr="00395729" w:rsidRDefault="007E095C" w:rsidP="00060E27">
            <w:pPr>
              <w:rPr>
                <w:rFonts w:ascii="ＭＳ ゴシック" w:eastAsia="ＭＳ ゴシック" w:hAnsi="ＭＳ ゴシック"/>
                <w:sz w:val="22"/>
              </w:rPr>
            </w:pP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アセチレン溶接装置又はガス集合溶接装置を用いて行う金属の溶接、溶断又は加熱の作業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ガス溶接作業主任者免許を受けた者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ガス溶接作業主任者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3</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次のいずれかに該当する機械集材装置もしくは運材索道の組立て、解体、変更もしくは修理の作業又はこれらの設備による集材もしくは運材の作業</w:t>
            </w:r>
          </w:p>
          <w:p w:rsidR="00060E27" w:rsidRPr="00395729" w:rsidRDefault="00060E27" w:rsidP="00395729">
            <w:pPr>
              <w:rPr>
                <w:rFonts w:ascii="ＭＳ ゴシック" w:eastAsia="ＭＳ ゴシック" w:hAnsi="ＭＳ ゴシック"/>
                <w:sz w:val="22"/>
              </w:rPr>
            </w:pPr>
            <w:r w:rsidRPr="00395729">
              <w:rPr>
                <w:rFonts w:ascii="ＭＳ ゴシック" w:eastAsia="ＭＳ ゴシック" w:hAnsi="ＭＳ ゴシック" w:hint="eastAsia"/>
                <w:sz w:val="22"/>
              </w:rPr>
              <w:t>イ　原動機の定格出力が7.5kWを超えるもの</w:t>
            </w:r>
          </w:p>
          <w:p w:rsidR="00060E27" w:rsidRPr="00395729" w:rsidRDefault="00060E27" w:rsidP="00395729">
            <w:pPr>
              <w:rPr>
                <w:rFonts w:ascii="ＭＳ ゴシック" w:eastAsia="ＭＳ ゴシック" w:hAnsi="ＭＳ ゴシック"/>
                <w:sz w:val="22"/>
              </w:rPr>
            </w:pPr>
            <w:r w:rsidRPr="00395729">
              <w:rPr>
                <w:rFonts w:ascii="ＭＳ ゴシック" w:eastAsia="ＭＳ ゴシック" w:hAnsi="ＭＳ ゴシック" w:hint="eastAsia"/>
                <w:sz w:val="22"/>
              </w:rPr>
              <w:t>ロ　支間の斜距離の合計が350ｍ以上のもの</w:t>
            </w:r>
          </w:p>
          <w:p w:rsidR="00060E27" w:rsidRPr="00395729" w:rsidRDefault="00060E27" w:rsidP="00395729">
            <w:pPr>
              <w:rPr>
                <w:rFonts w:ascii="ＭＳ ゴシック" w:eastAsia="ＭＳ ゴシック" w:hAnsi="ＭＳ ゴシック"/>
                <w:sz w:val="22"/>
              </w:rPr>
            </w:pPr>
            <w:r w:rsidRPr="00395729">
              <w:rPr>
                <w:rFonts w:ascii="ＭＳ ゴシック" w:eastAsia="ＭＳ ゴシック" w:hAnsi="ＭＳ ゴシック" w:hint="eastAsia"/>
                <w:sz w:val="22"/>
              </w:rPr>
              <w:t>ハ　最大使用荷重が200kg以上のもの</w:t>
            </w:r>
          </w:p>
        </w:tc>
        <w:tc>
          <w:tcPr>
            <w:tcW w:w="3277" w:type="dxa"/>
          </w:tcPr>
          <w:p w:rsidR="00060E27" w:rsidRPr="00395729" w:rsidRDefault="00060E27"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林業架線作業主任者免許を受けた者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林業架線作業主任者</w:t>
            </w:r>
          </w:p>
        </w:tc>
      </w:tr>
      <w:tr w:rsidR="003C3C21" w:rsidRPr="00395729" w:rsidTr="003C3C21">
        <w:tc>
          <w:tcPr>
            <w:tcW w:w="457" w:type="dxa"/>
          </w:tcPr>
          <w:p w:rsidR="003C3C21"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4</w:t>
            </w:r>
          </w:p>
        </w:tc>
        <w:tc>
          <w:tcPr>
            <w:tcW w:w="6132" w:type="dxa"/>
          </w:tcPr>
          <w:p w:rsidR="003C3C21" w:rsidRPr="00395729" w:rsidRDefault="003C3C21"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伝熱面積の合計が500㎡以上の場合（貫流ボイラーのみを取り扱う場合を除く。）における当該ボイラーの取扱いの作業</w:t>
            </w:r>
          </w:p>
        </w:tc>
        <w:tc>
          <w:tcPr>
            <w:tcW w:w="3277" w:type="dxa"/>
          </w:tcPr>
          <w:p w:rsidR="003C3C21" w:rsidRPr="00395729" w:rsidRDefault="003C3C21"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特級ボイラー技士免許を受けた者</w:t>
            </w:r>
          </w:p>
        </w:tc>
        <w:tc>
          <w:tcPr>
            <w:tcW w:w="3276" w:type="dxa"/>
            <w:vMerge w:val="restart"/>
          </w:tcPr>
          <w:p w:rsidR="003C3C21" w:rsidRPr="00395729" w:rsidRDefault="003C3C21" w:rsidP="003C3C21">
            <w:pPr>
              <w:rPr>
                <w:rFonts w:ascii="ＭＳ ゴシック" w:eastAsia="ＭＳ ゴシック" w:hAnsi="ＭＳ ゴシック"/>
                <w:sz w:val="22"/>
              </w:rPr>
            </w:pPr>
            <w:r w:rsidRPr="00395729">
              <w:rPr>
                <w:rFonts w:ascii="ＭＳ ゴシック" w:eastAsia="ＭＳ ゴシック" w:hAnsi="ＭＳ ゴシック" w:hint="eastAsia"/>
                <w:sz w:val="22"/>
              </w:rPr>
              <w:t>ボイラー取扱作業主任者</w:t>
            </w:r>
          </w:p>
        </w:tc>
      </w:tr>
      <w:tr w:rsidR="003C3C21" w:rsidRPr="00395729" w:rsidTr="003C3C21">
        <w:tc>
          <w:tcPr>
            <w:tcW w:w="457" w:type="dxa"/>
          </w:tcPr>
          <w:p w:rsidR="003C3C21"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5</w:t>
            </w:r>
          </w:p>
        </w:tc>
        <w:tc>
          <w:tcPr>
            <w:tcW w:w="6132" w:type="dxa"/>
          </w:tcPr>
          <w:p w:rsidR="003C3C21" w:rsidRPr="00395729" w:rsidRDefault="003C3C21"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伝熱面積の合計が25㎡以上500㎡未満の場合（貫流ボイラーのみを取り扱う場合において、その伝熱面積の合計が500㎡以上のときを含む。）における当該ボイラーの取扱いの作業</w:t>
            </w:r>
          </w:p>
        </w:tc>
        <w:tc>
          <w:tcPr>
            <w:tcW w:w="3277" w:type="dxa"/>
          </w:tcPr>
          <w:p w:rsidR="003C3C21" w:rsidRPr="00395729" w:rsidRDefault="003C3C21"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特級ボイラー技師免許又は一級ボイラー技士免許を受けた者</w:t>
            </w:r>
          </w:p>
        </w:tc>
        <w:tc>
          <w:tcPr>
            <w:tcW w:w="3276" w:type="dxa"/>
            <w:vMerge/>
          </w:tcPr>
          <w:p w:rsidR="003C3C21" w:rsidRPr="00395729" w:rsidRDefault="003C3C21" w:rsidP="00060E27">
            <w:pPr>
              <w:rPr>
                <w:rFonts w:ascii="ＭＳ ゴシック" w:eastAsia="ＭＳ ゴシック" w:hAnsi="ＭＳ ゴシック"/>
                <w:sz w:val="22"/>
              </w:rPr>
            </w:pPr>
          </w:p>
        </w:tc>
      </w:tr>
      <w:tr w:rsidR="003C3C21" w:rsidRPr="00395729" w:rsidTr="003C3C21">
        <w:tc>
          <w:tcPr>
            <w:tcW w:w="457" w:type="dxa"/>
          </w:tcPr>
          <w:p w:rsidR="003C3C21"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6</w:t>
            </w:r>
          </w:p>
        </w:tc>
        <w:tc>
          <w:tcPr>
            <w:tcW w:w="6132" w:type="dxa"/>
          </w:tcPr>
          <w:p w:rsidR="003C3C21" w:rsidRPr="00395729" w:rsidRDefault="003C3C21"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伝熱面積の合計が25㎡未満の場合における当該ボイラーの取扱いの作業</w:t>
            </w:r>
          </w:p>
        </w:tc>
        <w:tc>
          <w:tcPr>
            <w:tcW w:w="3277" w:type="dxa"/>
          </w:tcPr>
          <w:p w:rsidR="003C3C21"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特級ボイラー技士免許、一級ボイラー技士免許又は二級ボイラー技士免許を受けた者</w:t>
            </w:r>
          </w:p>
        </w:tc>
        <w:tc>
          <w:tcPr>
            <w:tcW w:w="3276" w:type="dxa"/>
            <w:vMerge/>
          </w:tcPr>
          <w:p w:rsidR="003C3C21" w:rsidRPr="00395729" w:rsidRDefault="003C3C21" w:rsidP="00060E27">
            <w:pPr>
              <w:rPr>
                <w:rFonts w:ascii="ＭＳ ゴシック" w:eastAsia="ＭＳ ゴシック" w:hAnsi="ＭＳ ゴシック"/>
                <w:sz w:val="22"/>
              </w:rPr>
            </w:pPr>
          </w:p>
        </w:tc>
      </w:tr>
      <w:tr w:rsidR="003C3C21" w:rsidRPr="00395729" w:rsidTr="003C3C21">
        <w:tc>
          <w:tcPr>
            <w:tcW w:w="457" w:type="dxa"/>
          </w:tcPr>
          <w:p w:rsidR="003C3C21"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7</w:t>
            </w:r>
          </w:p>
        </w:tc>
        <w:tc>
          <w:tcPr>
            <w:tcW w:w="6132" w:type="dxa"/>
          </w:tcPr>
          <w:p w:rsidR="003C3C21" w:rsidRPr="00395729" w:rsidRDefault="003C3C21"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令第２０条第５号イからニまでに掲げるボイラーのみを</w:t>
            </w:r>
            <w:r w:rsidRPr="00395729">
              <w:rPr>
                <w:rFonts w:ascii="ＭＳ ゴシック" w:eastAsia="ＭＳ ゴシック" w:hAnsi="ＭＳ ゴシック" w:hint="eastAsia"/>
                <w:sz w:val="22"/>
              </w:rPr>
              <w:lastRenderedPageBreak/>
              <w:t>取り扱う作業</w:t>
            </w:r>
          </w:p>
        </w:tc>
        <w:tc>
          <w:tcPr>
            <w:tcW w:w="3277" w:type="dxa"/>
          </w:tcPr>
          <w:p w:rsidR="003C3C21"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lastRenderedPageBreak/>
              <w:t>特級ボイラー技士免許、１級ボ</w:t>
            </w:r>
            <w:r w:rsidRPr="00395729">
              <w:rPr>
                <w:rFonts w:ascii="ＭＳ ゴシック" w:eastAsia="ＭＳ ゴシック" w:hAnsi="ＭＳ ゴシック" w:hint="eastAsia"/>
                <w:sz w:val="22"/>
              </w:rPr>
              <w:lastRenderedPageBreak/>
              <w:t>イラー技士免許もしくは２級ボイラー技士免許を受けた者又はボイラー取扱技能講習を修了した者</w:t>
            </w:r>
          </w:p>
        </w:tc>
        <w:tc>
          <w:tcPr>
            <w:tcW w:w="3276" w:type="dxa"/>
            <w:vMerge/>
          </w:tcPr>
          <w:p w:rsidR="003C3C21" w:rsidRPr="00395729" w:rsidRDefault="003C3C21" w:rsidP="00060E27">
            <w:pPr>
              <w:rPr>
                <w:rFonts w:ascii="ＭＳ ゴシック" w:eastAsia="ＭＳ ゴシック" w:hAnsi="ＭＳ ゴシック"/>
                <w:sz w:val="22"/>
              </w:rPr>
            </w:pP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8</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エックス線装置の使用又は検査の業務等に係る作業（医療用又は波高値による定格管電圧が1,000kV以上のエックス線を発生させる装置を使用するものを除く</w:t>
            </w:r>
            <w:r w:rsidRPr="00395729">
              <w:rPr>
                <w:rFonts w:ascii="ＭＳ ゴシック" w:eastAsia="ＭＳ ゴシック" w:hAnsi="ＭＳ ゴシック" w:hint="eastAsia"/>
                <w:kern w:val="16"/>
                <w:sz w:val="22"/>
              </w:rPr>
              <w:t>。）</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エックス線作業主任者免許を受けた者</w:t>
            </w:r>
          </w:p>
          <w:p w:rsidR="00060E27" w:rsidRPr="00395729" w:rsidRDefault="00060E27" w:rsidP="00060E27">
            <w:pPr>
              <w:rPr>
                <w:rFonts w:ascii="ＭＳ ゴシック" w:eastAsia="ＭＳ ゴシック" w:hAnsi="ＭＳ ゴシック"/>
                <w:sz w:val="22"/>
              </w:rPr>
            </w:pP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エックス線作業主任者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9</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ガンマ線照射装置を用いて行う透過写真の撮影の作業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ガンマ線透過写真撮影作業主任者免許を受けた者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ガンマ線透過写真撮影作業主任者</w:t>
            </w:r>
          </w:p>
        </w:tc>
      </w:tr>
      <w:tr w:rsidR="00060E27" w:rsidRPr="00395729" w:rsidTr="003C3C21">
        <w:tc>
          <w:tcPr>
            <w:tcW w:w="457" w:type="dxa"/>
          </w:tcPr>
          <w:p w:rsidR="00060E27" w:rsidRPr="00395729" w:rsidRDefault="00026859"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10</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木材加工用機械（丸のこ盤、帯のこ盤、かんな盤、面取り盤及びルーターに限るものとし、携帯用のものを除く。）を５台以上（当該機械のうちに自動走材車式帯のこ盤が含まれている場合には、３台以上）有す事業場において行う当該機械による作業</w:t>
            </w:r>
          </w:p>
        </w:tc>
        <w:tc>
          <w:tcPr>
            <w:tcW w:w="3277" w:type="dxa"/>
          </w:tcPr>
          <w:p w:rsidR="00060E27" w:rsidRPr="00395729" w:rsidRDefault="00060E27"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木材加工用機械作業主任者技能講習を修了した者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木材加工用機械作業主任者</w:t>
            </w:r>
          </w:p>
        </w:tc>
      </w:tr>
      <w:tr w:rsidR="00060E27" w:rsidRPr="00395729" w:rsidTr="003C3C21">
        <w:tc>
          <w:tcPr>
            <w:tcW w:w="457" w:type="dxa"/>
          </w:tcPr>
          <w:p w:rsidR="00060E27" w:rsidRPr="00395729" w:rsidRDefault="00026859"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11</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動力により駆動されるプレス機械を５台以上有する事業場において行う当該機械による作業</w:t>
            </w:r>
          </w:p>
        </w:tc>
        <w:tc>
          <w:tcPr>
            <w:tcW w:w="3277"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プレス機械作業主任者</w:t>
            </w:r>
            <w:r w:rsidR="00060E27" w:rsidRPr="00395729">
              <w:rPr>
                <w:rFonts w:ascii="ＭＳ ゴシック" w:eastAsia="ＭＳ ゴシック" w:hAnsi="ＭＳ ゴシック" w:hint="eastAsia"/>
                <w:sz w:val="22"/>
              </w:rPr>
              <w:t>技能講習を修了した者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プレス機械作業主任者</w:t>
            </w:r>
          </w:p>
        </w:tc>
      </w:tr>
      <w:tr w:rsidR="00060E27" w:rsidRPr="00395729" w:rsidTr="003C3C21">
        <w:tc>
          <w:tcPr>
            <w:tcW w:w="457" w:type="dxa"/>
          </w:tcPr>
          <w:p w:rsidR="00060E27" w:rsidRPr="00395729" w:rsidRDefault="00026859"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12</w:t>
            </w:r>
          </w:p>
        </w:tc>
        <w:tc>
          <w:tcPr>
            <w:tcW w:w="6132"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次に掲げる設備による物の加熱乾燥の作業</w:t>
            </w:r>
          </w:p>
          <w:p w:rsidR="00060E27" w:rsidRPr="00395729" w:rsidRDefault="00060E27" w:rsidP="00944FCC">
            <w:pPr>
              <w:ind w:left="220" w:hangingChars="100" w:hanging="220"/>
              <w:rPr>
                <w:rFonts w:ascii="ＭＳ ゴシック" w:eastAsia="ＭＳ ゴシック" w:hAnsi="ＭＳ ゴシック"/>
                <w:sz w:val="22"/>
              </w:rPr>
            </w:pPr>
            <w:r w:rsidRPr="00395729">
              <w:rPr>
                <w:rFonts w:ascii="ＭＳ ゴシック" w:eastAsia="ＭＳ ゴシック" w:hAnsi="ＭＳ ゴシック" w:hint="eastAsia"/>
                <w:sz w:val="22"/>
              </w:rPr>
              <w:t>イ　乾燥設備のうち、危険物等に係る設備で、内容積が１㎥以上のもの</w:t>
            </w:r>
          </w:p>
          <w:p w:rsidR="00060E27" w:rsidRPr="00395729" w:rsidRDefault="00060E27" w:rsidP="00060E27">
            <w:pPr>
              <w:ind w:left="220" w:hangingChars="100" w:hanging="220"/>
              <w:rPr>
                <w:rFonts w:ascii="ＭＳ ゴシック" w:eastAsia="ＭＳ ゴシック" w:hAnsi="ＭＳ ゴシック"/>
                <w:sz w:val="22"/>
              </w:rPr>
            </w:pPr>
            <w:r w:rsidRPr="00395729">
              <w:rPr>
                <w:rFonts w:ascii="ＭＳ ゴシック" w:eastAsia="ＭＳ ゴシック" w:hAnsi="ＭＳ ゴシック" w:hint="eastAsia"/>
                <w:sz w:val="22"/>
              </w:rPr>
              <w:t>ロ　乾燥設備のうち、イの危険物等以外の物に係る設備で、熱源として燃料を使用するもの（その最大消費量が、固体燃料にあっては10kg/h以上、液体燃料にあっては10 ℓ/h以上、気体燃料にあっては１㎥/h以上であるものに限る。）又は熱源として電力を使用するもの（定格消費電力が10kW</w:t>
            </w:r>
            <w:r w:rsidRPr="00395729">
              <w:rPr>
                <w:rFonts w:ascii="ＭＳ ゴシック" w:eastAsia="ＭＳ ゴシック" w:hAnsi="ＭＳ ゴシック" w:hint="eastAsia"/>
                <w:sz w:val="22"/>
              </w:rPr>
              <w:lastRenderedPageBreak/>
              <w:t>以上のものに限る。）</w:t>
            </w:r>
          </w:p>
        </w:tc>
        <w:tc>
          <w:tcPr>
            <w:tcW w:w="3277" w:type="dxa"/>
          </w:tcPr>
          <w:p w:rsidR="00060E27" w:rsidRPr="00395729" w:rsidRDefault="00060E27"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lastRenderedPageBreak/>
              <w:t>乾燥設備作業主任者技能講習を修了した者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乾燥設備作業主任者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13</w:t>
            </w:r>
          </w:p>
        </w:tc>
        <w:tc>
          <w:tcPr>
            <w:tcW w:w="6132" w:type="dxa"/>
          </w:tcPr>
          <w:p w:rsidR="00060E27" w:rsidRPr="00395729" w:rsidRDefault="00060E27" w:rsidP="00B45E0A">
            <w:pPr>
              <w:pStyle w:val="Table"/>
              <w:adjustRightInd/>
              <w:snapToGrid/>
              <w:spacing w:before="0" w:after="0" w:line="240" w:lineRule="auto"/>
              <w:rPr>
                <w:rFonts w:ascii="ＭＳ ゴシック" w:eastAsia="ＭＳ ゴシック" w:hAnsi="ＭＳ ゴシック"/>
                <w:sz w:val="22"/>
                <w:szCs w:val="22"/>
              </w:rPr>
            </w:pPr>
            <w:r w:rsidRPr="00395729">
              <w:rPr>
                <w:rFonts w:ascii="ＭＳ ゴシック" w:eastAsia="ＭＳ ゴシック" w:hAnsi="ＭＳ ゴシック" w:hint="eastAsia"/>
                <w:kern w:val="2"/>
                <w:sz w:val="22"/>
                <w:szCs w:val="22"/>
              </w:rPr>
              <w:t xml:space="preserve">　コンクリート破砕器を用いて行う破砕の作業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コンクリート破砕器作業主任者技能講習を修了した者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コンクリート破砕器作業主任者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14</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掘削面の高さが２ｍ以上となる地山の掘削（ずい道及びたて坑以外の坑の掘削を除く。）の作業（⑱に掲げる作業を除く。）</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地山の掘削及び土止め支保工作業主任者技能講習を修了した者</w:t>
            </w:r>
          </w:p>
          <w:p w:rsidR="00060E27" w:rsidRPr="00395729" w:rsidRDefault="00060E27" w:rsidP="00060E27">
            <w:pPr>
              <w:rPr>
                <w:rFonts w:ascii="ＭＳ ゴシック" w:eastAsia="ＭＳ ゴシック" w:hAnsi="ＭＳ ゴシック"/>
                <w:sz w:val="22"/>
              </w:rPr>
            </w:pPr>
          </w:p>
        </w:tc>
        <w:tc>
          <w:tcPr>
            <w:tcW w:w="3276" w:type="dxa"/>
          </w:tcPr>
          <w:p w:rsidR="00060E27" w:rsidRPr="00395729" w:rsidRDefault="003C3C21" w:rsidP="003C3C21">
            <w:pPr>
              <w:rPr>
                <w:rFonts w:ascii="ＭＳ ゴシック" w:eastAsia="ＭＳ ゴシック" w:hAnsi="ＭＳ ゴシック"/>
                <w:sz w:val="22"/>
              </w:rPr>
            </w:pPr>
            <w:r w:rsidRPr="00395729">
              <w:rPr>
                <w:rFonts w:ascii="ＭＳ ゴシック" w:eastAsia="ＭＳ ゴシック" w:hAnsi="ＭＳ ゴシック" w:hint="eastAsia"/>
                <w:sz w:val="22"/>
              </w:rPr>
              <w:t>地山の掘削作業主任者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15</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土止め支保工の切りばり又は腹おこしの取付け又は取りはずしの作業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地山の掘削及び土止め支保工作業主任者技能講習を修了した者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土止め支保工作業主任者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16</w:t>
            </w:r>
          </w:p>
        </w:tc>
        <w:tc>
          <w:tcPr>
            <w:tcW w:w="6132" w:type="dxa"/>
          </w:tcPr>
          <w:p w:rsidR="00060E27" w:rsidRPr="00395729" w:rsidRDefault="00060E27" w:rsidP="00944FCC">
            <w:pPr>
              <w:pStyle w:val="Table"/>
              <w:adjustRightInd/>
              <w:spacing w:before="0" w:after="0" w:line="240" w:lineRule="auto"/>
              <w:rPr>
                <w:rFonts w:ascii="ＭＳ ゴシック" w:eastAsia="ＭＳ ゴシック" w:hAnsi="ＭＳ ゴシック"/>
                <w:kern w:val="2"/>
                <w:sz w:val="22"/>
                <w:szCs w:val="22"/>
              </w:rPr>
            </w:pPr>
            <w:r w:rsidRPr="00395729">
              <w:rPr>
                <w:rFonts w:ascii="ＭＳ ゴシック" w:eastAsia="ＭＳ ゴシック" w:hAnsi="ＭＳ ゴシック" w:hint="eastAsia"/>
                <w:kern w:val="2"/>
                <w:sz w:val="22"/>
                <w:szCs w:val="22"/>
              </w:rPr>
              <w:t xml:space="preserve">　ずい道等（ずい道及びたて坑以外の坑（岩石の採取のためのものを除く。）をいう。）の掘削の作業（掘削用機械を用いて行う掘削の作業のうち労働者が切羽に近接することなく行うものを除く。）又はこれに伴うずり積み、ずい道支保工（ずい道等における落盤、肌落ち等を防止するための支保工をいう。）の組立て、ロックボルトの取付け若しくはコンクリート等の吹付けの作業</w:t>
            </w:r>
          </w:p>
        </w:tc>
        <w:tc>
          <w:tcPr>
            <w:tcW w:w="3277" w:type="dxa"/>
          </w:tcPr>
          <w:p w:rsidR="00060E27" w:rsidRPr="00395729" w:rsidRDefault="00060E27" w:rsidP="007F62E7">
            <w:pPr>
              <w:snapToGrid w:val="0"/>
              <w:rPr>
                <w:rFonts w:ascii="ＭＳ ゴシック" w:eastAsia="ＭＳ ゴシック" w:hAnsi="ＭＳ ゴシック"/>
                <w:sz w:val="22"/>
              </w:rPr>
            </w:pPr>
            <w:r w:rsidRPr="00395729">
              <w:rPr>
                <w:rFonts w:ascii="ＭＳ ゴシック" w:eastAsia="ＭＳ ゴシック" w:hAnsi="ＭＳ ゴシック" w:hint="eastAsia"/>
                <w:sz w:val="22"/>
              </w:rPr>
              <w:t>ずい道等の掘削等作業主任者技能講習を修了した者</w:t>
            </w:r>
          </w:p>
        </w:tc>
        <w:tc>
          <w:tcPr>
            <w:tcW w:w="3276" w:type="dxa"/>
          </w:tcPr>
          <w:p w:rsidR="00060E27" w:rsidRPr="00395729" w:rsidRDefault="003C3C21"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ずい道等の掘削等作業主任者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17</w:t>
            </w:r>
          </w:p>
        </w:tc>
        <w:tc>
          <w:tcPr>
            <w:tcW w:w="6132" w:type="dxa"/>
          </w:tcPr>
          <w:p w:rsidR="00060E27" w:rsidRPr="00395729" w:rsidRDefault="00060E27" w:rsidP="00944FCC">
            <w:pPr>
              <w:snapToGrid w:val="0"/>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ずい道等の覆工（ずい道型わく支保工（ずい道等におけるアーチコンクリート及び側壁コンクリートの打設に用いる型わく並びにこれを支持するための支柱、はり、つなぎ、筋かい等の部材により構成される仮設の設備をいう。）の組立て、移動若しくは解体又は当該組立て若しくは移動に伴うコンクリートの打設をいう。）の作業</w:t>
            </w:r>
          </w:p>
        </w:tc>
        <w:tc>
          <w:tcPr>
            <w:tcW w:w="3277" w:type="dxa"/>
          </w:tcPr>
          <w:p w:rsidR="00060E27" w:rsidRPr="00395729" w:rsidRDefault="00060E27" w:rsidP="007F62E7">
            <w:pPr>
              <w:snapToGrid w:val="0"/>
              <w:rPr>
                <w:rFonts w:ascii="ＭＳ ゴシック" w:eastAsia="ＭＳ ゴシック" w:hAnsi="ＭＳ ゴシック"/>
                <w:sz w:val="22"/>
              </w:rPr>
            </w:pPr>
            <w:r w:rsidRPr="00395729">
              <w:rPr>
                <w:rFonts w:ascii="ＭＳ ゴシック" w:eastAsia="ＭＳ ゴシック" w:hAnsi="ＭＳ ゴシック" w:hint="eastAsia"/>
                <w:sz w:val="22"/>
              </w:rPr>
              <w:t>ずい道等の覆工作業主任者技能講習を修了した者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ずい道等の覆工作業主任者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18</w:t>
            </w:r>
          </w:p>
        </w:tc>
        <w:tc>
          <w:tcPr>
            <w:tcW w:w="6132" w:type="dxa"/>
          </w:tcPr>
          <w:p w:rsidR="00060E27" w:rsidRPr="00395729" w:rsidRDefault="00944FCC"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w:t>
            </w:r>
            <w:r w:rsidR="00060E27" w:rsidRPr="00395729">
              <w:rPr>
                <w:rFonts w:ascii="ＭＳ ゴシック" w:eastAsia="ＭＳ ゴシック" w:hAnsi="ＭＳ ゴシック" w:hint="eastAsia"/>
                <w:sz w:val="22"/>
              </w:rPr>
              <w:t>掘削面の高さが２ｍ以上となる岩石の採取のための掘削の作業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採石のための掘削作業主任者技能講習を修了した者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採石のための掘削作業主任者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19</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高さが２ｍ以上のはいのはい付け又ははいくずしの作業（荷役機械の運転者のみによって行われるものを除く。）</w:t>
            </w:r>
          </w:p>
        </w:tc>
        <w:tc>
          <w:tcPr>
            <w:tcW w:w="3277" w:type="dxa"/>
          </w:tcPr>
          <w:p w:rsidR="00060E27" w:rsidRPr="00395729" w:rsidRDefault="00060E27"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はい作業主任者技能講習を修了した者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はい作業主任者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lastRenderedPageBreak/>
              <w:t>20</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船舶に荷を積み、船舶から荷を卸し、又は船舶において荷を移動させる作業（総トン数500ｔ未満の船舶（船員室の新設、増設又は拡大により総トン数が500トン未満から500トン以上となったもの（510トン未満のものに限る。）のうち厚生労働省令で定めるものを含む。）において揚貨装置を用いないで行うものを除く。）</w:t>
            </w:r>
          </w:p>
        </w:tc>
        <w:tc>
          <w:tcPr>
            <w:tcW w:w="3277" w:type="dxa"/>
          </w:tcPr>
          <w:p w:rsidR="00060E27" w:rsidRPr="00395729" w:rsidRDefault="00484FF0"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船内荷役作業主任者</w:t>
            </w:r>
            <w:r w:rsidR="00060E27" w:rsidRPr="00395729">
              <w:rPr>
                <w:rFonts w:ascii="ＭＳ ゴシック" w:eastAsia="ＭＳ ゴシック" w:hAnsi="ＭＳ ゴシック" w:hint="eastAsia"/>
                <w:sz w:val="22"/>
              </w:rPr>
              <w:t>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船内荷役作業主任者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21</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型わく支保工の組立て又は解体の作業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型枠支保工の組立て等作業主任者技能講習を修了した者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型枠支保工の組立て等作業主任者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22</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つり足場（ゴンドラのつり足場を除く。）、張出し足場又は高さが５ｍ以上の構造の足場の組立て、解体又は変更の作業</w:t>
            </w:r>
          </w:p>
        </w:tc>
        <w:tc>
          <w:tcPr>
            <w:tcW w:w="3277" w:type="dxa"/>
          </w:tcPr>
          <w:p w:rsidR="00060E27" w:rsidRPr="00395729" w:rsidRDefault="00060E27"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足場の組立て等作業主任者技能講習を修了した者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足場の組立て等作業主任者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23</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建築物の骨組み又は塔であって、金属製の部材により構成されるもの（その高さが５ｍ以上のものに限る。）の組立て、解体又は変更の作業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建築物等の鉄骨の組立て等作業主任者技能講習を修了した者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建築物等の鉄骨の組立て等作業主任者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24</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橋梁の上部構造であって、金属製の部材により構成されるもの（その高さが５ｍ以上であるもの又は当該上部構造のうち橋梁の支間が30ｍ以上である部分に限る。）の架設、解体又は変更の作業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鋼橋架設等作業主任者技能講習を修了した者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鋼橋架設等作業主任者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25</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軒の高さが５ｍ以上の木造建築物の構造部材の組立て又はこれに伴う屋根下地若しくは外壁下地の取付けの作業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木造建築物の組立て等作業主任者技能講習を修了した者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木造建築物の組立て等作業主任者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26</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コンクリート造の工作物（その高さが５ｍ以上であるものに限る。）の解体又は破壊の作業</w:t>
            </w:r>
          </w:p>
        </w:tc>
        <w:tc>
          <w:tcPr>
            <w:tcW w:w="3277"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コンクリート造の工作物の解体等作業主任者</w:t>
            </w:r>
            <w:r w:rsidR="00060E27" w:rsidRPr="00395729">
              <w:rPr>
                <w:rFonts w:ascii="ＭＳ ゴシック" w:eastAsia="ＭＳ ゴシック" w:hAnsi="ＭＳ ゴシック" w:hint="eastAsia"/>
                <w:sz w:val="22"/>
              </w:rPr>
              <w:t>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コンクリート造の工作物の解体等作業主任者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27</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橋梁の上部構造であって、コンクリート造のもの（その高さが５ｍ以上であるもの又は当該上部構造のうち橋梁の支</w:t>
            </w:r>
            <w:r w:rsidRPr="00395729">
              <w:rPr>
                <w:rFonts w:ascii="ＭＳ ゴシック" w:eastAsia="ＭＳ ゴシック" w:hAnsi="ＭＳ ゴシック" w:hint="eastAsia"/>
                <w:sz w:val="22"/>
              </w:rPr>
              <w:lastRenderedPageBreak/>
              <w:t>間が30ｍ以上である部分に限る。）の架設又は変更の作業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lastRenderedPageBreak/>
              <w:t>コンクリート橋架設等作業主任者技能講習を修了した者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コンクリート橋架設等作業主任者</w:t>
            </w:r>
          </w:p>
        </w:tc>
      </w:tr>
      <w:tr w:rsidR="00484FF0" w:rsidRPr="00395729" w:rsidTr="003C3C21">
        <w:tc>
          <w:tcPr>
            <w:tcW w:w="457" w:type="dxa"/>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28</w:t>
            </w:r>
          </w:p>
        </w:tc>
        <w:tc>
          <w:tcPr>
            <w:tcW w:w="6132" w:type="dxa"/>
          </w:tcPr>
          <w:p w:rsidR="00484FF0" w:rsidRPr="00395729" w:rsidRDefault="00484FF0" w:rsidP="00060E27">
            <w:pPr>
              <w:ind w:left="220" w:hangingChars="100" w:hanging="220"/>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第１種圧力容器（小型圧力容器及び次に掲げる容器を除く。）の取扱いの作業（</w:t>
            </w:r>
            <w:r w:rsidR="00944FCC" w:rsidRPr="00395729">
              <w:rPr>
                <w:rFonts w:ascii="ＭＳ ゴシック" w:eastAsia="ＭＳ ゴシック" w:hAnsi="ＭＳ ゴシック"/>
                <w:sz w:val="22"/>
              </w:rPr>
              <w:t>29</w:t>
            </w:r>
            <w:r w:rsidRPr="00395729">
              <w:rPr>
                <w:rFonts w:ascii="ＭＳ ゴシック" w:eastAsia="ＭＳ ゴシック" w:hAnsi="ＭＳ ゴシック" w:hint="eastAsia"/>
                <w:sz w:val="22"/>
              </w:rPr>
              <w:t>の作業を除く。）</w:t>
            </w:r>
          </w:p>
          <w:p w:rsidR="00484FF0" w:rsidRPr="00395729" w:rsidRDefault="00484FF0" w:rsidP="00060E27">
            <w:pPr>
              <w:ind w:leftChars="100" w:left="430" w:hangingChars="100" w:hanging="220"/>
              <w:rPr>
                <w:rFonts w:ascii="ＭＳ ゴシック" w:eastAsia="ＭＳ ゴシック" w:hAnsi="ＭＳ ゴシック"/>
                <w:sz w:val="22"/>
              </w:rPr>
            </w:pPr>
            <w:r w:rsidRPr="00395729">
              <w:rPr>
                <w:rFonts w:ascii="ＭＳ ゴシック" w:eastAsia="ＭＳ ゴシック" w:hAnsi="ＭＳ ゴシック" w:hint="eastAsia"/>
                <w:sz w:val="22"/>
              </w:rPr>
              <w:t xml:space="preserve">イ　</w:t>
            </w:r>
            <w:r w:rsidR="00944FCC" w:rsidRPr="00395729">
              <w:rPr>
                <w:rFonts w:ascii="ＭＳ ゴシック" w:eastAsia="ＭＳ ゴシック" w:hAnsi="ＭＳ ゴシック" w:hint="eastAsia"/>
                <w:sz w:val="22"/>
              </w:rPr>
              <w:t>労働安全衛生法施行</w:t>
            </w:r>
            <w:r w:rsidRPr="00395729">
              <w:rPr>
                <w:rFonts w:ascii="ＭＳ ゴシック" w:eastAsia="ＭＳ ゴシック" w:hAnsi="ＭＳ ゴシック" w:hint="eastAsia"/>
                <w:sz w:val="22"/>
              </w:rPr>
              <w:t>令第１条第５号イに掲げる容器で、内容積が５㎥以下のもの</w:t>
            </w:r>
          </w:p>
          <w:p w:rsidR="00484FF0" w:rsidRPr="00395729" w:rsidRDefault="00484FF0" w:rsidP="00060E27">
            <w:pPr>
              <w:ind w:leftChars="100" w:left="430" w:hangingChars="100" w:hanging="220"/>
              <w:rPr>
                <w:rFonts w:ascii="ＭＳ ゴシック" w:eastAsia="ＭＳ ゴシック" w:hAnsi="ＭＳ ゴシック"/>
                <w:sz w:val="22"/>
              </w:rPr>
            </w:pPr>
            <w:r w:rsidRPr="00395729">
              <w:rPr>
                <w:rFonts w:ascii="ＭＳ ゴシック" w:eastAsia="ＭＳ ゴシック" w:hAnsi="ＭＳ ゴシック" w:hint="eastAsia"/>
                <w:sz w:val="22"/>
              </w:rPr>
              <w:t xml:space="preserve">ロ　</w:t>
            </w:r>
            <w:r w:rsidR="00944FCC" w:rsidRPr="00395729">
              <w:rPr>
                <w:rFonts w:ascii="ＭＳ ゴシック" w:eastAsia="ＭＳ ゴシック" w:hAnsi="ＭＳ ゴシック" w:hint="eastAsia"/>
                <w:sz w:val="22"/>
              </w:rPr>
              <w:t>労働安全衛生法施行</w:t>
            </w:r>
            <w:r w:rsidRPr="00395729">
              <w:rPr>
                <w:rFonts w:ascii="ＭＳ ゴシック" w:eastAsia="ＭＳ ゴシック" w:hAnsi="ＭＳ ゴシック" w:hint="eastAsia"/>
                <w:sz w:val="22"/>
              </w:rPr>
              <w:t>令第１条第５号ロからニまでに掲げる容器で、内容積が１㎥以下のもの</w:t>
            </w:r>
          </w:p>
        </w:tc>
        <w:tc>
          <w:tcPr>
            <w:tcW w:w="3277" w:type="dxa"/>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特級ボイラー技士免許、１級ボイラー技士免許もしくは２級ボイラー技士免許を受けた者又は化学設備関係第１種圧力容器取扱作業主任者技能講習もしくは普通第１種圧力容器取扱作業主任者技能講習を修了した者</w:t>
            </w:r>
          </w:p>
        </w:tc>
        <w:tc>
          <w:tcPr>
            <w:tcW w:w="3276" w:type="dxa"/>
            <w:vMerge w:val="restart"/>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第１種圧力容器取扱作業主任者</w:t>
            </w:r>
          </w:p>
        </w:tc>
      </w:tr>
      <w:tr w:rsidR="00484FF0" w:rsidRPr="00395729" w:rsidTr="003C3C21">
        <w:tc>
          <w:tcPr>
            <w:tcW w:w="457" w:type="dxa"/>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29</w:t>
            </w:r>
          </w:p>
        </w:tc>
        <w:tc>
          <w:tcPr>
            <w:tcW w:w="6132" w:type="dxa"/>
          </w:tcPr>
          <w:p w:rsidR="00484FF0" w:rsidRPr="00395729" w:rsidRDefault="00484FF0"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w:t>
            </w:r>
            <w:r w:rsidR="00944FCC" w:rsidRPr="00395729">
              <w:rPr>
                <w:rFonts w:ascii="ＭＳ ゴシック" w:eastAsia="ＭＳ ゴシック" w:hAnsi="ＭＳ ゴシック"/>
                <w:sz w:val="22"/>
              </w:rPr>
              <w:t>28</w:t>
            </w:r>
            <w:r w:rsidRPr="00395729">
              <w:rPr>
                <w:rFonts w:ascii="ＭＳ ゴシック" w:eastAsia="ＭＳ ゴシック" w:hAnsi="ＭＳ ゴシック" w:hint="eastAsia"/>
                <w:sz w:val="22"/>
              </w:rPr>
              <w:t>の作業のうち化学設備に係る第１種圧力容器の取扱いの作業</w:t>
            </w:r>
          </w:p>
        </w:tc>
        <w:tc>
          <w:tcPr>
            <w:tcW w:w="3277" w:type="dxa"/>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化学設備関係第１種圧力容器取扱作業主任者技能講習を修了した者</w:t>
            </w:r>
          </w:p>
        </w:tc>
        <w:tc>
          <w:tcPr>
            <w:tcW w:w="3276" w:type="dxa"/>
            <w:vMerge/>
          </w:tcPr>
          <w:p w:rsidR="00484FF0" w:rsidRPr="00395729" w:rsidRDefault="00484FF0" w:rsidP="00060E27">
            <w:pPr>
              <w:rPr>
                <w:rFonts w:ascii="ＭＳ ゴシック" w:eastAsia="ＭＳ ゴシック" w:hAnsi="ＭＳ ゴシック"/>
                <w:sz w:val="22"/>
              </w:rPr>
            </w:pP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30</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特定化学物質を製造し、又は取り扱う作業（試験研究のため取り扱う作業を除く。）</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特定化学物質及び四アルキル鉛等作業主任者技能講習（特別有機溶剤の場合、有機溶剤作業主任者技能講習）を修了した者</w:t>
            </w:r>
          </w:p>
        </w:tc>
        <w:tc>
          <w:tcPr>
            <w:tcW w:w="3276" w:type="dxa"/>
          </w:tcPr>
          <w:p w:rsidR="00060E27" w:rsidRPr="00395729" w:rsidRDefault="00484FF0" w:rsidP="00484FF0">
            <w:pPr>
              <w:rPr>
                <w:rFonts w:ascii="ＭＳ ゴシック" w:eastAsia="ＭＳ ゴシック" w:hAnsi="ＭＳ ゴシック"/>
                <w:sz w:val="22"/>
              </w:rPr>
            </w:pPr>
            <w:r w:rsidRPr="00395729">
              <w:rPr>
                <w:rFonts w:ascii="ＭＳ ゴシック" w:eastAsia="ＭＳ ゴシック" w:hAnsi="ＭＳ ゴシック" w:hint="eastAsia"/>
                <w:sz w:val="22"/>
              </w:rPr>
              <w:t>特定化学物質作業主任者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3</w:t>
            </w:r>
            <w:r w:rsidRPr="00395729">
              <w:rPr>
                <w:rFonts w:ascii="ＭＳ ゴシック" w:eastAsia="ＭＳ ゴシック" w:hAnsi="ＭＳ ゴシック"/>
                <w:sz w:val="22"/>
              </w:rPr>
              <w:t>1</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鉛業務（遠隔操作によって行う隔離室におけるものを除く。）に係る作業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鉛作業主任者技能講習を修了した者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鉛作業主任者技能講習</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32</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四アルキル鉛等業務（遠隔操作によって行う隔離室におけるものを除く。）に係る作業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特定化学物質及び四アルキル鉛等作業主任者技能講習を修了した者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四アルキル鉛等作業主任者</w:t>
            </w:r>
          </w:p>
        </w:tc>
      </w:tr>
      <w:tr w:rsidR="00484FF0" w:rsidRPr="00395729" w:rsidTr="003C3C21">
        <w:tc>
          <w:tcPr>
            <w:tcW w:w="457" w:type="dxa"/>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33</w:t>
            </w:r>
          </w:p>
        </w:tc>
        <w:tc>
          <w:tcPr>
            <w:tcW w:w="6132" w:type="dxa"/>
          </w:tcPr>
          <w:p w:rsidR="00484FF0" w:rsidRPr="00395729" w:rsidRDefault="00484FF0"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酸素欠乏危険場所における作業（</w:t>
            </w:r>
            <w:r w:rsidR="00944FCC" w:rsidRPr="00395729">
              <w:rPr>
                <w:rFonts w:ascii="ＭＳ ゴシック" w:eastAsia="ＭＳ ゴシック" w:hAnsi="ＭＳ ゴシック" w:hint="eastAsia"/>
                <w:sz w:val="22"/>
              </w:rPr>
              <w:t>34</w:t>
            </w:r>
            <w:r w:rsidRPr="00395729">
              <w:rPr>
                <w:rFonts w:ascii="ＭＳ ゴシック" w:eastAsia="ＭＳ ゴシック" w:hAnsi="ＭＳ ゴシック" w:hint="eastAsia"/>
                <w:sz w:val="22"/>
              </w:rPr>
              <w:t>に掲げる作業を除く。）</w:t>
            </w:r>
          </w:p>
        </w:tc>
        <w:tc>
          <w:tcPr>
            <w:tcW w:w="3277" w:type="dxa"/>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酸素欠乏危険作業主任者技能講習又は酸素欠乏・硫化水素危険作業主任者技能講習を修了</w:t>
            </w:r>
            <w:r w:rsidRPr="00395729">
              <w:rPr>
                <w:rFonts w:ascii="ＭＳ ゴシック" w:eastAsia="ＭＳ ゴシック" w:hAnsi="ＭＳ ゴシック" w:hint="eastAsia"/>
                <w:sz w:val="22"/>
              </w:rPr>
              <w:lastRenderedPageBreak/>
              <w:t>した者</w:t>
            </w:r>
          </w:p>
        </w:tc>
        <w:tc>
          <w:tcPr>
            <w:tcW w:w="3276" w:type="dxa"/>
            <w:vMerge w:val="restart"/>
          </w:tcPr>
          <w:p w:rsidR="00484FF0" w:rsidRPr="00395729" w:rsidRDefault="00484FF0" w:rsidP="00484FF0">
            <w:pPr>
              <w:rPr>
                <w:rFonts w:ascii="ＭＳ ゴシック" w:eastAsia="ＭＳ ゴシック" w:hAnsi="ＭＳ ゴシック"/>
                <w:sz w:val="22"/>
              </w:rPr>
            </w:pPr>
            <w:r w:rsidRPr="00395729">
              <w:rPr>
                <w:rFonts w:ascii="ＭＳ ゴシック" w:eastAsia="ＭＳ ゴシック" w:hAnsi="ＭＳ ゴシック" w:hint="eastAsia"/>
                <w:sz w:val="22"/>
              </w:rPr>
              <w:lastRenderedPageBreak/>
              <w:t>酸素欠乏危険作業主任者</w:t>
            </w:r>
          </w:p>
        </w:tc>
      </w:tr>
      <w:tr w:rsidR="00484FF0" w:rsidRPr="00395729" w:rsidTr="003C3C21">
        <w:tc>
          <w:tcPr>
            <w:tcW w:w="457" w:type="dxa"/>
          </w:tcPr>
          <w:p w:rsidR="00484FF0"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34</w:t>
            </w:r>
          </w:p>
        </w:tc>
        <w:tc>
          <w:tcPr>
            <w:tcW w:w="6132" w:type="dxa"/>
          </w:tcPr>
          <w:p w:rsidR="00484FF0" w:rsidRPr="00395729" w:rsidRDefault="00484FF0"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酸素欠乏危険場所における作業（次に掲げる場所におけるものに限る。）</w:t>
            </w:r>
          </w:p>
          <w:p w:rsidR="00484FF0" w:rsidRPr="00395729" w:rsidRDefault="00484FF0" w:rsidP="00060E27">
            <w:pPr>
              <w:ind w:leftChars="100" w:left="430" w:hangingChars="100" w:hanging="220"/>
              <w:rPr>
                <w:rFonts w:ascii="ＭＳ ゴシック" w:eastAsia="ＭＳ ゴシック" w:hAnsi="ＭＳ ゴシック"/>
                <w:sz w:val="22"/>
              </w:rPr>
            </w:pPr>
            <w:r w:rsidRPr="00395729">
              <w:rPr>
                <w:rFonts w:ascii="ＭＳ ゴシック" w:eastAsia="ＭＳ ゴシック" w:hAnsi="ＭＳ ゴシック" w:hint="eastAsia"/>
                <w:sz w:val="22"/>
              </w:rPr>
              <w:t>イ　海水が滞留しており、若しくは滞留したことのある熱交換器、管、暗きょ、マンホール、溝もしくはピット（以下「熱交換器等」という。）又は海水を相当期間入れてあり、若しくは入れたことのある熱交換器等の内部</w:t>
            </w:r>
          </w:p>
          <w:p w:rsidR="00484FF0" w:rsidRPr="00395729" w:rsidRDefault="00484FF0" w:rsidP="00060E27">
            <w:pPr>
              <w:ind w:leftChars="100" w:left="430" w:hangingChars="100" w:hanging="220"/>
              <w:rPr>
                <w:rFonts w:ascii="ＭＳ ゴシック" w:eastAsia="ＭＳ ゴシック" w:hAnsi="ＭＳ ゴシック"/>
                <w:sz w:val="22"/>
              </w:rPr>
            </w:pPr>
            <w:r w:rsidRPr="00395729">
              <w:rPr>
                <w:rFonts w:ascii="ＭＳ ゴシック" w:eastAsia="ＭＳ ゴシック" w:hAnsi="ＭＳ ゴシック" w:hint="eastAsia"/>
                <w:sz w:val="22"/>
              </w:rPr>
              <w:t>ロ　し尿、腐泥、汚水、パルプ液その他腐敗し、又は分解しやすい物質を入れてあり、又は入れたことのあるタンク、船倉、槽、管、暗きょ、マンホール、溝又はピットの内部</w:t>
            </w:r>
          </w:p>
        </w:tc>
        <w:tc>
          <w:tcPr>
            <w:tcW w:w="3277" w:type="dxa"/>
          </w:tcPr>
          <w:p w:rsidR="00484FF0" w:rsidRPr="00395729" w:rsidRDefault="00484FF0" w:rsidP="007F62E7">
            <w:pPr>
              <w:rPr>
                <w:rFonts w:ascii="ＭＳ ゴシック" w:eastAsia="ＭＳ ゴシック" w:hAnsi="ＭＳ ゴシック"/>
                <w:sz w:val="22"/>
              </w:rPr>
            </w:pPr>
            <w:r w:rsidRPr="00395729">
              <w:rPr>
                <w:rFonts w:ascii="ＭＳ ゴシック" w:eastAsia="ＭＳ ゴシック" w:hAnsi="ＭＳ ゴシック" w:hint="eastAsia"/>
                <w:sz w:val="22"/>
              </w:rPr>
              <w:t>酸素欠乏・硫化水素危険作業主任者技能講習を修了した者</w:t>
            </w:r>
          </w:p>
        </w:tc>
        <w:tc>
          <w:tcPr>
            <w:tcW w:w="3276" w:type="dxa"/>
            <w:vMerge/>
          </w:tcPr>
          <w:p w:rsidR="00484FF0" w:rsidRPr="00395729" w:rsidRDefault="00484FF0" w:rsidP="00060E27">
            <w:pPr>
              <w:rPr>
                <w:rFonts w:ascii="ＭＳ ゴシック" w:eastAsia="ＭＳ ゴシック" w:hAnsi="ＭＳ ゴシック"/>
                <w:sz w:val="22"/>
              </w:rPr>
            </w:pPr>
          </w:p>
        </w:tc>
      </w:tr>
      <w:tr w:rsidR="00060E27" w:rsidRPr="00395729" w:rsidTr="003C3C21">
        <w:tc>
          <w:tcPr>
            <w:tcW w:w="457" w:type="dxa"/>
          </w:tcPr>
          <w:p w:rsidR="00060E27" w:rsidRPr="00395729" w:rsidRDefault="007E095C" w:rsidP="007E095C">
            <w:pPr>
              <w:rPr>
                <w:rFonts w:ascii="ＭＳ ゴシック" w:eastAsia="ＭＳ ゴシック" w:hAnsi="ＭＳ ゴシック"/>
                <w:sz w:val="22"/>
              </w:rPr>
            </w:pPr>
            <w:r w:rsidRPr="00395729">
              <w:rPr>
                <w:rFonts w:ascii="ＭＳ ゴシック" w:eastAsia="ＭＳ ゴシック" w:hAnsi="ＭＳ ゴシック" w:hint="eastAsia"/>
                <w:sz w:val="22"/>
              </w:rPr>
              <w:t>3</w:t>
            </w:r>
            <w:r w:rsidRPr="00395729">
              <w:rPr>
                <w:rFonts w:ascii="ＭＳ ゴシック" w:eastAsia="ＭＳ ゴシック" w:hAnsi="ＭＳ ゴシック"/>
                <w:sz w:val="22"/>
              </w:rPr>
              <w:t>5</w:t>
            </w:r>
          </w:p>
        </w:tc>
        <w:tc>
          <w:tcPr>
            <w:tcW w:w="6132" w:type="dxa"/>
          </w:tcPr>
          <w:p w:rsidR="00060E27" w:rsidRPr="00395729" w:rsidRDefault="00060E27" w:rsidP="007E095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作業場等において一定の有機溶剤を製造し、又は取り扱う業務のうち一定のものに係る作業</w:t>
            </w:r>
          </w:p>
        </w:tc>
        <w:tc>
          <w:tcPr>
            <w:tcW w:w="3277" w:type="dxa"/>
          </w:tcPr>
          <w:p w:rsidR="00060E27" w:rsidRPr="00395729" w:rsidRDefault="00060E27"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有機溶剤作業主任者技能講習を修了した者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有機溶剤作業主任者</w:t>
            </w:r>
          </w:p>
        </w:tc>
      </w:tr>
      <w:tr w:rsidR="00060E27" w:rsidRPr="00395729" w:rsidTr="003C3C21">
        <w:tc>
          <w:tcPr>
            <w:tcW w:w="457" w:type="dxa"/>
          </w:tcPr>
          <w:p w:rsidR="00060E27" w:rsidRPr="00395729" w:rsidRDefault="007E095C" w:rsidP="00060E27">
            <w:pPr>
              <w:rPr>
                <w:rFonts w:ascii="ＭＳ ゴシック" w:eastAsia="ＭＳ ゴシック" w:hAnsi="ＭＳ ゴシック"/>
                <w:sz w:val="22"/>
              </w:rPr>
            </w:pPr>
            <w:r w:rsidRPr="00395729">
              <w:rPr>
                <w:rFonts w:ascii="ＭＳ ゴシック" w:eastAsia="ＭＳ ゴシック" w:hAnsi="ＭＳ ゴシック"/>
                <w:sz w:val="22"/>
              </w:rPr>
              <w:t>3</w:t>
            </w:r>
            <w:r w:rsidRPr="00395729">
              <w:rPr>
                <w:rFonts w:ascii="ＭＳ ゴシック" w:eastAsia="ＭＳ ゴシック" w:hAnsi="ＭＳ ゴシック" w:hint="eastAsia"/>
                <w:sz w:val="22"/>
              </w:rPr>
              <w:t>6</w:t>
            </w:r>
          </w:p>
        </w:tc>
        <w:tc>
          <w:tcPr>
            <w:tcW w:w="6132" w:type="dxa"/>
          </w:tcPr>
          <w:p w:rsidR="00060E27" w:rsidRPr="00395729" w:rsidRDefault="00060E27" w:rsidP="00944FCC">
            <w:pPr>
              <w:rPr>
                <w:rFonts w:ascii="ＭＳ ゴシック" w:eastAsia="ＭＳ ゴシック" w:hAnsi="ＭＳ ゴシック"/>
                <w:sz w:val="22"/>
              </w:rPr>
            </w:pPr>
            <w:r w:rsidRPr="00395729">
              <w:rPr>
                <w:rFonts w:ascii="ＭＳ ゴシック" w:eastAsia="ＭＳ ゴシック" w:hAnsi="ＭＳ ゴシック" w:hint="eastAsia"/>
                <w:sz w:val="22"/>
              </w:rPr>
              <w:t xml:space="preserve">　石綿等を取り扱う作業（試験研究のために取り扱う作業を除く。）又は石綿等を試験研究のために製造する作業</w:t>
            </w:r>
          </w:p>
        </w:tc>
        <w:tc>
          <w:tcPr>
            <w:tcW w:w="3277" w:type="dxa"/>
          </w:tcPr>
          <w:p w:rsidR="00060E27" w:rsidRPr="00395729" w:rsidRDefault="00060E27" w:rsidP="00060E27">
            <w:pPr>
              <w:widowControl/>
              <w:rPr>
                <w:rFonts w:ascii="ＭＳ ゴシック" w:eastAsia="ＭＳ ゴシック" w:hAnsi="ＭＳ ゴシック"/>
                <w:sz w:val="22"/>
              </w:rPr>
            </w:pPr>
            <w:r w:rsidRPr="00395729">
              <w:rPr>
                <w:rFonts w:ascii="ＭＳ ゴシック" w:eastAsia="ＭＳ ゴシック" w:hAnsi="ＭＳ ゴシック" w:hint="eastAsia"/>
                <w:sz w:val="22"/>
              </w:rPr>
              <w:t>石綿作業主任者技能講習を修了した者</w:t>
            </w:r>
          </w:p>
        </w:tc>
        <w:tc>
          <w:tcPr>
            <w:tcW w:w="3276" w:type="dxa"/>
          </w:tcPr>
          <w:p w:rsidR="00060E27" w:rsidRPr="00395729" w:rsidRDefault="00484FF0" w:rsidP="00060E27">
            <w:pPr>
              <w:rPr>
                <w:rFonts w:ascii="ＭＳ ゴシック" w:eastAsia="ＭＳ ゴシック" w:hAnsi="ＭＳ ゴシック"/>
                <w:sz w:val="22"/>
              </w:rPr>
            </w:pPr>
            <w:r w:rsidRPr="00395729">
              <w:rPr>
                <w:rFonts w:ascii="ＭＳ ゴシック" w:eastAsia="ＭＳ ゴシック" w:hAnsi="ＭＳ ゴシック" w:hint="eastAsia"/>
                <w:sz w:val="22"/>
              </w:rPr>
              <w:t>石綿作業主任者</w:t>
            </w:r>
          </w:p>
        </w:tc>
      </w:tr>
    </w:tbl>
    <w:p w:rsidR="00060E27" w:rsidRPr="00395729" w:rsidRDefault="00060E27">
      <w:pPr>
        <w:rPr>
          <w:rFonts w:ascii="ＭＳ ゴシック" w:eastAsia="ＭＳ ゴシック" w:hAnsi="ＭＳ ゴシック"/>
          <w:sz w:val="22"/>
        </w:rPr>
      </w:pPr>
    </w:p>
    <w:sectPr w:rsidR="00060E27" w:rsidRPr="00395729" w:rsidSect="003C3C21">
      <w:headerReference w:type="even" r:id="rId6"/>
      <w:headerReference w:type="default" r:id="rId7"/>
      <w:footerReference w:type="even" r:id="rId8"/>
      <w:footerReference w:type="default" r:id="rId9"/>
      <w:headerReference w:type="first" r:id="rId10"/>
      <w:footerReference w:type="first" r:id="rId11"/>
      <w:pgSz w:w="16838" w:h="11906" w:orient="landscape"/>
      <w:pgMar w:top="1276"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25D" w:rsidRDefault="00B1225D" w:rsidP="0082406F">
      <w:r>
        <w:separator/>
      </w:r>
    </w:p>
  </w:endnote>
  <w:endnote w:type="continuationSeparator" w:id="0">
    <w:p w:rsidR="00B1225D" w:rsidRDefault="00B1225D" w:rsidP="0082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F" w:rsidRDefault="0082406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F" w:rsidRDefault="0082406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F" w:rsidRDefault="008240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25D" w:rsidRDefault="00B1225D" w:rsidP="0082406F">
      <w:r>
        <w:separator/>
      </w:r>
    </w:p>
  </w:footnote>
  <w:footnote w:type="continuationSeparator" w:id="0">
    <w:p w:rsidR="00B1225D" w:rsidRDefault="00B1225D" w:rsidP="0082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F" w:rsidRDefault="0082406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F" w:rsidRDefault="0082406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06F" w:rsidRDefault="0082406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7"/>
    <w:rsid w:val="00026859"/>
    <w:rsid w:val="00032E4C"/>
    <w:rsid w:val="00060E27"/>
    <w:rsid w:val="001712E6"/>
    <w:rsid w:val="00395729"/>
    <w:rsid w:val="003C3C21"/>
    <w:rsid w:val="00484FF0"/>
    <w:rsid w:val="007961C7"/>
    <w:rsid w:val="007E095C"/>
    <w:rsid w:val="007F62E7"/>
    <w:rsid w:val="0082406F"/>
    <w:rsid w:val="00944FCC"/>
    <w:rsid w:val="00B1225D"/>
    <w:rsid w:val="00B45E0A"/>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060E2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a4"/>
    <w:rsid w:val="00060E27"/>
    <w:pPr>
      <w:autoSpaceDN w:val="0"/>
      <w:adjustRightInd w:val="0"/>
      <w:snapToGrid w:val="0"/>
      <w:spacing w:before="241" w:after="120" w:line="241" w:lineRule="exact"/>
    </w:pPr>
    <w:rPr>
      <w:rFonts w:ascii="Times New Roman" w:eastAsia="ＭＳ Ｐ明朝" w:hAnsi="Times New Roman" w:cs="Times New Roman"/>
      <w:kern w:val="0"/>
      <w:szCs w:val="20"/>
    </w:rPr>
  </w:style>
  <w:style w:type="paragraph" w:styleId="a4">
    <w:name w:val="Body Text"/>
    <w:basedOn w:val="a"/>
    <w:link w:val="a5"/>
    <w:uiPriority w:val="99"/>
    <w:semiHidden/>
    <w:unhideWhenUsed/>
    <w:rsid w:val="00060E27"/>
  </w:style>
  <w:style w:type="character" w:customStyle="1" w:styleId="a5">
    <w:name w:val="本文 (文字)"/>
    <w:basedOn w:val="a0"/>
    <w:link w:val="a4"/>
    <w:uiPriority w:val="99"/>
    <w:semiHidden/>
    <w:rsid w:val="00060E27"/>
  </w:style>
  <w:style w:type="paragraph" w:customStyle="1" w:styleId="Chapter">
    <w:name w:val="ChapterⅠ"/>
    <w:basedOn w:val="2"/>
    <w:rsid w:val="00060E27"/>
    <w:pPr>
      <w:keepLines/>
      <w:autoSpaceDN w:val="0"/>
      <w:adjustRightInd w:val="0"/>
      <w:snapToGrid w:val="0"/>
      <w:spacing w:before="482" w:after="241" w:line="241" w:lineRule="exact"/>
      <w:jc w:val="center"/>
    </w:pPr>
    <w:rPr>
      <w:rFonts w:ascii="Times New Roman" w:eastAsia="ＭＳ Ｐ明朝" w:hAnsi="Times New Roman" w:cs="Times New Roman"/>
      <w:b/>
      <w:color w:val="000000"/>
      <w:kern w:val="0"/>
      <w:sz w:val="24"/>
      <w:szCs w:val="20"/>
    </w:rPr>
  </w:style>
  <w:style w:type="character" w:customStyle="1" w:styleId="20">
    <w:name w:val="見出し 2 (文字)"/>
    <w:basedOn w:val="a0"/>
    <w:link w:val="2"/>
    <w:uiPriority w:val="9"/>
    <w:semiHidden/>
    <w:rsid w:val="00060E27"/>
    <w:rPr>
      <w:rFonts w:asciiTheme="majorHAnsi" w:eastAsiaTheme="majorEastAsia" w:hAnsiTheme="majorHAnsi" w:cstheme="majorBidi"/>
    </w:rPr>
  </w:style>
  <w:style w:type="paragraph" w:styleId="a6">
    <w:name w:val="Normal Indent"/>
    <w:basedOn w:val="a"/>
    <w:rsid w:val="00060E27"/>
    <w:pPr>
      <w:autoSpaceDN w:val="0"/>
      <w:ind w:left="851"/>
    </w:pPr>
    <w:rPr>
      <w:rFonts w:ascii="ＭＳ 明朝" w:eastAsia="ＭＳ 明朝" w:hAnsi="Century" w:cs="Times New Roman"/>
      <w:kern w:val="0"/>
      <w:szCs w:val="20"/>
    </w:rPr>
  </w:style>
  <w:style w:type="paragraph" w:styleId="a7">
    <w:name w:val="Balloon Text"/>
    <w:basedOn w:val="a"/>
    <w:link w:val="a8"/>
    <w:uiPriority w:val="99"/>
    <w:semiHidden/>
    <w:unhideWhenUsed/>
    <w:rsid w:val="007E09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095C"/>
    <w:rPr>
      <w:rFonts w:asciiTheme="majorHAnsi" w:eastAsiaTheme="majorEastAsia" w:hAnsiTheme="majorHAnsi" w:cstheme="majorBidi"/>
      <w:sz w:val="18"/>
      <w:szCs w:val="18"/>
    </w:rPr>
  </w:style>
  <w:style w:type="paragraph" w:styleId="a9">
    <w:name w:val="header"/>
    <w:basedOn w:val="a"/>
    <w:link w:val="aa"/>
    <w:uiPriority w:val="99"/>
    <w:unhideWhenUsed/>
    <w:rsid w:val="0082406F"/>
    <w:pPr>
      <w:tabs>
        <w:tab w:val="center" w:pos="4252"/>
        <w:tab w:val="right" w:pos="8504"/>
      </w:tabs>
      <w:snapToGrid w:val="0"/>
    </w:pPr>
  </w:style>
  <w:style w:type="character" w:customStyle="1" w:styleId="aa">
    <w:name w:val="ヘッダー (文字)"/>
    <w:basedOn w:val="a0"/>
    <w:link w:val="a9"/>
    <w:uiPriority w:val="99"/>
    <w:rsid w:val="0082406F"/>
  </w:style>
  <w:style w:type="paragraph" w:styleId="ab">
    <w:name w:val="footer"/>
    <w:basedOn w:val="a"/>
    <w:link w:val="ac"/>
    <w:uiPriority w:val="99"/>
    <w:unhideWhenUsed/>
    <w:rsid w:val="0082406F"/>
    <w:pPr>
      <w:tabs>
        <w:tab w:val="center" w:pos="4252"/>
        <w:tab w:val="right" w:pos="8504"/>
      </w:tabs>
      <w:snapToGrid w:val="0"/>
    </w:pPr>
  </w:style>
  <w:style w:type="character" w:customStyle="1" w:styleId="ac">
    <w:name w:val="フッター (文字)"/>
    <w:basedOn w:val="a0"/>
    <w:link w:val="ab"/>
    <w:uiPriority w:val="99"/>
    <w:rsid w:val="0082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2020-03-12T03:59:00Z</dcterms:created>
  <dcterms:modified xsi:type="dcterms:W3CDTF">2020-03-12T03:59:00Z</dcterms:modified>
</cp:coreProperties>
</file>