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1A" w:rsidRPr="00275B1A" w:rsidRDefault="006D20D3" w:rsidP="006D20D3">
      <w:pPr>
        <w:jc w:val="center"/>
        <w:rPr>
          <w:rFonts w:ascii="Meiryo UI" w:eastAsia="Meiryo UI" w:hAnsi="Meiryo UI" w:cs="Meiryo UI"/>
          <w:b/>
          <w:sz w:val="28"/>
        </w:rPr>
      </w:pPr>
      <w:r w:rsidRPr="00275B1A">
        <w:rPr>
          <w:rFonts w:ascii="Meiryo UI" w:eastAsia="Meiryo UI" w:hAnsi="Meiryo UI" w:cs="Meiryo UI" w:hint="eastAsia"/>
          <w:b/>
          <w:sz w:val="28"/>
        </w:rPr>
        <w:t>理解度確認テスト（</w:t>
      </w:r>
      <w:r w:rsidR="00225C57" w:rsidRPr="00275B1A">
        <w:rPr>
          <w:rFonts w:ascii="Meiryo UI" w:eastAsia="Meiryo UI" w:hAnsi="Meiryo UI" w:cs="Meiryo UI" w:hint="eastAsia"/>
          <w:b/>
          <w:sz w:val="28"/>
        </w:rPr>
        <w:t>火災爆発</w:t>
      </w:r>
      <w:r w:rsidR="002B6E23" w:rsidRPr="00275B1A">
        <w:rPr>
          <w:rFonts w:ascii="Meiryo UI" w:eastAsia="Meiryo UI" w:hAnsi="Meiryo UI" w:cs="Meiryo UI" w:hint="eastAsia"/>
          <w:b/>
          <w:sz w:val="28"/>
        </w:rPr>
        <w:t>防止の取組</w:t>
      </w:r>
      <w:r w:rsidRPr="00275B1A">
        <w:rPr>
          <w:rFonts w:ascii="Meiryo UI" w:eastAsia="Meiryo UI" w:hAnsi="Meiryo UI" w:cs="Meiryo UI" w:hint="eastAsia"/>
          <w:b/>
          <w:sz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73"/>
        <w:gridCol w:w="1080"/>
        <w:gridCol w:w="3112"/>
      </w:tblGrid>
      <w:tr w:rsidR="006D20D3" w:rsidRPr="00275B1A" w:rsidTr="006D20D3">
        <w:tc>
          <w:tcPr>
            <w:tcW w:w="1129" w:type="dxa"/>
          </w:tcPr>
          <w:p w:rsidR="006D20D3" w:rsidRPr="00275B1A" w:rsidRDefault="006D20D3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受講者名</w:t>
            </w:r>
          </w:p>
        </w:tc>
        <w:tc>
          <w:tcPr>
            <w:tcW w:w="3173" w:type="dxa"/>
          </w:tcPr>
          <w:p w:rsidR="006D20D3" w:rsidRPr="00275B1A" w:rsidRDefault="006D20D3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80" w:type="dxa"/>
          </w:tcPr>
          <w:p w:rsidR="006D20D3" w:rsidRPr="00275B1A" w:rsidRDefault="006D20D3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受講日</w:t>
            </w:r>
          </w:p>
        </w:tc>
        <w:tc>
          <w:tcPr>
            <w:tcW w:w="3112" w:type="dxa"/>
          </w:tcPr>
          <w:p w:rsidR="006D20D3" w:rsidRPr="00275B1A" w:rsidRDefault="006D20D3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 xml:space="preserve">　　　　　　年　　　　月　　　　日</w:t>
            </w:r>
          </w:p>
        </w:tc>
        <w:bookmarkStart w:id="0" w:name="_GoBack"/>
        <w:bookmarkEnd w:id="0"/>
      </w:tr>
      <w:tr w:rsidR="006D20D3" w:rsidRPr="00275B1A" w:rsidTr="00725100">
        <w:tc>
          <w:tcPr>
            <w:tcW w:w="1129" w:type="dxa"/>
          </w:tcPr>
          <w:p w:rsidR="006D20D3" w:rsidRPr="00275B1A" w:rsidRDefault="006D20D3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7365" w:type="dxa"/>
            <w:gridSpan w:val="3"/>
          </w:tcPr>
          <w:p w:rsidR="006D20D3" w:rsidRPr="00275B1A" w:rsidRDefault="006D20D3">
            <w:pPr>
              <w:rPr>
                <w:rFonts w:ascii="Meiryo UI" w:eastAsia="Meiryo UI" w:hAnsi="Meiryo UI" w:cs="Meiryo UI"/>
              </w:rPr>
            </w:pPr>
          </w:p>
        </w:tc>
      </w:tr>
    </w:tbl>
    <w:p w:rsidR="006D20D3" w:rsidRPr="00275B1A" w:rsidRDefault="006D20D3">
      <w:pPr>
        <w:rPr>
          <w:rFonts w:ascii="Meiryo UI" w:eastAsia="Meiryo UI" w:hAnsi="Meiryo UI" w:cs="Meiryo UI"/>
        </w:rPr>
      </w:pPr>
    </w:p>
    <w:p w:rsidR="006D20D3" w:rsidRPr="00275B1A" w:rsidRDefault="006D20D3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2B6E23" w:rsidRPr="00275B1A" w:rsidTr="00B669B0">
        <w:tc>
          <w:tcPr>
            <w:tcW w:w="704" w:type="dxa"/>
            <w:vAlign w:val="center"/>
          </w:tcPr>
          <w:p w:rsidR="002B6E23" w:rsidRPr="00275B1A" w:rsidRDefault="002B6E23" w:rsidP="002B6E23">
            <w:pPr>
              <w:pStyle w:val="1"/>
              <w:numPr>
                <w:ilvl w:val="0"/>
                <w:numId w:val="11"/>
              </w:num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B6E23" w:rsidRPr="00275B1A" w:rsidRDefault="00225C57" w:rsidP="00B669B0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/>
                <w:noProof/>
              </w:rPr>
              <w:drawing>
                <wp:inline distT="0" distB="0" distL="0" distR="0" wp14:anchorId="7BA55669" wp14:editId="10F0EED0">
                  <wp:extent cx="395302" cy="396000"/>
                  <wp:effectExtent l="0" t="0" r="5080" b="4445"/>
                  <wp:docPr id="5132" name="図 5132" descr="C:\Users\1018795\Documents\04_お役立ち\素材\GHS\flamme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018795\Documents\04_お役立ち\素材\GHS\flamme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:rsidR="002B6E23" w:rsidRPr="00275B1A" w:rsidRDefault="00B669B0" w:rsidP="00B669B0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sz w:val="24"/>
              </w:rPr>
              <w:t>の絵表示が示す</w:t>
            </w:r>
            <w:r w:rsidR="00225C57" w:rsidRPr="00275B1A">
              <w:rPr>
                <w:rFonts w:ascii="Meiryo UI" w:eastAsia="Meiryo UI" w:hAnsi="Meiryo UI" w:cs="Meiryo UI" w:hint="eastAsia"/>
                <w:sz w:val="24"/>
              </w:rPr>
              <w:t>危険性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をあらわすものの番号を</w:t>
            </w:r>
            <w:r w:rsidRPr="00275B1A">
              <w:rPr>
                <w:rFonts w:ascii="Meiryo UI" w:eastAsia="Meiryo UI" w:hAnsi="Meiryo UI" w:cs="Meiryo UI" w:hint="eastAsia"/>
                <w:sz w:val="24"/>
                <w:u w:val="single"/>
              </w:rPr>
              <w:t>すべて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選択しなさい。</w:t>
            </w:r>
          </w:p>
        </w:tc>
      </w:tr>
    </w:tbl>
    <w:p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可燃性/引火性の高いガス</w:t>
      </w:r>
    </w:p>
    <w:p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引火性の高い液体および蒸気</w:t>
      </w:r>
    </w:p>
    <w:p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可燃性固体</w:t>
      </w:r>
    </w:p>
    <w:p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 xml:space="preserve">熱すると火災または爆発のおそれ  </w:t>
      </w:r>
    </w:p>
    <w:p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 xml:space="preserve">空気に触れると自然発火   </w:t>
      </w:r>
    </w:p>
    <w:p w:rsidR="00225C57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火薬類</w:t>
      </w:r>
    </w:p>
    <w:p w:rsidR="00B669B0" w:rsidRPr="00275B1A" w:rsidRDefault="00225C57" w:rsidP="00275B1A">
      <w:pPr>
        <w:pStyle w:val="a4"/>
        <w:numPr>
          <w:ilvl w:val="1"/>
          <w:numId w:val="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水に触れると可燃性/引火性ガスを発生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B669B0" w:rsidRPr="00275B1A" w:rsidTr="002506B1">
        <w:tc>
          <w:tcPr>
            <w:tcW w:w="2687" w:type="dxa"/>
            <w:shd w:val="clear" w:color="auto" w:fill="E7E6E6" w:themeFill="background2"/>
          </w:tcPr>
          <w:p w:rsidR="00B669B0" w:rsidRPr="00275B1A" w:rsidRDefault="00B669B0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B669B0" w:rsidRPr="00275B1A" w:rsidTr="002506B1">
        <w:trPr>
          <w:trHeight w:val="591"/>
        </w:trPr>
        <w:tc>
          <w:tcPr>
            <w:tcW w:w="2687" w:type="dxa"/>
          </w:tcPr>
          <w:p w:rsidR="00B669B0" w:rsidRPr="00275B1A" w:rsidRDefault="00B669B0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B669B0" w:rsidRPr="00275B1A" w:rsidRDefault="00B669B0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B669B0" w:rsidRPr="00275B1A" w:rsidTr="00F11BAE">
        <w:tc>
          <w:tcPr>
            <w:tcW w:w="704" w:type="dxa"/>
            <w:vAlign w:val="center"/>
          </w:tcPr>
          <w:p w:rsidR="00B669B0" w:rsidRPr="00275B1A" w:rsidRDefault="00B669B0" w:rsidP="002506B1">
            <w:pPr>
              <w:pStyle w:val="1"/>
              <w:numPr>
                <w:ilvl w:val="0"/>
                <w:numId w:val="11"/>
              </w:num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B669B0" w:rsidRPr="00275B1A" w:rsidRDefault="00F11BAE" w:rsidP="00F11BAE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/>
                <w:noProof/>
              </w:rPr>
              <w:drawing>
                <wp:inline distT="0" distB="0" distL="0" distR="0" wp14:anchorId="3E703527" wp14:editId="71B3E61E">
                  <wp:extent cx="395302" cy="396000"/>
                  <wp:effectExtent l="0" t="0" r="5080" b="4445"/>
                  <wp:docPr id="5134" name="図 5134" descr="C:\Users\1018795\Documents\04_お役立ち\素材\GHS\flamme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018795\Documents\04_お役立ち\素材\GHS\flamme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:rsidR="00B669B0" w:rsidRPr="00275B1A" w:rsidRDefault="00F11BAE" w:rsidP="002506B1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sz w:val="24"/>
              </w:rPr>
              <w:t>に対する安全対策として</w:t>
            </w:r>
            <w:r w:rsidR="00275B1A" w:rsidRPr="00275B1A">
              <w:rPr>
                <w:rFonts w:ascii="Meiryo UI" w:eastAsia="Meiryo UI" w:hAnsi="Meiryo UI" w:cs="Meiryo UI" w:hint="eastAsia"/>
                <w:sz w:val="24"/>
              </w:rPr>
              <w:t>適切な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番号を</w:t>
            </w:r>
            <w:r w:rsidRPr="00275B1A">
              <w:rPr>
                <w:rFonts w:ascii="Meiryo UI" w:eastAsia="Meiryo UI" w:hAnsi="Meiryo UI" w:cs="Meiryo UI" w:hint="eastAsia"/>
                <w:sz w:val="24"/>
                <w:u w:val="single"/>
              </w:rPr>
              <w:t>すべて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選択しなさい。</w:t>
            </w:r>
          </w:p>
        </w:tc>
      </w:tr>
    </w:tbl>
    <w:p w:rsidR="00F11BAE" w:rsidRPr="00275B1A" w:rsidRDefault="00F11BAE" w:rsidP="00275B1A">
      <w:pPr>
        <w:pStyle w:val="a4"/>
        <w:numPr>
          <w:ilvl w:val="0"/>
          <w:numId w:val="1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 xml:space="preserve">熱、高温のもの、火花、裸火などの着火源から遠ざけること    </w:t>
      </w:r>
    </w:p>
    <w:p w:rsidR="00F11BAE" w:rsidRPr="00275B1A" w:rsidRDefault="00F11BAE" w:rsidP="00275B1A">
      <w:pPr>
        <w:pStyle w:val="a4"/>
        <w:numPr>
          <w:ilvl w:val="0"/>
          <w:numId w:val="1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禁煙</w:t>
      </w:r>
    </w:p>
    <w:p w:rsidR="00B669B0" w:rsidRPr="00275B1A" w:rsidRDefault="00F11BAE" w:rsidP="00275B1A">
      <w:pPr>
        <w:pStyle w:val="a4"/>
        <w:numPr>
          <w:ilvl w:val="0"/>
          <w:numId w:val="12"/>
        </w:numPr>
        <w:snapToGrid w:val="0"/>
        <w:ind w:leftChars="0" w:left="777" w:hanging="357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静電気放電に対する予防措置を講ずること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B669B0" w:rsidRPr="00275B1A" w:rsidTr="002506B1">
        <w:tc>
          <w:tcPr>
            <w:tcW w:w="2687" w:type="dxa"/>
            <w:shd w:val="clear" w:color="auto" w:fill="E7E6E6" w:themeFill="background2"/>
          </w:tcPr>
          <w:p w:rsidR="00B669B0" w:rsidRPr="00275B1A" w:rsidRDefault="00B669B0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B669B0" w:rsidRPr="00275B1A" w:rsidTr="002506B1">
        <w:trPr>
          <w:trHeight w:val="591"/>
        </w:trPr>
        <w:tc>
          <w:tcPr>
            <w:tcW w:w="2687" w:type="dxa"/>
          </w:tcPr>
          <w:p w:rsidR="00B669B0" w:rsidRPr="00275B1A" w:rsidRDefault="00B669B0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B669B0" w:rsidRPr="00275B1A" w:rsidRDefault="00B669B0">
      <w:pPr>
        <w:rPr>
          <w:rFonts w:ascii="Meiryo UI" w:eastAsia="Meiryo UI" w:hAnsi="Meiryo UI" w:cs="Meiryo UI"/>
        </w:rPr>
      </w:pPr>
    </w:p>
    <w:p w:rsidR="00F11BAE" w:rsidRPr="00275B1A" w:rsidRDefault="00F11BAE" w:rsidP="00F11BAE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燃焼の3要素とは何ですか？</w:t>
      </w:r>
      <w:r w:rsidR="00275B1A" w:rsidRPr="00275B1A">
        <w:rPr>
          <w:rFonts w:ascii="Meiryo UI" w:eastAsia="Meiryo UI" w:hAnsi="Meiryo UI" w:cs="Meiryo UI" w:hint="eastAsia"/>
        </w:rPr>
        <w:t>適切な</w:t>
      </w:r>
      <w:r w:rsidRPr="00275B1A">
        <w:rPr>
          <w:rFonts w:ascii="Meiryo UI" w:eastAsia="Meiryo UI" w:hAnsi="Meiryo UI" w:cs="Meiryo UI" w:hint="eastAsia"/>
        </w:rPr>
        <w:t>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F11BAE" w:rsidRPr="00275B1A" w:rsidTr="00F11BAE">
        <w:tc>
          <w:tcPr>
            <w:tcW w:w="2552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可燃物</w:t>
            </w:r>
          </w:p>
        </w:tc>
        <w:tc>
          <w:tcPr>
            <w:tcW w:w="2831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炭酸ガス</w:t>
            </w:r>
          </w:p>
        </w:tc>
        <w:tc>
          <w:tcPr>
            <w:tcW w:w="2832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空気中の酸素</w:t>
            </w:r>
          </w:p>
        </w:tc>
      </w:tr>
      <w:tr w:rsidR="00F11BAE" w:rsidRPr="00275B1A" w:rsidTr="00F11BAE">
        <w:tc>
          <w:tcPr>
            <w:tcW w:w="2552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着火源</w:t>
            </w:r>
          </w:p>
        </w:tc>
        <w:tc>
          <w:tcPr>
            <w:tcW w:w="2831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水</w:t>
            </w:r>
          </w:p>
        </w:tc>
        <w:tc>
          <w:tcPr>
            <w:tcW w:w="2832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1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紫外線</w:t>
            </w:r>
          </w:p>
        </w:tc>
      </w:tr>
    </w:tbl>
    <w:p w:rsidR="00F11BAE" w:rsidRPr="00275B1A" w:rsidRDefault="00F11BAE" w:rsidP="00F11BAE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F11BAE" w:rsidRPr="00275B1A" w:rsidTr="002506B1">
        <w:tc>
          <w:tcPr>
            <w:tcW w:w="2687" w:type="dxa"/>
            <w:shd w:val="clear" w:color="auto" w:fill="E7E6E6" w:themeFill="background2"/>
          </w:tcPr>
          <w:p w:rsidR="00F11BAE" w:rsidRPr="00275B1A" w:rsidRDefault="00F11BAE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11BAE" w:rsidRPr="00275B1A" w:rsidTr="002506B1">
        <w:trPr>
          <w:trHeight w:val="591"/>
        </w:trPr>
        <w:tc>
          <w:tcPr>
            <w:tcW w:w="2687" w:type="dxa"/>
          </w:tcPr>
          <w:p w:rsidR="00F11BAE" w:rsidRPr="00275B1A" w:rsidRDefault="00F11BAE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F11BAE" w:rsidRPr="00275B1A" w:rsidRDefault="00F11BAE" w:rsidP="00F11BAE">
      <w:pPr>
        <w:rPr>
          <w:rFonts w:ascii="Meiryo UI" w:eastAsia="Meiryo UI" w:hAnsi="Meiryo UI" w:cs="Meiryo UI"/>
        </w:rPr>
      </w:pPr>
    </w:p>
    <w:p w:rsidR="00F11BAE" w:rsidRPr="00275B1A" w:rsidRDefault="00F11BAE" w:rsidP="00F11BAE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lastRenderedPageBreak/>
        <w:t>着火源となるものは何ですか？</w:t>
      </w:r>
      <w:r w:rsidR="00275B1A" w:rsidRPr="00275B1A">
        <w:rPr>
          <w:rFonts w:ascii="Meiryo UI" w:eastAsia="Meiryo UI" w:hAnsi="Meiryo UI" w:cs="Meiryo UI" w:hint="eastAsia"/>
        </w:rPr>
        <w:t>適切な</w:t>
      </w:r>
      <w:r w:rsidRPr="00275B1A">
        <w:rPr>
          <w:rFonts w:ascii="Meiryo UI" w:eastAsia="Meiryo UI" w:hAnsi="Meiryo UI" w:cs="Meiryo UI" w:hint="eastAsia"/>
        </w:rPr>
        <w:t>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tbl>
      <w:tblPr>
        <w:tblStyle w:val="a3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F11BAE" w:rsidRPr="00275B1A" w:rsidTr="002506B1">
        <w:tc>
          <w:tcPr>
            <w:tcW w:w="2552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高温・高熱</w:t>
            </w:r>
          </w:p>
        </w:tc>
        <w:tc>
          <w:tcPr>
            <w:tcW w:w="2831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高圧</w:t>
            </w:r>
          </w:p>
        </w:tc>
        <w:tc>
          <w:tcPr>
            <w:tcW w:w="2832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火花</w:t>
            </w:r>
          </w:p>
        </w:tc>
      </w:tr>
      <w:tr w:rsidR="00F11BAE" w:rsidRPr="00275B1A" w:rsidTr="002506B1">
        <w:tc>
          <w:tcPr>
            <w:tcW w:w="2552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放射線</w:t>
            </w:r>
          </w:p>
        </w:tc>
        <w:tc>
          <w:tcPr>
            <w:tcW w:w="2831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静電気</w:t>
            </w:r>
          </w:p>
        </w:tc>
        <w:tc>
          <w:tcPr>
            <w:tcW w:w="2832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火気</w:t>
            </w:r>
          </w:p>
        </w:tc>
      </w:tr>
      <w:tr w:rsidR="00F11BAE" w:rsidRPr="00275B1A" w:rsidTr="002506B1">
        <w:tc>
          <w:tcPr>
            <w:tcW w:w="2552" w:type="dxa"/>
          </w:tcPr>
          <w:p w:rsidR="00F11BAE" w:rsidRPr="00275B1A" w:rsidRDefault="00F11BAE" w:rsidP="00275B1A">
            <w:pPr>
              <w:pStyle w:val="a4"/>
              <w:numPr>
                <w:ilvl w:val="0"/>
                <w:numId w:val="22"/>
              </w:numPr>
              <w:snapToGrid w:val="0"/>
              <w:ind w:leftChars="0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紫外線</w:t>
            </w:r>
          </w:p>
        </w:tc>
        <w:tc>
          <w:tcPr>
            <w:tcW w:w="2831" w:type="dxa"/>
          </w:tcPr>
          <w:p w:rsidR="00F11BAE" w:rsidRPr="00275B1A" w:rsidRDefault="00F11BAE" w:rsidP="00275B1A">
            <w:pPr>
              <w:pStyle w:val="a4"/>
              <w:snapToGrid w:val="0"/>
              <w:ind w:leftChars="0" w:left="420"/>
              <w:rPr>
                <w:rFonts w:ascii="Meiryo UI" w:eastAsia="Meiryo UI" w:hAnsi="Meiryo UI" w:cs="Meiryo UI"/>
              </w:rPr>
            </w:pPr>
          </w:p>
        </w:tc>
        <w:tc>
          <w:tcPr>
            <w:tcW w:w="2832" w:type="dxa"/>
          </w:tcPr>
          <w:p w:rsidR="00F11BAE" w:rsidRPr="00275B1A" w:rsidRDefault="00F11BAE" w:rsidP="00275B1A">
            <w:pPr>
              <w:pStyle w:val="a4"/>
              <w:snapToGrid w:val="0"/>
              <w:ind w:leftChars="0" w:left="420"/>
              <w:rPr>
                <w:rFonts w:ascii="Meiryo UI" w:eastAsia="Meiryo UI" w:hAnsi="Meiryo UI" w:cs="Meiryo UI"/>
              </w:rPr>
            </w:pPr>
          </w:p>
        </w:tc>
      </w:tr>
    </w:tbl>
    <w:p w:rsidR="00F11BAE" w:rsidRPr="00275B1A" w:rsidRDefault="00F11BAE" w:rsidP="00F11BAE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F11BAE" w:rsidRPr="00275B1A" w:rsidTr="002506B1">
        <w:tc>
          <w:tcPr>
            <w:tcW w:w="2687" w:type="dxa"/>
            <w:shd w:val="clear" w:color="auto" w:fill="E7E6E6" w:themeFill="background2"/>
          </w:tcPr>
          <w:p w:rsidR="00F11BAE" w:rsidRPr="00275B1A" w:rsidRDefault="00F11BAE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11BAE" w:rsidRPr="00275B1A" w:rsidTr="002506B1">
        <w:trPr>
          <w:trHeight w:val="591"/>
        </w:trPr>
        <w:tc>
          <w:tcPr>
            <w:tcW w:w="2687" w:type="dxa"/>
          </w:tcPr>
          <w:p w:rsidR="00F11BAE" w:rsidRPr="00275B1A" w:rsidRDefault="00F11BAE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F11BAE" w:rsidRPr="00275B1A" w:rsidRDefault="00F11BAE">
      <w:pPr>
        <w:rPr>
          <w:rFonts w:ascii="Meiryo UI" w:eastAsia="Meiryo UI" w:hAnsi="Meiryo UI" w:cs="Meiryo UI"/>
        </w:rPr>
      </w:pPr>
    </w:p>
    <w:p w:rsidR="00F11BAE" w:rsidRPr="00275B1A" w:rsidRDefault="00F11BAE" w:rsidP="00F11BAE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火災爆発を防止対策は何ですか？</w:t>
      </w:r>
      <w:r w:rsidR="00275B1A" w:rsidRPr="00275B1A">
        <w:rPr>
          <w:rFonts w:ascii="Meiryo UI" w:eastAsia="Meiryo UI" w:hAnsi="Meiryo UI" w:cs="Meiryo UI" w:hint="eastAsia"/>
        </w:rPr>
        <w:t>適切な</w:t>
      </w:r>
      <w:r w:rsidRPr="00275B1A">
        <w:rPr>
          <w:rFonts w:ascii="Meiryo UI" w:eastAsia="Meiryo UI" w:hAnsi="Meiryo UI" w:cs="Meiryo UI" w:hint="eastAsia"/>
        </w:rPr>
        <w:t>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p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火花を発生させない工具を使用する</w:t>
      </w:r>
    </w:p>
    <w:p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熱／火花／裸火／高温のもののような着火源から遠ざける</w:t>
      </w:r>
    </w:p>
    <w:p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防爆型の電気機器／換気装置／照明機器を使用する</w:t>
      </w:r>
    </w:p>
    <w:p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容器を接地する／アースをとる</w:t>
      </w:r>
    </w:p>
    <w:p w:rsidR="00F11BAE" w:rsidRPr="00275B1A" w:rsidRDefault="00F11BAE" w:rsidP="00275B1A">
      <w:pPr>
        <w:pStyle w:val="a4"/>
        <w:numPr>
          <w:ilvl w:val="0"/>
          <w:numId w:val="24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引火性液体が入った容器はふたをする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F11BAE" w:rsidRPr="00275B1A" w:rsidTr="002506B1">
        <w:tc>
          <w:tcPr>
            <w:tcW w:w="2687" w:type="dxa"/>
            <w:shd w:val="clear" w:color="auto" w:fill="E7E6E6" w:themeFill="background2"/>
          </w:tcPr>
          <w:p w:rsidR="00F11BAE" w:rsidRPr="00275B1A" w:rsidRDefault="00F11BAE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F11BAE" w:rsidRPr="00275B1A" w:rsidTr="002506B1">
        <w:trPr>
          <w:trHeight w:val="591"/>
        </w:trPr>
        <w:tc>
          <w:tcPr>
            <w:tcW w:w="2687" w:type="dxa"/>
          </w:tcPr>
          <w:p w:rsidR="00F11BAE" w:rsidRPr="00275B1A" w:rsidRDefault="00F11BAE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F11BAE" w:rsidRPr="00275B1A" w:rsidRDefault="00F11BAE">
      <w:pPr>
        <w:rPr>
          <w:rFonts w:ascii="Meiryo UI" w:eastAsia="Meiryo UI" w:hAnsi="Meiryo UI" w:cs="Meiryo UI"/>
        </w:rPr>
      </w:pPr>
    </w:p>
    <w:p w:rsidR="00275B1A" w:rsidRPr="00275B1A" w:rsidRDefault="00275B1A" w:rsidP="00275B1A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静電気はどのようなときに発生しますか？適切な番号を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p w:rsidR="00275B1A" w:rsidRPr="00275B1A" w:rsidRDefault="00275B1A" w:rsidP="00275B1A">
      <w:pPr>
        <w:pStyle w:val="a4"/>
        <w:numPr>
          <w:ilvl w:val="0"/>
          <w:numId w:val="25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液体を流すとき</w:t>
      </w:r>
    </w:p>
    <w:p w:rsidR="00275B1A" w:rsidRPr="00275B1A" w:rsidRDefault="00275B1A" w:rsidP="00275B1A">
      <w:pPr>
        <w:pStyle w:val="a4"/>
        <w:numPr>
          <w:ilvl w:val="0"/>
          <w:numId w:val="25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人が歩くとき</w:t>
      </w:r>
    </w:p>
    <w:p w:rsidR="00275B1A" w:rsidRPr="00275B1A" w:rsidRDefault="00275B1A" w:rsidP="00275B1A">
      <w:pPr>
        <w:pStyle w:val="a4"/>
        <w:numPr>
          <w:ilvl w:val="0"/>
          <w:numId w:val="25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ものをこするとき（摩擦するとき）</w:t>
      </w:r>
    </w:p>
    <w:p w:rsidR="00275B1A" w:rsidRPr="00275B1A" w:rsidRDefault="00275B1A" w:rsidP="00275B1A">
      <w:pPr>
        <w:pStyle w:val="a4"/>
        <w:numPr>
          <w:ilvl w:val="0"/>
          <w:numId w:val="25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ものをはがすとき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275B1A" w:rsidRPr="00275B1A" w:rsidTr="002506B1">
        <w:tc>
          <w:tcPr>
            <w:tcW w:w="2687" w:type="dxa"/>
            <w:shd w:val="clear" w:color="auto" w:fill="E7E6E6" w:themeFill="background2"/>
          </w:tcPr>
          <w:p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275B1A" w:rsidRPr="00275B1A" w:rsidTr="002506B1">
        <w:trPr>
          <w:trHeight w:val="591"/>
        </w:trPr>
        <w:tc>
          <w:tcPr>
            <w:tcW w:w="2687" w:type="dxa"/>
          </w:tcPr>
          <w:p w:rsidR="00275B1A" w:rsidRPr="00275B1A" w:rsidRDefault="00275B1A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F11BAE" w:rsidRPr="00275B1A" w:rsidRDefault="00F11BAE">
      <w:pPr>
        <w:rPr>
          <w:rFonts w:ascii="Meiryo UI" w:eastAsia="Meiryo UI" w:hAnsi="Meiryo UI" w:cs="Meiryo UI"/>
        </w:rPr>
      </w:pPr>
    </w:p>
    <w:p w:rsidR="00F11BAE" w:rsidRPr="00275B1A" w:rsidRDefault="00F11BAE">
      <w:pPr>
        <w:rPr>
          <w:rFonts w:ascii="Meiryo UI" w:eastAsia="Meiryo UI" w:hAnsi="Meiryo UI" w:cs="Meiryo UI"/>
        </w:rPr>
      </w:pPr>
    </w:p>
    <w:p w:rsidR="00275B1A" w:rsidRPr="00275B1A" w:rsidRDefault="00275B1A">
      <w:pPr>
        <w:rPr>
          <w:rFonts w:ascii="Meiryo UI" w:eastAsia="Meiryo UI" w:hAnsi="Meiryo UI" w:cs="Meiryo UI"/>
        </w:rPr>
      </w:pPr>
    </w:p>
    <w:p w:rsidR="00275B1A" w:rsidRPr="00275B1A" w:rsidRDefault="00275B1A">
      <w:pPr>
        <w:rPr>
          <w:rFonts w:ascii="Meiryo UI" w:eastAsia="Meiryo UI" w:hAnsi="Meiryo UI" w:cs="Meiryo UI"/>
        </w:rPr>
      </w:pPr>
    </w:p>
    <w:p w:rsidR="00275B1A" w:rsidRPr="00275B1A" w:rsidRDefault="00275B1A">
      <w:pPr>
        <w:rPr>
          <w:rFonts w:ascii="Meiryo UI" w:eastAsia="Meiryo UI" w:hAnsi="Meiryo UI" w:cs="Meiryo UI"/>
        </w:rPr>
      </w:pPr>
    </w:p>
    <w:p w:rsidR="00275B1A" w:rsidRPr="00275B1A" w:rsidRDefault="00275B1A">
      <w:pPr>
        <w:rPr>
          <w:rFonts w:ascii="Meiryo UI" w:eastAsia="Meiryo UI" w:hAnsi="Meiryo UI" w:cs="Meiryo UI"/>
        </w:rPr>
      </w:pPr>
    </w:p>
    <w:p w:rsidR="00275B1A" w:rsidRPr="00275B1A" w:rsidRDefault="00275B1A" w:rsidP="00275B1A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lastRenderedPageBreak/>
        <w:t>静電気対策で正しいものはどれですか？適切な番号を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p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 xml:space="preserve">動きやすいゴム底のスニーカーをはく   </w:t>
      </w:r>
    </w:p>
    <w:p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容器にアースをとる</w:t>
      </w:r>
    </w:p>
    <w:p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 xml:space="preserve">快適な作業場にするため湿度を30%以下にする   </w:t>
      </w:r>
    </w:p>
    <w:p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作業場の湿度を高くする</w:t>
      </w:r>
    </w:p>
    <w:p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帯電防止用の静電服、静電靴を着用する</w:t>
      </w:r>
    </w:p>
    <w:p w:rsidR="00275B1A" w:rsidRPr="00275B1A" w:rsidRDefault="00275B1A" w:rsidP="00275B1A">
      <w:pPr>
        <w:pStyle w:val="a4"/>
        <w:numPr>
          <w:ilvl w:val="0"/>
          <w:numId w:val="26"/>
        </w:numPr>
        <w:snapToGrid w:val="0"/>
        <w:spacing w:line="276" w:lineRule="auto"/>
        <w:ind w:leftChars="0" w:left="822" w:hanging="357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シンナーを容器に小分けする時、床を汚さないように床に塩ビシートを敷く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275B1A" w:rsidRPr="00275B1A" w:rsidTr="002506B1">
        <w:tc>
          <w:tcPr>
            <w:tcW w:w="2687" w:type="dxa"/>
            <w:shd w:val="clear" w:color="auto" w:fill="E7E6E6" w:themeFill="background2"/>
          </w:tcPr>
          <w:p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275B1A" w:rsidRPr="00275B1A" w:rsidTr="002506B1">
        <w:trPr>
          <w:trHeight w:val="591"/>
        </w:trPr>
        <w:tc>
          <w:tcPr>
            <w:tcW w:w="2687" w:type="dxa"/>
          </w:tcPr>
          <w:p w:rsidR="00275B1A" w:rsidRPr="00275B1A" w:rsidRDefault="00275B1A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275B1A" w:rsidRPr="00275B1A" w:rsidRDefault="00275B1A" w:rsidP="00275B1A">
      <w:pPr>
        <w:rPr>
          <w:rFonts w:ascii="Meiryo UI" w:eastAsia="Meiryo UI" w:hAnsi="Meiryo UI" w:cs="Meiryo UI"/>
        </w:rPr>
      </w:pPr>
    </w:p>
    <w:p w:rsidR="00275B1A" w:rsidRPr="00275B1A" w:rsidRDefault="00275B1A" w:rsidP="00275B1A">
      <w:pPr>
        <w:pStyle w:val="1"/>
        <w:numPr>
          <w:ilvl w:val="0"/>
          <w:numId w:val="11"/>
        </w:num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火災・爆発のおそれがあるものはどれですか？適切な番号を</w:t>
      </w:r>
      <w:r w:rsidRPr="00275B1A">
        <w:rPr>
          <w:rFonts w:ascii="Meiryo UI" w:eastAsia="Meiryo UI" w:hAnsi="Meiryo UI" w:cs="Meiryo UI" w:hint="eastAsia"/>
          <w:u w:val="single"/>
        </w:rPr>
        <w:t>すべて</w:t>
      </w:r>
      <w:r w:rsidRPr="00275B1A">
        <w:rPr>
          <w:rFonts w:ascii="Meiryo UI" w:eastAsia="Meiryo UI" w:hAnsi="Meiryo UI" w:cs="Meiryo UI" w:hint="eastAsia"/>
        </w:rPr>
        <w:t>選択しなさい。</w:t>
      </w:r>
    </w:p>
    <w:p w:rsidR="00275B1A" w:rsidRPr="00275B1A" w:rsidRDefault="00275B1A" w:rsidP="00275B1A">
      <w:pPr>
        <w:pStyle w:val="a4"/>
        <w:numPr>
          <w:ilvl w:val="0"/>
          <w:numId w:val="27"/>
        </w:numPr>
        <w:snapToGrid w:val="0"/>
        <w:spacing w:line="276" w:lineRule="auto"/>
        <w:ind w:leftChars="0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換気が十分でない場所で、洗浄剤（有機溶剤）で機械部品を洗浄している近くで、 バッテリーをスパークさせた。</w:t>
      </w:r>
    </w:p>
    <w:p w:rsidR="00275B1A" w:rsidRPr="00275B1A" w:rsidRDefault="00275B1A" w:rsidP="00275B1A">
      <w:pPr>
        <w:pStyle w:val="a4"/>
        <w:numPr>
          <w:ilvl w:val="0"/>
          <w:numId w:val="27"/>
        </w:numPr>
        <w:snapToGrid w:val="0"/>
        <w:spacing w:line="276" w:lineRule="auto"/>
        <w:ind w:leftChars="0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廃溶剤油タンクの改修で、送気ホースで換気をしてガス検知器で溶剤濃度が爆発限界以下であるので、作業を開始した。</w:t>
      </w:r>
    </w:p>
    <w:p w:rsidR="00275B1A" w:rsidRPr="00275B1A" w:rsidRDefault="00275B1A" w:rsidP="00275B1A">
      <w:pPr>
        <w:pStyle w:val="a4"/>
        <w:numPr>
          <w:ilvl w:val="0"/>
          <w:numId w:val="27"/>
        </w:numPr>
        <w:snapToGrid w:val="0"/>
        <w:spacing w:line="276" w:lineRule="auto"/>
        <w:ind w:leftChars="0"/>
        <w:rPr>
          <w:rFonts w:ascii="Meiryo UI" w:eastAsia="Meiryo UI" w:hAnsi="Meiryo UI" w:cs="Meiryo UI"/>
          <w:sz w:val="22"/>
        </w:rPr>
      </w:pPr>
      <w:r w:rsidRPr="00275B1A">
        <w:rPr>
          <w:rFonts w:ascii="Meiryo UI" w:eastAsia="Meiryo UI" w:hAnsi="Meiryo UI" w:cs="Meiryo UI" w:hint="eastAsia"/>
          <w:sz w:val="22"/>
        </w:rPr>
        <w:t>タンク修理で亀裂探査用のLPGスプレーを使用後、換気が不十分なままアーク溶接を開始した。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275B1A" w:rsidRPr="00275B1A" w:rsidTr="002506B1">
        <w:tc>
          <w:tcPr>
            <w:tcW w:w="2687" w:type="dxa"/>
            <w:shd w:val="clear" w:color="auto" w:fill="E7E6E6" w:themeFill="background2"/>
          </w:tcPr>
          <w:p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275B1A" w:rsidRPr="00275B1A" w:rsidTr="002506B1">
        <w:trPr>
          <w:trHeight w:val="591"/>
        </w:trPr>
        <w:tc>
          <w:tcPr>
            <w:tcW w:w="2687" w:type="dxa"/>
          </w:tcPr>
          <w:p w:rsidR="00275B1A" w:rsidRPr="00275B1A" w:rsidRDefault="00275B1A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F11BAE" w:rsidRPr="00275B1A" w:rsidRDefault="00F11BAE">
      <w:pPr>
        <w:rPr>
          <w:rFonts w:ascii="Meiryo UI" w:eastAsia="Meiryo UI" w:hAnsi="Meiryo UI" w:cs="Meiryo U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B669B0" w:rsidRPr="00275B1A" w:rsidTr="002506B1">
        <w:tc>
          <w:tcPr>
            <w:tcW w:w="704" w:type="dxa"/>
            <w:vAlign w:val="center"/>
          </w:tcPr>
          <w:p w:rsidR="00B669B0" w:rsidRPr="00275B1A" w:rsidRDefault="00B669B0" w:rsidP="00275B1A">
            <w:pPr>
              <w:pStyle w:val="1"/>
              <w:numPr>
                <w:ilvl w:val="0"/>
                <w:numId w:val="11"/>
              </w:num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B669B0" w:rsidRPr="00275B1A" w:rsidRDefault="00275B1A" w:rsidP="00B669B0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noProof/>
              </w:rPr>
              <w:drawing>
                <wp:inline distT="0" distB="0" distL="0" distR="0" wp14:anchorId="4830880B" wp14:editId="08DFF447">
                  <wp:extent cx="395302" cy="396000"/>
                  <wp:effectExtent l="0" t="0" r="5080" b="4445"/>
                  <wp:docPr id="5136" name="図 5136" descr="C:\Users\1018795\Documents\04_お役立ち\素材\GHS\rondflam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018795\Documents\04_お役立ち\素材\GHS\rondflam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:rsidR="00B669B0" w:rsidRPr="00275B1A" w:rsidRDefault="00B669B0" w:rsidP="002506B1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sz w:val="24"/>
              </w:rPr>
              <w:t>の絵表示が示す</w:t>
            </w:r>
            <w:r w:rsidR="00275B1A" w:rsidRPr="00275B1A">
              <w:rPr>
                <w:rFonts w:ascii="Meiryo UI" w:eastAsia="Meiryo UI" w:hAnsi="Meiryo UI" w:cs="Meiryo UI" w:hint="eastAsia"/>
                <w:sz w:val="24"/>
              </w:rPr>
              <w:t>危険性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をあらわすものの番号を</w:t>
            </w:r>
            <w:r w:rsidRPr="00275B1A">
              <w:rPr>
                <w:rFonts w:ascii="Meiryo UI" w:eastAsia="Meiryo UI" w:hAnsi="Meiryo UI" w:cs="Meiryo UI" w:hint="eastAsia"/>
                <w:sz w:val="24"/>
                <w:u w:val="single"/>
              </w:rPr>
              <w:t>すべて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選択しなさい。</w:t>
            </w:r>
          </w:p>
        </w:tc>
      </w:tr>
    </w:tbl>
    <w:p w:rsidR="00275B1A" w:rsidRPr="00275B1A" w:rsidRDefault="00275B1A" w:rsidP="00275B1A">
      <w:pPr>
        <w:pStyle w:val="a4"/>
        <w:numPr>
          <w:ilvl w:val="0"/>
          <w:numId w:val="13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発火または爆発のおそれ</w:t>
      </w:r>
    </w:p>
    <w:p w:rsidR="00275B1A" w:rsidRPr="00275B1A" w:rsidRDefault="00275B1A" w:rsidP="00275B1A">
      <w:pPr>
        <w:pStyle w:val="a4"/>
        <w:numPr>
          <w:ilvl w:val="0"/>
          <w:numId w:val="13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火災助長のおそれ</w:t>
      </w:r>
    </w:p>
    <w:p w:rsidR="00B669B0" w:rsidRPr="00275B1A" w:rsidRDefault="00275B1A" w:rsidP="00275B1A">
      <w:pPr>
        <w:pStyle w:val="a4"/>
        <w:numPr>
          <w:ilvl w:val="0"/>
          <w:numId w:val="13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空気に触れると自然発火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B669B0" w:rsidRPr="00275B1A" w:rsidTr="002506B1">
        <w:tc>
          <w:tcPr>
            <w:tcW w:w="2687" w:type="dxa"/>
            <w:shd w:val="clear" w:color="auto" w:fill="E7E6E6" w:themeFill="background2"/>
          </w:tcPr>
          <w:p w:rsidR="00B669B0" w:rsidRPr="00275B1A" w:rsidRDefault="00B669B0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B669B0" w:rsidRPr="00275B1A" w:rsidTr="002506B1">
        <w:trPr>
          <w:trHeight w:val="591"/>
        </w:trPr>
        <w:tc>
          <w:tcPr>
            <w:tcW w:w="2687" w:type="dxa"/>
          </w:tcPr>
          <w:p w:rsidR="00B669B0" w:rsidRPr="00275B1A" w:rsidRDefault="00B669B0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B669B0" w:rsidRPr="00275B1A" w:rsidRDefault="0030394D" w:rsidP="00B669B0">
      <w:pPr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81"/>
      </w:tblGrid>
      <w:tr w:rsidR="00275B1A" w:rsidRPr="00275B1A" w:rsidTr="002506B1">
        <w:tc>
          <w:tcPr>
            <w:tcW w:w="704" w:type="dxa"/>
            <w:vAlign w:val="center"/>
          </w:tcPr>
          <w:p w:rsidR="00275B1A" w:rsidRPr="00275B1A" w:rsidRDefault="00275B1A" w:rsidP="002506B1">
            <w:pPr>
              <w:pStyle w:val="1"/>
              <w:numPr>
                <w:ilvl w:val="0"/>
                <w:numId w:val="11"/>
              </w:numPr>
              <w:rPr>
                <w:rFonts w:ascii="Meiryo UI" w:eastAsia="Meiryo UI" w:hAnsi="Meiryo UI" w:cs="Meiryo UI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noProof/>
              </w:rPr>
              <w:drawing>
                <wp:inline distT="0" distB="0" distL="0" distR="0" wp14:anchorId="2674B4D1" wp14:editId="664973AA">
                  <wp:extent cx="395302" cy="396000"/>
                  <wp:effectExtent l="0" t="0" r="5080" b="4445"/>
                  <wp:docPr id="5138" name="図 5138" descr="C:\Users\1018795\Documents\04_お役立ち\素材\GHS\explos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018795\Documents\04_お役立ち\素材\GHS\explos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02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1" w:type="dxa"/>
            <w:vAlign w:val="center"/>
          </w:tcPr>
          <w:p w:rsidR="00275B1A" w:rsidRPr="00275B1A" w:rsidRDefault="00275B1A" w:rsidP="002506B1">
            <w:pPr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  <w:sz w:val="24"/>
              </w:rPr>
              <w:t>の絵表示が示す危険性をあらわすものの番号を</w:t>
            </w:r>
            <w:r w:rsidRPr="00275B1A">
              <w:rPr>
                <w:rFonts w:ascii="Meiryo UI" w:eastAsia="Meiryo UI" w:hAnsi="Meiryo UI" w:cs="Meiryo UI" w:hint="eastAsia"/>
                <w:sz w:val="24"/>
                <w:u w:val="single"/>
              </w:rPr>
              <w:t>すべて</w:t>
            </w:r>
            <w:r w:rsidRPr="00275B1A">
              <w:rPr>
                <w:rFonts w:ascii="Meiryo UI" w:eastAsia="Meiryo UI" w:hAnsi="Meiryo UI" w:cs="Meiryo UI" w:hint="eastAsia"/>
                <w:sz w:val="24"/>
              </w:rPr>
              <w:t>選択しなさい。</w:t>
            </w:r>
          </w:p>
        </w:tc>
      </w:tr>
    </w:tbl>
    <w:p w:rsidR="00275B1A" w:rsidRPr="00275B1A" w:rsidRDefault="00275B1A" w:rsidP="00275B1A">
      <w:pPr>
        <w:pStyle w:val="a4"/>
        <w:numPr>
          <w:ilvl w:val="0"/>
          <w:numId w:val="28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熱すると火災または爆発のおそれ</w:t>
      </w:r>
    </w:p>
    <w:p w:rsidR="00275B1A" w:rsidRPr="00275B1A" w:rsidRDefault="00275B1A" w:rsidP="00275B1A">
      <w:pPr>
        <w:pStyle w:val="a4"/>
        <w:numPr>
          <w:ilvl w:val="0"/>
          <w:numId w:val="28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爆発物</w:t>
      </w:r>
    </w:p>
    <w:p w:rsidR="00275B1A" w:rsidRPr="00275B1A" w:rsidRDefault="00275B1A" w:rsidP="00275B1A">
      <w:pPr>
        <w:pStyle w:val="a4"/>
        <w:numPr>
          <w:ilvl w:val="0"/>
          <w:numId w:val="28"/>
        </w:numPr>
        <w:ind w:leftChars="0"/>
        <w:rPr>
          <w:rFonts w:ascii="Meiryo UI" w:eastAsia="Meiryo UI" w:hAnsi="Meiryo UI" w:cs="Meiryo UI"/>
        </w:rPr>
      </w:pPr>
      <w:r w:rsidRPr="00275B1A">
        <w:rPr>
          <w:rFonts w:ascii="Meiryo UI" w:eastAsia="Meiryo UI" w:hAnsi="Meiryo UI" w:cs="Meiryo UI" w:hint="eastAsia"/>
        </w:rPr>
        <w:t>可燃性固体</w:t>
      </w: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2687"/>
      </w:tblGrid>
      <w:tr w:rsidR="00275B1A" w:rsidRPr="00275B1A" w:rsidTr="002506B1">
        <w:tc>
          <w:tcPr>
            <w:tcW w:w="2687" w:type="dxa"/>
            <w:shd w:val="clear" w:color="auto" w:fill="E7E6E6" w:themeFill="background2"/>
          </w:tcPr>
          <w:p w:rsidR="00275B1A" w:rsidRPr="00275B1A" w:rsidRDefault="00275B1A" w:rsidP="002506B1">
            <w:pPr>
              <w:jc w:val="center"/>
              <w:rPr>
                <w:rFonts w:ascii="Meiryo UI" w:eastAsia="Meiryo UI" w:hAnsi="Meiryo UI" w:cs="Meiryo UI"/>
              </w:rPr>
            </w:pPr>
            <w:r w:rsidRPr="00275B1A">
              <w:rPr>
                <w:rFonts w:ascii="Meiryo UI" w:eastAsia="Meiryo UI" w:hAnsi="Meiryo UI" w:cs="Meiryo UI" w:hint="eastAsia"/>
              </w:rPr>
              <w:t>回答</w:t>
            </w:r>
          </w:p>
        </w:tc>
      </w:tr>
      <w:tr w:rsidR="00275B1A" w:rsidRPr="00275B1A" w:rsidTr="002506B1">
        <w:trPr>
          <w:trHeight w:val="591"/>
        </w:trPr>
        <w:tc>
          <w:tcPr>
            <w:tcW w:w="2687" w:type="dxa"/>
          </w:tcPr>
          <w:p w:rsidR="00275B1A" w:rsidRPr="00275B1A" w:rsidRDefault="00275B1A" w:rsidP="002506B1">
            <w:pPr>
              <w:jc w:val="right"/>
              <w:rPr>
                <w:rFonts w:ascii="Meiryo UI" w:eastAsia="Meiryo UI" w:hAnsi="Meiryo UI" w:cs="Meiryo UI"/>
              </w:rPr>
            </w:pPr>
          </w:p>
        </w:tc>
      </w:tr>
    </w:tbl>
    <w:p w:rsidR="00F66D32" w:rsidRPr="00275B1A" w:rsidRDefault="00F66D32" w:rsidP="002D1F6B">
      <w:pPr>
        <w:ind w:right="840"/>
        <w:rPr>
          <w:rFonts w:ascii="Meiryo UI" w:eastAsia="Meiryo UI" w:hAnsi="Meiryo UI" w:cs="Meiryo UI"/>
        </w:rPr>
      </w:pPr>
    </w:p>
    <w:sectPr w:rsidR="00F66D32" w:rsidRPr="00275B1A"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9EA" w:rsidRDefault="00CF19EA" w:rsidP="00CF19EA">
      <w:r>
        <w:separator/>
      </w:r>
    </w:p>
  </w:endnote>
  <w:endnote w:type="continuationSeparator" w:id="0">
    <w:p w:rsidR="00CF19EA" w:rsidRDefault="00CF19EA" w:rsidP="00CF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441067"/>
      <w:docPartObj>
        <w:docPartGallery w:val="Page Numbers (Bottom of Page)"/>
        <w:docPartUnique/>
      </w:docPartObj>
    </w:sdtPr>
    <w:sdtContent>
      <w:p w:rsidR="00CF19EA" w:rsidRDefault="00CF19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19EA">
          <w:rPr>
            <w:noProof/>
            <w:lang w:val="ja-JP"/>
          </w:rPr>
          <w:t>1</w:t>
        </w:r>
        <w:r>
          <w:fldChar w:fldCharType="end"/>
        </w:r>
      </w:p>
    </w:sdtContent>
  </w:sdt>
  <w:p w:rsidR="00CF19EA" w:rsidRDefault="00CF19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9EA" w:rsidRDefault="00CF19EA" w:rsidP="00CF19EA">
      <w:r>
        <w:separator/>
      </w:r>
    </w:p>
  </w:footnote>
  <w:footnote w:type="continuationSeparator" w:id="0">
    <w:p w:rsidR="00CF19EA" w:rsidRDefault="00CF19EA" w:rsidP="00CF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829"/>
    <w:multiLevelType w:val="hybridMultilevel"/>
    <w:tmpl w:val="93EC51D2"/>
    <w:lvl w:ilvl="0" w:tplc="79C86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B6DA7"/>
    <w:multiLevelType w:val="hybridMultilevel"/>
    <w:tmpl w:val="CA944E5C"/>
    <w:lvl w:ilvl="0" w:tplc="04090011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0896137F"/>
    <w:multiLevelType w:val="hybridMultilevel"/>
    <w:tmpl w:val="4AAAC57A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FF1E66"/>
    <w:multiLevelType w:val="hybridMultilevel"/>
    <w:tmpl w:val="CA944E5C"/>
    <w:lvl w:ilvl="0" w:tplc="04090011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0DE67289"/>
    <w:multiLevelType w:val="hybridMultilevel"/>
    <w:tmpl w:val="182822CA"/>
    <w:lvl w:ilvl="0" w:tplc="E640C5AE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0F2D691E"/>
    <w:multiLevelType w:val="hybridMultilevel"/>
    <w:tmpl w:val="182822CA"/>
    <w:lvl w:ilvl="0" w:tplc="E640C5AE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1B6629"/>
    <w:multiLevelType w:val="hybridMultilevel"/>
    <w:tmpl w:val="6DF0FAAC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A4921"/>
    <w:multiLevelType w:val="hybridMultilevel"/>
    <w:tmpl w:val="5852B928"/>
    <w:lvl w:ilvl="0" w:tplc="D9820D10">
      <w:start w:val="1"/>
      <w:numFmt w:val="decimalEnclosedCircle"/>
      <w:lvlText w:val="%1"/>
      <w:lvlJc w:val="left"/>
      <w:pPr>
        <w:ind w:left="780" w:hanging="360"/>
      </w:pPr>
      <w:rPr>
        <w:rFonts w:ascii="Meiryo UI" w:eastAsia="Meiryo UI" w:hAnsi="Meiryo UI" w:cs="Meiryo U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DE929FD"/>
    <w:multiLevelType w:val="hybridMultilevel"/>
    <w:tmpl w:val="CA944E5C"/>
    <w:lvl w:ilvl="0" w:tplc="04090011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9" w15:restartNumberingAfterBreak="0">
    <w:nsid w:val="2420203D"/>
    <w:multiLevelType w:val="hybridMultilevel"/>
    <w:tmpl w:val="621AEB74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AB0F16"/>
    <w:multiLevelType w:val="hybridMultilevel"/>
    <w:tmpl w:val="3368697A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51DF3"/>
    <w:multiLevelType w:val="hybridMultilevel"/>
    <w:tmpl w:val="77AC7F74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0C5CF3"/>
    <w:multiLevelType w:val="hybridMultilevel"/>
    <w:tmpl w:val="C2CA4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411024"/>
    <w:multiLevelType w:val="hybridMultilevel"/>
    <w:tmpl w:val="AD2CE7F0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E9038F"/>
    <w:multiLevelType w:val="hybridMultilevel"/>
    <w:tmpl w:val="182822CA"/>
    <w:lvl w:ilvl="0" w:tplc="E640C5AE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99C6160"/>
    <w:multiLevelType w:val="hybridMultilevel"/>
    <w:tmpl w:val="B562ECA8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5A558E"/>
    <w:multiLevelType w:val="hybridMultilevel"/>
    <w:tmpl w:val="93EC51D2"/>
    <w:lvl w:ilvl="0" w:tplc="79C862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57A254B"/>
    <w:multiLevelType w:val="hybridMultilevel"/>
    <w:tmpl w:val="CEFE6AEA"/>
    <w:lvl w:ilvl="0" w:tplc="50AE7520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8" w15:restartNumberingAfterBreak="0">
    <w:nsid w:val="462B1B1C"/>
    <w:multiLevelType w:val="hybridMultilevel"/>
    <w:tmpl w:val="C6C63EB4"/>
    <w:lvl w:ilvl="0" w:tplc="F1D4E2B4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7EB3EE7"/>
    <w:multiLevelType w:val="hybridMultilevel"/>
    <w:tmpl w:val="D9AAEB56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380143"/>
    <w:multiLevelType w:val="hybridMultilevel"/>
    <w:tmpl w:val="CA944E5C"/>
    <w:lvl w:ilvl="0" w:tplc="04090011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1" w15:restartNumberingAfterBreak="0">
    <w:nsid w:val="4F3D0A29"/>
    <w:multiLevelType w:val="hybridMultilevel"/>
    <w:tmpl w:val="2AAA4A7C"/>
    <w:lvl w:ilvl="0" w:tplc="F08499F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73948C9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3E2CBB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D70045"/>
    <w:multiLevelType w:val="hybridMultilevel"/>
    <w:tmpl w:val="14961F54"/>
    <w:lvl w:ilvl="0" w:tplc="CD70F8CE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EE6B19"/>
    <w:multiLevelType w:val="hybridMultilevel"/>
    <w:tmpl w:val="069862C0"/>
    <w:lvl w:ilvl="0" w:tplc="DEC48AC4">
      <w:start w:val="1"/>
      <w:numFmt w:val="decimalEnclosedCircle"/>
      <w:lvlText w:val="%1"/>
      <w:lvlJc w:val="left"/>
      <w:pPr>
        <w:ind w:left="780" w:hanging="360"/>
      </w:pPr>
      <w:rPr>
        <w:rFonts w:ascii="Meiryo UI" w:eastAsia="Meiryo UI" w:hAnsi="Meiryo UI" w:cs="Meiryo U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5316DBA"/>
    <w:multiLevelType w:val="hybridMultilevel"/>
    <w:tmpl w:val="182822CA"/>
    <w:lvl w:ilvl="0" w:tplc="E640C5AE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9EF3A5B"/>
    <w:multiLevelType w:val="hybridMultilevel"/>
    <w:tmpl w:val="C2CA45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941F57"/>
    <w:multiLevelType w:val="hybridMultilevel"/>
    <w:tmpl w:val="3B7EC620"/>
    <w:lvl w:ilvl="0" w:tplc="630A0B88">
      <w:start w:val="1"/>
      <w:numFmt w:val="decimalEnclosedCircle"/>
      <w:lvlText w:val="%1"/>
      <w:lvlJc w:val="left"/>
      <w:pPr>
        <w:ind w:left="780" w:hanging="360"/>
      </w:pPr>
      <w:rPr>
        <w:rFonts w:ascii="Meiryo UI" w:eastAsia="Meiryo UI" w:hAnsi="Meiryo UI" w:cs="Meiryo UI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ABF4C50"/>
    <w:multiLevelType w:val="hybridMultilevel"/>
    <w:tmpl w:val="D9AAEB56"/>
    <w:lvl w:ilvl="0" w:tplc="73948C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6"/>
  </w:num>
  <w:num w:numId="5">
    <w:abstractNumId w:val="13"/>
  </w:num>
  <w:num w:numId="6">
    <w:abstractNumId w:val="2"/>
  </w:num>
  <w:num w:numId="7">
    <w:abstractNumId w:val="11"/>
  </w:num>
  <w:num w:numId="8">
    <w:abstractNumId w:val="15"/>
  </w:num>
  <w:num w:numId="9">
    <w:abstractNumId w:val="0"/>
  </w:num>
  <w:num w:numId="10">
    <w:abstractNumId w:val="22"/>
  </w:num>
  <w:num w:numId="11">
    <w:abstractNumId w:val="9"/>
  </w:num>
  <w:num w:numId="12">
    <w:abstractNumId w:val="27"/>
  </w:num>
  <w:num w:numId="13">
    <w:abstractNumId w:val="26"/>
  </w:num>
  <w:num w:numId="14">
    <w:abstractNumId w:val="5"/>
  </w:num>
  <w:num w:numId="15">
    <w:abstractNumId w:val="4"/>
  </w:num>
  <w:num w:numId="16">
    <w:abstractNumId w:val="14"/>
  </w:num>
  <w:num w:numId="17">
    <w:abstractNumId w:val="24"/>
  </w:num>
  <w:num w:numId="18">
    <w:abstractNumId w:val="18"/>
  </w:num>
  <w:num w:numId="19">
    <w:abstractNumId w:val="23"/>
  </w:num>
  <w:num w:numId="20">
    <w:abstractNumId w:val="19"/>
  </w:num>
  <w:num w:numId="21">
    <w:abstractNumId w:val="25"/>
  </w:num>
  <w:num w:numId="22">
    <w:abstractNumId w:val="12"/>
  </w:num>
  <w:num w:numId="23">
    <w:abstractNumId w:val="17"/>
  </w:num>
  <w:num w:numId="24">
    <w:abstractNumId w:val="8"/>
  </w:num>
  <w:num w:numId="25">
    <w:abstractNumId w:val="1"/>
  </w:num>
  <w:num w:numId="26">
    <w:abstractNumId w:val="20"/>
  </w:num>
  <w:num w:numId="27">
    <w:abstractNumId w:val="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D3"/>
    <w:rsid w:val="00042494"/>
    <w:rsid w:val="00225C57"/>
    <w:rsid w:val="00275B1A"/>
    <w:rsid w:val="002B6E23"/>
    <w:rsid w:val="002D1F6B"/>
    <w:rsid w:val="0030394D"/>
    <w:rsid w:val="0039753E"/>
    <w:rsid w:val="003B7536"/>
    <w:rsid w:val="0062261A"/>
    <w:rsid w:val="006D20D3"/>
    <w:rsid w:val="00A74A5F"/>
    <w:rsid w:val="00B669B0"/>
    <w:rsid w:val="00CF19EA"/>
    <w:rsid w:val="00D9666F"/>
    <w:rsid w:val="00F11BAE"/>
    <w:rsid w:val="00F368AB"/>
    <w:rsid w:val="00F6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755B5-5326-4140-B72A-8CABEBC6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20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D20D3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List Paragraph"/>
    <w:basedOn w:val="a"/>
    <w:uiPriority w:val="34"/>
    <w:qFormat/>
    <w:rsid w:val="006D20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F1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19EA"/>
  </w:style>
  <w:style w:type="paragraph" w:styleId="a7">
    <w:name w:val="footer"/>
    <w:basedOn w:val="a"/>
    <w:link w:val="a8"/>
    <w:uiPriority w:val="99"/>
    <w:unhideWhenUsed/>
    <w:rsid w:val="00CF19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697F-F87C-4761-ABEB-E7ECCECB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貴志 孝洋</dc:creator>
  <cp:keywords/>
  <dc:description/>
  <cp:lastModifiedBy>貴志 孝洋</cp:lastModifiedBy>
  <cp:revision>3</cp:revision>
  <dcterms:created xsi:type="dcterms:W3CDTF">2017-12-04T07:12:00Z</dcterms:created>
  <dcterms:modified xsi:type="dcterms:W3CDTF">2017-12-04T12:19:00Z</dcterms:modified>
</cp:coreProperties>
</file>