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0A" w:rsidRPr="009C7A0A" w:rsidRDefault="002A7776" w:rsidP="002A7776">
      <w:pPr>
        <w:ind w:right="-1"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参考</w:t>
      </w:r>
      <w:r w:rsidR="009C7A0A" w:rsidRPr="009C7A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資料</w:t>
      </w:r>
      <w:r w:rsidR="002B353D" w:rsidRPr="00D4543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４</w:t>
      </w:r>
      <w:bookmarkStart w:id="0" w:name="_GoBack"/>
      <w:bookmarkEnd w:id="0"/>
    </w:p>
    <w:p w:rsidR="003B1998" w:rsidRPr="007154BD" w:rsidRDefault="00BC2530" w:rsidP="009C7A0A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解体・改修</w:t>
      </w:r>
      <w:r w:rsidR="00081FAE" w:rsidRPr="007154BD">
        <w:rPr>
          <w:rFonts w:asciiTheme="majorEastAsia" w:eastAsiaTheme="majorEastAsia" w:hAnsiTheme="majorEastAsia" w:hint="eastAsia"/>
          <w:sz w:val="28"/>
          <w:szCs w:val="24"/>
        </w:rPr>
        <w:t>工事等</w:t>
      </w:r>
      <w:r w:rsidR="00464BDC">
        <w:rPr>
          <w:rFonts w:asciiTheme="majorEastAsia" w:eastAsiaTheme="majorEastAsia" w:hAnsiTheme="majorEastAsia" w:hint="eastAsia"/>
          <w:sz w:val="28"/>
          <w:szCs w:val="24"/>
        </w:rPr>
        <w:t>に関わる行政手続き及びそ</w:t>
      </w:r>
      <w:r w:rsidR="00081FAE" w:rsidRPr="007154BD">
        <w:rPr>
          <w:rFonts w:asciiTheme="majorEastAsia" w:eastAsiaTheme="majorEastAsia" w:hAnsiTheme="majorEastAsia" w:hint="eastAsia"/>
          <w:sz w:val="28"/>
          <w:szCs w:val="24"/>
        </w:rPr>
        <w:t>の件数</w:t>
      </w:r>
    </w:p>
    <w:p w:rsidR="009C7A0A" w:rsidRPr="00D6351D" w:rsidRDefault="009C7A0A" w:rsidP="009C7A0A">
      <w:pPr>
        <w:rPr>
          <w:rFonts w:asciiTheme="majorEastAsia" w:eastAsiaTheme="majorEastAsia" w:hAnsiTheme="majorEastAsia"/>
          <w:sz w:val="24"/>
          <w:szCs w:val="24"/>
        </w:rPr>
      </w:pPr>
    </w:p>
    <w:p w:rsidR="009C7A0A" w:rsidRPr="00DD6224" w:rsidRDefault="009C7A0A" w:rsidP="009C7A0A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DD6224">
        <w:rPr>
          <w:rFonts w:asciiTheme="majorEastAsia" w:eastAsiaTheme="majorEastAsia" w:hAnsiTheme="majorEastAsia" w:hint="eastAsia"/>
          <w:sz w:val="28"/>
          <w:szCs w:val="28"/>
          <w:u w:val="single"/>
        </w:rPr>
        <w:t>１　労働安全衛生法令における石綿に関する届出</w:t>
      </w:r>
      <w:r w:rsidR="00CD42C9">
        <w:rPr>
          <w:rFonts w:asciiTheme="majorEastAsia" w:eastAsiaTheme="majorEastAsia" w:hAnsiTheme="majorEastAsia" w:hint="eastAsia"/>
          <w:sz w:val="28"/>
          <w:szCs w:val="28"/>
          <w:u w:val="single"/>
        </w:rPr>
        <w:t>対象</w:t>
      </w:r>
    </w:p>
    <w:p w:rsidR="002A7776" w:rsidRDefault="00F55C65" w:rsidP="001005D8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41528A">
        <w:rPr>
          <w:rFonts w:asciiTheme="majorEastAsia" w:eastAsiaTheme="majorEastAsia" w:hAnsiTheme="majorEastAsia" w:hint="eastAsia"/>
          <w:sz w:val="28"/>
          <w:szCs w:val="28"/>
        </w:rPr>
        <w:t>建築物・工作物等に係る</w:t>
      </w:r>
    </w:p>
    <w:p w:rsidR="002A7776" w:rsidRDefault="001005D8" w:rsidP="002A7776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吹き付けられた石綿等や石綿含有保温材・耐火被覆材等の</w:t>
      </w:r>
    </w:p>
    <w:p w:rsidR="009C7A0A" w:rsidRPr="00DD6224" w:rsidRDefault="001005D8" w:rsidP="002A7776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除去、封じ込め、囲い込み</w:t>
      </w:r>
      <w:r w:rsidR="00F55C65" w:rsidRPr="00DD6224">
        <w:rPr>
          <w:rFonts w:asciiTheme="majorEastAsia" w:eastAsiaTheme="majorEastAsia" w:hAnsiTheme="majorEastAsia" w:hint="eastAsia"/>
          <w:sz w:val="20"/>
          <w:szCs w:val="28"/>
        </w:rPr>
        <w:t>（※</w:t>
      </w:r>
      <w:r w:rsidR="00F55C65">
        <w:rPr>
          <w:rFonts w:asciiTheme="majorEastAsia" w:eastAsiaTheme="majorEastAsia" w:hAnsiTheme="majorEastAsia" w:hint="eastAsia"/>
          <w:sz w:val="20"/>
          <w:szCs w:val="28"/>
        </w:rPr>
        <w:t>１</w:t>
      </w:r>
      <w:r w:rsidR="00F55C65" w:rsidRPr="00DD6224">
        <w:rPr>
          <w:rFonts w:asciiTheme="majorEastAsia" w:eastAsiaTheme="majorEastAsia" w:hAnsiTheme="majorEastAsia" w:hint="eastAsia"/>
          <w:sz w:val="20"/>
          <w:szCs w:val="28"/>
        </w:rPr>
        <w:t>）</w:t>
      </w:r>
      <w:r w:rsidR="002A7776">
        <w:rPr>
          <w:rFonts w:asciiTheme="majorEastAsia" w:eastAsiaTheme="majorEastAsia" w:hAnsiTheme="majorEastAsia" w:hint="eastAsia"/>
          <w:sz w:val="20"/>
          <w:szCs w:val="28"/>
        </w:rPr>
        <w:t xml:space="preserve">　　　　　　　　　　　　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860E2" w:rsidRPr="00DD6224">
        <w:rPr>
          <w:rFonts w:asciiTheme="majorEastAsia" w:eastAsiaTheme="majorEastAsia" w:hAnsiTheme="majorEastAsia" w:hint="eastAsia"/>
          <w:sz w:val="28"/>
          <w:szCs w:val="28"/>
        </w:rPr>
        <w:t>11,906</w:t>
      </w:r>
      <w:r w:rsidR="00F55C65"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081FAE" w:rsidRDefault="00081FAE" w:rsidP="001005D8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2A7776" w:rsidRPr="002A7776" w:rsidRDefault="002A7776" w:rsidP="001005D8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A5519A" w:rsidRPr="002A7776" w:rsidRDefault="00F55C65" w:rsidP="00A5519A">
      <w:pPr>
        <w:ind w:left="220" w:hangingChars="100" w:hanging="220"/>
        <w:rPr>
          <w:rFonts w:asciiTheme="majorEastAsia" w:eastAsiaTheme="majorEastAsia" w:hAnsiTheme="majorEastAsia"/>
          <w:sz w:val="22"/>
          <w:szCs w:val="18"/>
        </w:rPr>
      </w:pPr>
      <w:r w:rsidRPr="002A7776">
        <w:rPr>
          <w:rFonts w:asciiTheme="majorEastAsia" w:eastAsiaTheme="majorEastAsia" w:hAnsiTheme="majorEastAsia" w:hint="eastAsia"/>
          <w:sz w:val="22"/>
          <w:szCs w:val="18"/>
        </w:rPr>
        <w:t>※１：</w:t>
      </w:r>
      <w:r w:rsidR="00CD42C9" w:rsidRPr="002A7776">
        <w:rPr>
          <w:rFonts w:asciiTheme="majorEastAsia" w:eastAsiaTheme="majorEastAsia" w:hAnsiTheme="majorEastAsia" w:hint="eastAsia"/>
          <w:sz w:val="22"/>
          <w:szCs w:val="18"/>
        </w:rPr>
        <w:t>平成29年（１～12月）。</w:t>
      </w:r>
      <w:r w:rsidR="00A5519A" w:rsidRPr="002A7776">
        <w:rPr>
          <w:rFonts w:asciiTheme="majorEastAsia" w:eastAsiaTheme="majorEastAsia" w:hAnsiTheme="majorEastAsia" w:hint="eastAsia"/>
          <w:sz w:val="22"/>
          <w:szCs w:val="18"/>
        </w:rPr>
        <w:t>労働安全衛生規則第</w:t>
      </w:r>
      <w:r w:rsidR="00A5519A" w:rsidRPr="002A7776">
        <w:rPr>
          <w:rFonts w:asciiTheme="majorEastAsia" w:eastAsiaTheme="majorEastAsia" w:hAnsiTheme="majorEastAsia"/>
          <w:sz w:val="22"/>
          <w:szCs w:val="18"/>
        </w:rPr>
        <w:t>90</w:t>
      </w:r>
      <w:r w:rsidR="00A5519A" w:rsidRPr="002A7776">
        <w:rPr>
          <w:rFonts w:asciiTheme="majorEastAsia" w:eastAsiaTheme="majorEastAsia" w:hAnsiTheme="majorEastAsia" w:hint="eastAsia"/>
          <w:sz w:val="22"/>
          <w:szCs w:val="18"/>
        </w:rPr>
        <w:t>条第５号の２及び石綿障害予防規則第５条に基づく届出の合計件数。</w:t>
      </w:r>
    </w:p>
    <w:p w:rsidR="00A5519A" w:rsidRPr="00A5519A" w:rsidRDefault="00A5519A" w:rsidP="009C7A0A">
      <w:pPr>
        <w:rPr>
          <w:rFonts w:asciiTheme="majorEastAsia" w:eastAsiaTheme="majorEastAsia" w:hAnsiTheme="majorEastAsia"/>
          <w:sz w:val="24"/>
          <w:szCs w:val="24"/>
        </w:rPr>
      </w:pPr>
    </w:p>
    <w:p w:rsidR="00081FAE" w:rsidRPr="00D6351D" w:rsidRDefault="00081FAE" w:rsidP="009C7A0A">
      <w:pPr>
        <w:rPr>
          <w:rFonts w:asciiTheme="majorEastAsia" w:eastAsiaTheme="majorEastAsia" w:hAnsiTheme="majorEastAsia"/>
          <w:sz w:val="24"/>
          <w:szCs w:val="24"/>
        </w:rPr>
      </w:pPr>
    </w:p>
    <w:p w:rsidR="009C7A0A" w:rsidRPr="00DD6224" w:rsidRDefault="00464BDC" w:rsidP="009C7A0A">
      <w:pPr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２</w:t>
      </w:r>
      <w:r w:rsidR="009C7A0A" w:rsidRPr="00DD6224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081FAE" w:rsidRPr="00DD6224">
        <w:rPr>
          <w:rFonts w:asciiTheme="majorEastAsia" w:eastAsiaTheme="majorEastAsia" w:hAnsiTheme="majorEastAsia" w:hint="eastAsia"/>
          <w:sz w:val="28"/>
          <w:szCs w:val="28"/>
          <w:u w:val="single"/>
        </w:rPr>
        <w:t>建設リサイクル法</w:t>
      </w:r>
      <w:r w:rsidR="00F55C65">
        <w:rPr>
          <w:rFonts w:asciiTheme="majorEastAsia" w:eastAsiaTheme="majorEastAsia" w:hAnsiTheme="majorEastAsia" w:hint="eastAsia"/>
          <w:sz w:val="20"/>
          <w:szCs w:val="28"/>
          <w:u w:val="single"/>
        </w:rPr>
        <w:t>（※２</w:t>
      </w:r>
      <w:r w:rsidR="00DD6224" w:rsidRPr="00DD6224">
        <w:rPr>
          <w:rFonts w:asciiTheme="majorEastAsia" w:eastAsiaTheme="majorEastAsia" w:hAnsiTheme="majorEastAsia" w:hint="eastAsia"/>
          <w:sz w:val="20"/>
          <w:szCs w:val="28"/>
          <w:u w:val="single"/>
        </w:rPr>
        <w:t>）</w:t>
      </w:r>
      <w:r w:rsidR="00081FAE" w:rsidRPr="00DD6224">
        <w:rPr>
          <w:rFonts w:asciiTheme="majorEastAsia" w:eastAsiaTheme="majorEastAsia" w:hAnsiTheme="majorEastAsia" w:hint="eastAsia"/>
          <w:sz w:val="28"/>
          <w:szCs w:val="28"/>
          <w:u w:val="single"/>
        </w:rPr>
        <w:t>に基づく届出</w:t>
      </w:r>
      <w:r w:rsidR="00DD6224">
        <w:rPr>
          <w:rFonts w:asciiTheme="majorEastAsia" w:eastAsiaTheme="majorEastAsia" w:hAnsiTheme="majorEastAsia" w:hint="eastAsia"/>
          <w:sz w:val="28"/>
          <w:szCs w:val="28"/>
          <w:u w:val="single"/>
        </w:rPr>
        <w:t>等</w:t>
      </w:r>
      <w:r w:rsidR="00CD42C9">
        <w:rPr>
          <w:rFonts w:asciiTheme="majorEastAsia" w:eastAsiaTheme="majorEastAsia" w:hAnsiTheme="majorEastAsia" w:hint="eastAsia"/>
          <w:sz w:val="28"/>
          <w:szCs w:val="28"/>
          <w:u w:val="single"/>
        </w:rPr>
        <w:t>の対象</w:t>
      </w:r>
    </w:p>
    <w:p w:rsidR="00DD6224" w:rsidRPr="00DD6224" w:rsidRDefault="001005D8" w:rsidP="00DD6224">
      <w:pPr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8902CF" w:rsidRPr="00DD6224">
        <w:rPr>
          <w:rFonts w:asciiTheme="majorEastAsia" w:eastAsiaTheme="majorEastAsia" w:hAnsiTheme="majorEastAsia" w:hint="eastAsia"/>
          <w:sz w:val="28"/>
          <w:szCs w:val="28"/>
        </w:rPr>
        <w:t>建築物に係る解体工事</w:t>
      </w:r>
      <w:r>
        <w:rPr>
          <w:rFonts w:asciiTheme="majorEastAsia" w:eastAsiaTheme="majorEastAsia" w:hAnsiTheme="majorEastAsia" w:hint="eastAsia"/>
          <w:sz w:val="28"/>
          <w:szCs w:val="28"/>
        </w:rPr>
        <w:t>（80㎡以上）</w:t>
      </w:r>
      <w:r w:rsidR="00F55C65" w:rsidRPr="00DD6224">
        <w:rPr>
          <w:rFonts w:asciiTheme="majorEastAsia" w:eastAsiaTheme="majorEastAsia" w:hAnsiTheme="majorEastAsia" w:hint="eastAsia"/>
          <w:sz w:val="20"/>
          <w:szCs w:val="28"/>
        </w:rPr>
        <w:t>（※</w:t>
      </w:r>
      <w:r w:rsidR="00F55C65">
        <w:rPr>
          <w:rFonts w:asciiTheme="majorEastAsia" w:eastAsiaTheme="majorEastAsia" w:hAnsiTheme="majorEastAsia" w:hint="eastAsia"/>
          <w:sz w:val="20"/>
          <w:szCs w:val="28"/>
        </w:rPr>
        <w:t>３</w:t>
      </w:r>
      <w:r w:rsidR="00F55C65" w:rsidRPr="00DD6224">
        <w:rPr>
          <w:rFonts w:asciiTheme="majorEastAsia" w:eastAsiaTheme="majorEastAsia" w:hAnsiTheme="majorEastAsia" w:hint="eastAsia"/>
          <w:sz w:val="20"/>
          <w:szCs w:val="28"/>
        </w:rPr>
        <w:t>）</w:t>
      </w:r>
      <w:r w:rsidR="00A15B35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15B3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E653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15B3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55833">
        <w:rPr>
          <w:rFonts w:asciiTheme="majorEastAsia" w:eastAsiaTheme="majorEastAsia" w:hAnsiTheme="majorEastAsia"/>
          <w:sz w:val="28"/>
          <w:szCs w:val="28"/>
        </w:rPr>
        <w:t>199,716</w:t>
      </w:r>
      <w:r w:rsidR="008902CF" w:rsidRPr="00DD6224"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F55C65" w:rsidRDefault="008E653A" w:rsidP="00F55C65">
      <w:pPr>
        <w:spacing w:beforeLines="100" w:before="360" w:line="300" w:lineRule="exact"/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187325</wp:posOffset>
                </wp:positionV>
                <wp:extent cx="219075" cy="619125"/>
                <wp:effectExtent l="0" t="0" r="2857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191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2A6D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38.25pt;margin-top:14.75pt;width:17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" adj="637" strokecolor="black [3213]"/>
            </w:pict>
          </mc:Fallback>
        </mc:AlternateContent>
      </w:r>
      <w:r w:rsidR="001005D8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8902CF" w:rsidRPr="00DD6224">
        <w:rPr>
          <w:rFonts w:asciiTheme="majorEastAsia" w:eastAsiaTheme="majorEastAsia" w:hAnsiTheme="majorEastAsia" w:hint="eastAsia"/>
          <w:sz w:val="28"/>
          <w:szCs w:val="28"/>
        </w:rPr>
        <w:t>建築物に係る</w:t>
      </w:r>
      <w:r w:rsidR="00DD6224" w:rsidRPr="00DD6224">
        <w:rPr>
          <w:rFonts w:asciiTheme="majorEastAsia" w:eastAsiaTheme="majorEastAsia" w:hAnsiTheme="majorEastAsia" w:hint="eastAsia"/>
          <w:sz w:val="28"/>
          <w:szCs w:val="28"/>
        </w:rPr>
        <w:t>修繕・模様替工事</w:t>
      </w:r>
      <w:r w:rsidR="00F55C65" w:rsidRPr="00F55C65">
        <w:rPr>
          <w:rFonts w:asciiTheme="majorEastAsia" w:eastAsiaTheme="majorEastAsia" w:hAnsiTheme="majorEastAsia" w:hint="eastAsia"/>
          <w:sz w:val="24"/>
          <w:szCs w:val="28"/>
        </w:rPr>
        <w:t>（１億円以上等）</w:t>
      </w:r>
      <w:r w:rsidR="00F55C65" w:rsidRPr="00DD6224">
        <w:rPr>
          <w:rFonts w:asciiTheme="majorEastAsia" w:eastAsiaTheme="majorEastAsia" w:hAnsiTheme="majorEastAsia" w:hint="eastAsia"/>
          <w:sz w:val="20"/>
          <w:szCs w:val="28"/>
        </w:rPr>
        <w:t>（※</w:t>
      </w:r>
      <w:r w:rsidR="00F55C65">
        <w:rPr>
          <w:rFonts w:asciiTheme="majorEastAsia" w:eastAsiaTheme="majorEastAsia" w:hAnsiTheme="majorEastAsia" w:hint="eastAsia"/>
          <w:sz w:val="20"/>
          <w:szCs w:val="28"/>
        </w:rPr>
        <w:t>４</w:t>
      </w:r>
      <w:r w:rsidR="00F55C65" w:rsidRPr="00DD6224">
        <w:rPr>
          <w:rFonts w:asciiTheme="majorEastAsia" w:eastAsiaTheme="majorEastAsia" w:hAnsiTheme="majorEastAsia" w:hint="eastAsia"/>
          <w:sz w:val="20"/>
          <w:szCs w:val="28"/>
        </w:rPr>
        <w:t>）</w:t>
      </w:r>
    </w:p>
    <w:p w:rsidR="00F55C65" w:rsidRDefault="00F55C65" w:rsidP="008E653A">
      <w:pPr>
        <w:spacing w:line="280" w:lineRule="exact"/>
        <w:ind w:firstLineChars="2600" w:firstLine="7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28,361</w:t>
      </w:r>
      <w:r w:rsidRPr="00DD6224"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8902CF" w:rsidRPr="00DD6224" w:rsidRDefault="00F55C65" w:rsidP="00F55C65">
      <w:pPr>
        <w:spacing w:line="280" w:lineRule="exact"/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41528A">
        <w:rPr>
          <w:rFonts w:asciiTheme="majorEastAsia" w:eastAsiaTheme="majorEastAsia" w:hAnsiTheme="majorEastAsia" w:hint="eastAsia"/>
          <w:sz w:val="28"/>
          <w:szCs w:val="28"/>
        </w:rPr>
        <w:t>建築物に係る</w:t>
      </w:r>
      <w:r>
        <w:rPr>
          <w:rFonts w:asciiTheme="majorEastAsia" w:eastAsiaTheme="majorEastAsia" w:hAnsiTheme="majorEastAsia" w:hint="eastAsia"/>
          <w:sz w:val="28"/>
          <w:szCs w:val="28"/>
        </w:rPr>
        <w:t>新築・増築</w:t>
      </w:r>
      <w:r w:rsidR="00A15B35">
        <w:rPr>
          <w:rFonts w:asciiTheme="majorEastAsia" w:eastAsiaTheme="majorEastAsia" w:hAnsiTheme="majorEastAsia" w:hint="eastAsia"/>
          <w:sz w:val="28"/>
          <w:szCs w:val="28"/>
        </w:rPr>
        <w:t>工事</w:t>
      </w:r>
      <w:r w:rsidR="002A7776">
        <w:rPr>
          <w:rFonts w:asciiTheme="majorEastAsia" w:eastAsiaTheme="majorEastAsia" w:hAnsiTheme="majorEastAsia" w:hint="eastAsia"/>
          <w:sz w:val="28"/>
          <w:szCs w:val="28"/>
        </w:rPr>
        <w:t>（50</w:t>
      </w:r>
      <w:r w:rsidR="002A7776">
        <w:rPr>
          <w:rFonts w:asciiTheme="majorEastAsia" w:eastAsiaTheme="majorEastAsia" w:hAnsiTheme="majorEastAsia"/>
          <w:sz w:val="28"/>
          <w:szCs w:val="28"/>
        </w:rPr>
        <w:t>0</w:t>
      </w:r>
      <w:r w:rsidR="002A7776">
        <w:rPr>
          <w:rFonts w:asciiTheme="majorEastAsia" w:eastAsiaTheme="majorEastAsia" w:hAnsiTheme="majorEastAsia" w:hint="eastAsia"/>
          <w:sz w:val="28"/>
          <w:szCs w:val="28"/>
        </w:rPr>
        <w:t>㎡以上）</w:t>
      </w:r>
      <w:r w:rsidRPr="00DD6224">
        <w:rPr>
          <w:rFonts w:asciiTheme="majorEastAsia" w:eastAsiaTheme="majorEastAsia" w:hAnsiTheme="majorEastAsia" w:hint="eastAsia"/>
          <w:sz w:val="20"/>
          <w:szCs w:val="28"/>
        </w:rPr>
        <w:t>（※</w:t>
      </w:r>
      <w:r w:rsidR="00CD42C9">
        <w:rPr>
          <w:rFonts w:asciiTheme="majorEastAsia" w:eastAsiaTheme="majorEastAsia" w:hAnsiTheme="majorEastAsia" w:hint="eastAsia"/>
          <w:sz w:val="20"/>
          <w:szCs w:val="28"/>
        </w:rPr>
        <w:t>５</w:t>
      </w:r>
      <w:r w:rsidRPr="00DD6224">
        <w:rPr>
          <w:rFonts w:asciiTheme="majorEastAsia" w:eastAsiaTheme="majorEastAsia" w:hAnsiTheme="majorEastAsia" w:hint="eastAsia"/>
          <w:sz w:val="20"/>
          <w:szCs w:val="28"/>
        </w:rPr>
        <w:t>）</w:t>
      </w:r>
    </w:p>
    <w:p w:rsidR="002A7776" w:rsidRDefault="002A7776">
      <w:pPr>
        <w:rPr>
          <w:rFonts w:asciiTheme="majorEastAsia" w:eastAsiaTheme="majorEastAsia" w:hAnsiTheme="majorEastAsia"/>
          <w:sz w:val="24"/>
          <w:szCs w:val="24"/>
        </w:rPr>
      </w:pPr>
    </w:p>
    <w:p w:rsidR="00DD6224" w:rsidRPr="002A7776" w:rsidRDefault="00F55C65">
      <w:pPr>
        <w:rPr>
          <w:rFonts w:asciiTheme="majorEastAsia" w:eastAsiaTheme="majorEastAsia" w:hAnsiTheme="majorEastAsia"/>
          <w:szCs w:val="21"/>
        </w:rPr>
      </w:pPr>
      <w:r w:rsidRPr="002A7776">
        <w:rPr>
          <w:rFonts w:asciiTheme="majorEastAsia" w:eastAsiaTheme="majorEastAsia" w:hAnsiTheme="majorEastAsia" w:hint="eastAsia"/>
          <w:szCs w:val="21"/>
        </w:rPr>
        <w:t>※２</w:t>
      </w:r>
      <w:r w:rsidR="00DD6224" w:rsidRPr="002A7776">
        <w:rPr>
          <w:rFonts w:asciiTheme="majorEastAsia" w:eastAsiaTheme="majorEastAsia" w:hAnsiTheme="majorEastAsia" w:hint="eastAsia"/>
          <w:szCs w:val="21"/>
        </w:rPr>
        <w:t>：建設工事に係る資材の再資源化等に関する法律</w:t>
      </w:r>
    </w:p>
    <w:p w:rsidR="00DD6224" w:rsidRPr="002A7776" w:rsidRDefault="00F55C65" w:rsidP="00A5519A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2A7776">
        <w:rPr>
          <w:rFonts w:asciiTheme="majorEastAsia" w:eastAsiaTheme="majorEastAsia" w:hAnsiTheme="majorEastAsia" w:hint="eastAsia"/>
          <w:szCs w:val="21"/>
        </w:rPr>
        <w:t>※３</w:t>
      </w:r>
      <w:r w:rsidR="00CD42C9" w:rsidRPr="002A7776">
        <w:rPr>
          <w:rFonts w:asciiTheme="majorEastAsia" w:eastAsiaTheme="majorEastAsia" w:hAnsiTheme="majorEastAsia" w:hint="eastAsia"/>
          <w:szCs w:val="21"/>
        </w:rPr>
        <w:t>～５：</w:t>
      </w:r>
      <w:r w:rsidR="00C90D5D" w:rsidRPr="002A7776">
        <w:rPr>
          <w:rFonts w:asciiTheme="majorEastAsia" w:eastAsiaTheme="majorEastAsia" w:hAnsiTheme="majorEastAsia" w:hint="eastAsia"/>
          <w:szCs w:val="21"/>
        </w:rPr>
        <w:t>平成</w:t>
      </w:r>
      <w:r w:rsidR="004B3DAD" w:rsidRPr="002A7776">
        <w:rPr>
          <w:rFonts w:asciiTheme="majorEastAsia" w:eastAsiaTheme="majorEastAsia" w:hAnsiTheme="majorEastAsia" w:hint="eastAsia"/>
          <w:szCs w:val="21"/>
        </w:rPr>
        <w:t>29</w:t>
      </w:r>
      <w:r w:rsidR="00C90D5D" w:rsidRPr="002A7776">
        <w:rPr>
          <w:rFonts w:asciiTheme="majorEastAsia" w:eastAsiaTheme="majorEastAsia" w:hAnsiTheme="majorEastAsia" w:hint="eastAsia"/>
          <w:szCs w:val="21"/>
        </w:rPr>
        <w:t>年度</w:t>
      </w:r>
      <w:r w:rsidR="00CD42C9" w:rsidRPr="002A7776">
        <w:rPr>
          <w:rFonts w:asciiTheme="majorEastAsia" w:eastAsiaTheme="majorEastAsia" w:hAnsiTheme="majorEastAsia" w:hint="eastAsia"/>
          <w:szCs w:val="21"/>
        </w:rPr>
        <w:t>。建設リサイクル法第10条に基づく届出件数及び第11条の通知件数の合計。それぞれ、</w:t>
      </w:r>
      <w:r w:rsidR="00DD6224" w:rsidRPr="002A7776">
        <w:rPr>
          <w:rFonts w:asciiTheme="majorEastAsia" w:eastAsiaTheme="majorEastAsia" w:hAnsiTheme="majorEastAsia" w:hint="eastAsia"/>
          <w:szCs w:val="21"/>
        </w:rPr>
        <w:t>建設工事に係る資材の再資源化等に関する法律施行令第２条第１項第１号</w:t>
      </w:r>
      <w:r w:rsidR="00CD42C9" w:rsidRPr="002A7776">
        <w:rPr>
          <w:rFonts w:asciiTheme="majorEastAsia" w:eastAsiaTheme="majorEastAsia" w:hAnsiTheme="majorEastAsia" w:hint="eastAsia"/>
          <w:szCs w:val="21"/>
        </w:rPr>
        <w:t>、２号及び第３号のもの。</w:t>
      </w:r>
    </w:p>
    <w:p w:rsidR="00464BDC" w:rsidRDefault="00464BDC" w:rsidP="00A5519A">
      <w:pPr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</w:p>
    <w:p w:rsidR="002A7776" w:rsidRDefault="002A7776" w:rsidP="00A5519A">
      <w:pPr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</w:p>
    <w:p w:rsidR="002A7776" w:rsidRPr="002A7776" w:rsidRDefault="00464BDC" w:rsidP="002A7776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DD6224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３　</w:t>
      </w:r>
      <w:r w:rsidR="001005D8">
        <w:rPr>
          <w:rFonts w:asciiTheme="majorEastAsia" w:eastAsiaTheme="majorEastAsia" w:hAnsiTheme="majorEastAsia" w:hint="eastAsia"/>
          <w:sz w:val="28"/>
          <w:szCs w:val="28"/>
          <w:u w:val="single"/>
        </w:rPr>
        <w:t>建築基準法に基づく</w:t>
      </w:r>
      <w:r w:rsidR="00547C09">
        <w:rPr>
          <w:rFonts w:asciiTheme="majorEastAsia" w:eastAsiaTheme="majorEastAsia" w:hAnsiTheme="majorEastAsia" w:hint="eastAsia"/>
          <w:sz w:val="28"/>
          <w:szCs w:val="28"/>
          <w:u w:val="single"/>
        </w:rPr>
        <w:t>建築</w:t>
      </w:r>
      <w:r w:rsidR="001005D8">
        <w:rPr>
          <w:rFonts w:asciiTheme="majorEastAsia" w:eastAsiaTheme="majorEastAsia" w:hAnsiTheme="majorEastAsia" w:hint="eastAsia"/>
          <w:sz w:val="28"/>
          <w:szCs w:val="28"/>
          <w:u w:val="single"/>
        </w:rPr>
        <w:t>確認</w:t>
      </w:r>
      <w:r w:rsidR="00547C09">
        <w:rPr>
          <w:rFonts w:asciiTheme="majorEastAsia" w:eastAsiaTheme="majorEastAsia" w:hAnsiTheme="majorEastAsia" w:hint="eastAsia"/>
          <w:sz w:val="28"/>
          <w:szCs w:val="28"/>
          <w:u w:val="single"/>
        </w:rPr>
        <w:t>の対象</w:t>
      </w:r>
      <w:r w:rsidR="002A7776" w:rsidRPr="00DD6224">
        <w:rPr>
          <w:rFonts w:asciiTheme="majorEastAsia" w:eastAsiaTheme="majorEastAsia" w:hAnsiTheme="majorEastAsia" w:hint="eastAsia"/>
          <w:sz w:val="20"/>
          <w:szCs w:val="28"/>
        </w:rPr>
        <w:t>（※</w:t>
      </w:r>
      <w:r w:rsidR="002A7776">
        <w:rPr>
          <w:rFonts w:asciiTheme="majorEastAsia" w:eastAsiaTheme="majorEastAsia" w:hAnsiTheme="majorEastAsia" w:hint="eastAsia"/>
          <w:sz w:val="20"/>
          <w:szCs w:val="28"/>
        </w:rPr>
        <w:t>６</w:t>
      </w:r>
      <w:r w:rsidR="002A7776" w:rsidRPr="00DD6224">
        <w:rPr>
          <w:rFonts w:asciiTheme="majorEastAsia" w:eastAsiaTheme="majorEastAsia" w:hAnsiTheme="majorEastAsia" w:hint="eastAsia"/>
          <w:sz w:val="20"/>
          <w:szCs w:val="28"/>
        </w:rPr>
        <w:t>）</w:t>
      </w:r>
    </w:p>
    <w:p w:rsidR="00464BDC" w:rsidRPr="002A7776" w:rsidRDefault="002A7776" w:rsidP="002A7776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2A7776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841622">
        <w:rPr>
          <w:rFonts w:asciiTheme="majorEastAsia" w:eastAsiaTheme="majorEastAsia" w:hAnsiTheme="majorEastAsia" w:hint="eastAsia"/>
          <w:sz w:val="28"/>
          <w:szCs w:val="28"/>
        </w:rPr>
        <w:t>第１～３号建築物</w:t>
      </w:r>
      <w:r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1005D8">
        <w:rPr>
          <w:rFonts w:asciiTheme="majorEastAsia" w:eastAsiaTheme="majorEastAsia" w:hAnsiTheme="majorEastAsia" w:hint="eastAsia"/>
          <w:sz w:val="28"/>
          <w:szCs w:val="28"/>
        </w:rPr>
        <w:t>建築</w:t>
      </w:r>
      <w:r>
        <w:rPr>
          <w:rFonts w:asciiTheme="majorEastAsia" w:eastAsiaTheme="majorEastAsia" w:hAnsiTheme="majorEastAsia" w:hint="eastAsia"/>
          <w:sz w:val="28"/>
          <w:szCs w:val="28"/>
        </w:rPr>
        <w:t>や</w:t>
      </w:r>
      <w:r w:rsidR="001005D8">
        <w:rPr>
          <w:rFonts w:asciiTheme="majorEastAsia" w:eastAsiaTheme="majorEastAsia" w:hAnsiTheme="majorEastAsia" w:hint="eastAsia"/>
          <w:sz w:val="28"/>
          <w:szCs w:val="28"/>
        </w:rPr>
        <w:t xml:space="preserve">大規模な修繕・模様替　</w:t>
      </w:r>
      <w:r w:rsidR="00841622">
        <w:rPr>
          <w:rFonts w:asciiTheme="majorEastAsia" w:eastAsiaTheme="majorEastAsia" w:hAnsiTheme="majorEastAsia"/>
          <w:sz w:val="28"/>
          <w:szCs w:val="28"/>
        </w:rPr>
        <w:t>146,172</w:t>
      </w:r>
      <w:r w:rsidR="00464BDC" w:rsidRPr="00DD6224"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464BDC" w:rsidRPr="00DD6224" w:rsidRDefault="002A7776" w:rsidP="002A7776">
      <w:pPr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1005D8">
        <w:rPr>
          <w:rFonts w:asciiTheme="majorEastAsia" w:eastAsiaTheme="majorEastAsia" w:hAnsiTheme="majorEastAsia" w:hint="eastAsia"/>
          <w:sz w:val="28"/>
          <w:szCs w:val="28"/>
        </w:rPr>
        <w:t>第４号建築物</w:t>
      </w:r>
      <w:r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1005D8">
        <w:rPr>
          <w:rFonts w:asciiTheme="majorEastAsia" w:eastAsiaTheme="majorEastAsia" w:hAnsiTheme="majorEastAsia" w:hint="eastAsia"/>
          <w:sz w:val="28"/>
          <w:szCs w:val="28"/>
        </w:rPr>
        <w:t>建築</w:t>
      </w:r>
      <w:r w:rsidR="00841622"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464BD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</w:t>
      </w:r>
      <w:r w:rsidR="00841622">
        <w:rPr>
          <w:rFonts w:asciiTheme="majorEastAsia" w:eastAsiaTheme="majorEastAsia" w:hAnsiTheme="majorEastAsia"/>
          <w:sz w:val="28"/>
          <w:szCs w:val="28"/>
        </w:rPr>
        <w:t>414,553</w:t>
      </w:r>
      <w:r w:rsidR="00464BDC" w:rsidRPr="00DD6224"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2A7776" w:rsidRPr="004B2283" w:rsidRDefault="002A7776" w:rsidP="00464BDC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2A7776" w:rsidRDefault="002A7776" w:rsidP="002A7776">
      <w:pPr>
        <w:ind w:left="200" w:hangingChars="100" w:hanging="200"/>
        <w:rPr>
          <w:rFonts w:asciiTheme="majorEastAsia" w:eastAsiaTheme="majorEastAsia" w:hAnsiTheme="majorEastAsia"/>
          <w:color w:val="000000" w:themeColor="text1"/>
          <w:sz w:val="20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0"/>
          <w:szCs w:val="21"/>
        </w:rPr>
        <w:t>※６</w:t>
      </w:r>
      <w:r w:rsidR="00464BDC" w:rsidRPr="004B2283">
        <w:rPr>
          <w:rFonts w:asciiTheme="majorEastAsia" w:eastAsiaTheme="majorEastAsia" w:hAnsiTheme="majorEastAsia" w:hint="eastAsia"/>
          <w:color w:val="000000" w:themeColor="text1"/>
          <w:sz w:val="20"/>
          <w:szCs w:val="21"/>
        </w:rPr>
        <w:t>：</w:t>
      </w:r>
      <w:r w:rsidR="00AB4679" w:rsidRPr="004B2283">
        <w:rPr>
          <w:rFonts w:asciiTheme="majorEastAsia" w:eastAsiaTheme="majorEastAsia" w:hAnsiTheme="majorEastAsia" w:hint="eastAsia"/>
          <w:color w:val="000000" w:themeColor="text1"/>
          <w:sz w:val="20"/>
          <w:szCs w:val="21"/>
        </w:rPr>
        <w:t>特定行政庁及び指定確認検査機関によるものの合計</w:t>
      </w:r>
      <w:r w:rsidR="00531A1A">
        <w:rPr>
          <w:rFonts w:asciiTheme="majorEastAsia" w:eastAsiaTheme="majorEastAsia" w:hAnsiTheme="majorEastAsia" w:hint="eastAsia"/>
          <w:color w:val="000000" w:themeColor="text1"/>
          <w:sz w:val="20"/>
          <w:szCs w:val="21"/>
        </w:rPr>
        <w:t>（平成29年）</w:t>
      </w:r>
      <w:r w:rsidR="00AB4679" w:rsidRPr="004B2283">
        <w:rPr>
          <w:rFonts w:asciiTheme="majorEastAsia" w:eastAsiaTheme="majorEastAsia" w:hAnsiTheme="majorEastAsia" w:hint="eastAsia"/>
          <w:color w:val="000000" w:themeColor="text1"/>
          <w:sz w:val="20"/>
          <w:szCs w:val="21"/>
        </w:rPr>
        <w:t>。計画変更を除く。</w:t>
      </w:r>
    </w:p>
    <w:p w:rsidR="002A7776" w:rsidRDefault="002A7776" w:rsidP="00AB4679">
      <w:pPr>
        <w:ind w:left="200" w:hangingChars="100" w:hanging="200"/>
        <w:rPr>
          <w:rFonts w:asciiTheme="majorEastAsia" w:eastAsiaTheme="majorEastAsia" w:hAnsiTheme="majorEastAsia"/>
          <w:color w:val="000000" w:themeColor="text1"/>
          <w:sz w:val="20"/>
          <w:szCs w:val="21"/>
        </w:rPr>
      </w:pPr>
    </w:p>
    <w:p w:rsidR="002A7776" w:rsidRDefault="002A7776" w:rsidP="00AB4679">
      <w:pPr>
        <w:ind w:left="200" w:hangingChars="100" w:hanging="200"/>
        <w:rPr>
          <w:rFonts w:asciiTheme="majorEastAsia" w:eastAsiaTheme="majorEastAsia" w:hAnsiTheme="majorEastAsia"/>
          <w:color w:val="000000" w:themeColor="text1"/>
          <w:sz w:val="20"/>
          <w:szCs w:val="21"/>
        </w:rPr>
      </w:pPr>
    </w:p>
    <w:p w:rsidR="002A7776" w:rsidRDefault="002A7776" w:rsidP="00AB4679">
      <w:pPr>
        <w:ind w:left="200" w:hangingChars="100" w:hanging="200"/>
        <w:rPr>
          <w:rFonts w:asciiTheme="majorEastAsia" w:eastAsiaTheme="majorEastAsia" w:hAnsiTheme="majorEastAsia"/>
          <w:color w:val="000000" w:themeColor="text1"/>
          <w:sz w:val="20"/>
          <w:szCs w:val="21"/>
        </w:rPr>
      </w:pPr>
    </w:p>
    <w:p w:rsidR="002A7776" w:rsidRPr="004B2283" w:rsidRDefault="002A7776" w:rsidP="00AB4679">
      <w:pPr>
        <w:ind w:left="200" w:hangingChars="100" w:hanging="200"/>
        <w:rPr>
          <w:rFonts w:asciiTheme="majorEastAsia" w:eastAsiaTheme="majorEastAsia" w:hAnsiTheme="majorEastAsia"/>
          <w:color w:val="000000" w:themeColor="text1"/>
          <w:sz w:val="20"/>
          <w:szCs w:val="21"/>
        </w:rPr>
      </w:pPr>
    </w:p>
    <w:p w:rsidR="00464BDC" w:rsidRPr="00DD6224" w:rsidRDefault="00464BDC" w:rsidP="00464BDC">
      <w:pPr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（参考）</w:t>
      </w:r>
      <w:r w:rsidRPr="00DD6224">
        <w:rPr>
          <w:rFonts w:asciiTheme="majorEastAsia" w:eastAsiaTheme="majorEastAsia" w:hAnsiTheme="majorEastAsia" w:hint="eastAsia"/>
          <w:sz w:val="28"/>
          <w:szCs w:val="28"/>
          <w:u w:val="single"/>
        </w:rPr>
        <w:t>リフォーム・リニューアル工事</w:t>
      </w:r>
    </w:p>
    <w:p w:rsidR="00464BDC" w:rsidRPr="002A7776" w:rsidRDefault="00464BDC" w:rsidP="00464BDC">
      <w:pPr>
        <w:ind w:firstLineChars="300" w:firstLine="840"/>
        <w:rPr>
          <w:rFonts w:asciiTheme="majorEastAsia" w:eastAsiaTheme="majorEastAsia" w:hAnsiTheme="majorEastAsia"/>
          <w:sz w:val="28"/>
          <w:szCs w:val="24"/>
        </w:rPr>
      </w:pPr>
      <w:r w:rsidRPr="002A7776">
        <w:rPr>
          <w:rFonts w:asciiTheme="majorEastAsia" w:eastAsiaTheme="majorEastAsia" w:hAnsiTheme="majorEastAsia" w:hint="eastAsia"/>
          <w:sz w:val="28"/>
          <w:szCs w:val="24"/>
        </w:rPr>
        <w:t xml:space="preserve">増築　　　　　　　　　　</w:t>
      </w:r>
      <w:r w:rsidR="002A7776">
        <w:rPr>
          <w:rFonts w:asciiTheme="majorEastAsia" w:eastAsiaTheme="majorEastAsia" w:hAnsiTheme="majorEastAsia" w:hint="eastAsia"/>
          <w:sz w:val="28"/>
          <w:szCs w:val="24"/>
        </w:rPr>
        <w:t xml:space="preserve">　　　　　　　 </w:t>
      </w:r>
      <w:r w:rsidRPr="002A7776">
        <w:rPr>
          <w:rFonts w:asciiTheme="majorEastAsia" w:eastAsiaTheme="majorEastAsia" w:hAnsiTheme="majorEastAsia" w:hint="eastAsia"/>
          <w:sz w:val="28"/>
          <w:szCs w:val="24"/>
        </w:rPr>
        <w:t>25,822件</w:t>
      </w:r>
    </w:p>
    <w:p w:rsidR="00464BDC" w:rsidRPr="002A7776" w:rsidRDefault="00464BDC" w:rsidP="00464BDC">
      <w:pPr>
        <w:ind w:firstLineChars="300" w:firstLine="840"/>
        <w:rPr>
          <w:rFonts w:asciiTheme="majorEastAsia" w:eastAsiaTheme="majorEastAsia" w:hAnsiTheme="majorEastAsia"/>
          <w:sz w:val="28"/>
          <w:szCs w:val="24"/>
        </w:rPr>
      </w:pPr>
      <w:r w:rsidRPr="002A7776">
        <w:rPr>
          <w:rFonts w:asciiTheme="majorEastAsia" w:eastAsiaTheme="majorEastAsia" w:hAnsiTheme="majorEastAsia" w:hint="eastAsia"/>
          <w:sz w:val="28"/>
          <w:szCs w:val="24"/>
        </w:rPr>
        <w:t xml:space="preserve">一部改築　　　　　　　　</w:t>
      </w:r>
      <w:r w:rsidR="002A7776">
        <w:rPr>
          <w:rFonts w:asciiTheme="majorEastAsia" w:eastAsiaTheme="majorEastAsia" w:hAnsiTheme="majorEastAsia" w:hint="eastAsia"/>
          <w:sz w:val="28"/>
          <w:szCs w:val="24"/>
        </w:rPr>
        <w:t xml:space="preserve">　　　　　　　 </w:t>
      </w:r>
      <w:r w:rsidRPr="002A7776">
        <w:rPr>
          <w:rFonts w:asciiTheme="majorEastAsia" w:eastAsiaTheme="majorEastAsia" w:hAnsiTheme="majorEastAsia" w:hint="eastAsia"/>
          <w:sz w:val="28"/>
          <w:szCs w:val="24"/>
        </w:rPr>
        <w:t>69,742件</w:t>
      </w:r>
    </w:p>
    <w:p w:rsidR="00464BDC" w:rsidRPr="002A7776" w:rsidRDefault="00464BDC" w:rsidP="00464BDC">
      <w:pPr>
        <w:ind w:firstLineChars="300" w:firstLine="840"/>
        <w:rPr>
          <w:rFonts w:asciiTheme="majorEastAsia" w:eastAsiaTheme="majorEastAsia" w:hAnsiTheme="majorEastAsia"/>
          <w:sz w:val="28"/>
          <w:szCs w:val="24"/>
        </w:rPr>
      </w:pPr>
      <w:r w:rsidRPr="002A7776">
        <w:rPr>
          <w:rFonts w:asciiTheme="majorEastAsia" w:eastAsiaTheme="majorEastAsia" w:hAnsiTheme="majorEastAsia" w:hint="eastAsia"/>
          <w:sz w:val="28"/>
          <w:szCs w:val="24"/>
        </w:rPr>
        <w:t>改装・改修、維持・修理</w:t>
      </w:r>
      <w:r w:rsidR="002A7776">
        <w:rPr>
          <w:rFonts w:asciiTheme="majorEastAsia" w:eastAsiaTheme="majorEastAsia" w:hAnsiTheme="majorEastAsia" w:hint="eastAsia"/>
          <w:sz w:val="28"/>
          <w:szCs w:val="24"/>
        </w:rPr>
        <w:t xml:space="preserve">　　　　　　</w:t>
      </w:r>
      <w:r w:rsidRPr="002A7776">
        <w:rPr>
          <w:rFonts w:asciiTheme="majorEastAsia" w:eastAsiaTheme="majorEastAsia" w:hAnsiTheme="majorEastAsia" w:hint="eastAsia"/>
          <w:sz w:val="28"/>
          <w:szCs w:val="24"/>
        </w:rPr>
        <w:t xml:space="preserve">　9,689,218件</w:t>
      </w:r>
    </w:p>
    <w:p w:rsidR="00464BDC" w:rsidRPr="009860E2" w:rsidRDefault="00464BDC" w:rsidP="00464BDC">
      <w:pPr>
        <w:rPr>
          <w:rFonts w:asciiTheme="majorEastAsia" w:eastAsiaTheme="majorEastAsia" w:hAnsiTheme="majorEastAsia"/>
          <w:sz w:val="18"/>
          <w:szCs w:val="24"/>
        </w:rPr>
      </w:pPr>
    </w:p>
    <w:p w:rsidR="00464BDC" w:rsidRPr="002A7776" w:rsidRDefault="00464BDC" w:rsidP="00464BD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2A7776">
        <w:rPr>
          <w:rFonts w:asciiTheme="majorEastAsia" w:eastAsiaTheme="majorEastAsia" w:hAnsiTheme="majorEastAsia" w:hint="eastAsia"/>
          <w:sz w:val="22"/>
        </w:rPr>
        <w:t>出典：</w:t>
      </w:r>
      <w:r w:rsidR="002A7776" w:rsidRPr="002A7776">
        <w:rPr>
          <w:rFonts w:asciiTheme="majorEastAsia" w:eastAsiaTheme="majorEastAsia" w:hAnsiTheme="majorEastAsia" w:hint="eastAsia"/>
          <w:sz w:val="22"/>
        </w:rPr>
        <w:t>平成28年度全数推計。</w:t>
      </w:r>
      <w:r w:rsidRPr="002A7776">
        <w:rPr>
          <w:rFonts w:asciiTheme="majorEastAsia" w:eastAsiaTheme="majorEastAsia" w:hAnsiTheme="majorEastAsia" w:hint="eastAsia"/>
          <w:sz w:val="22"/>
        </w:rPr>
        <w:t>国土交通省総合政策局 情報政策課 建設経済統計調査室「建築物リフォーム・リニューアル調査報告」（平成29年６月30日）</w:t>
      </w:r>
    </w:p>
    <w:p w:rsidR="00464BDC" w:rsidRPr="00464BDC" w:rsidRDefault="00464BDC" w:rsidP="00A5519A">
      <w:pPr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</w:p>
    <w:sectPr w:rsidR="00464BDC" w:rsidRPr="00464BDC" w:rsidSect="00A5519A">
      <w:pgSz w:w="11906" w:h="16838"/>
      <w:pgMar w:top="1135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85" w:rsidRDefault="009A0A85" w:rsidP="009A0A85">
      <w:r>
        <w:separator/>
      </w:r>
    </w:p>
  </w:endnote>
  <w:endnote w:type="continuationSeparator" w:id="0">
    <w:p w:rsidR="009A0A85" w:rsidRDefault="009A0A85" w:rsidP="009A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85" w:rsidRDefault="009A0A85" w:rsidP="009A0A85">
      <w:r>
        <w:separator/>
      </w:r>
    </w:p>
  </w:footnote>
  <w:footnote w:type="continuationSeparator" w:id="0">
    <w:p w:rsidR="009A0A85" w:rsidRDefault="009A0A85" w:rsidP="009A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0A"/>
    <w:rsid w:val="00081FAE"/>
    <w:rsid w:val="001005D8"/>
    <w:rsid w:val="002A7776"/>
    <w:rsid w:val="002B353D"/>
    <w:rsid w:val="003B1998"/>
    <w:rsid w:val="00406F27"/>
    <w:rsid w:val="0041528A"/>
    <w:rsid w:val="00464BDC"/>
    <w:rsid w:val="004B2283"/>
    <w:rsid w:val="004B3DAD"/>
    <w:rsid w:val="00531A1A"/>
    <w:rsid w:val="00547C09"/>
    <w:rsid w:val="00576623"/>
    <w:rsid w:val="007154BD"/>
    <w:rsid w:val="007D3603"/>
    <w:rsid w:val="00841622"/>
    <w:rsid w:val="008902CF"/>
    <w:rsid w:val="008A6F18"/>
    <w:rsid w:val="008E653A"/>
    <w:rsid w:val="008F2952"/>
    <w:rsid w:val="009860E2"/>
    <w:rsid w:val="009A0A85"/>
    <w:rsid w:val="009C7A0A"/>
    <w:rsid w:val="00A15B35"/>
    <w:rsid w:val="00A5519A"/>
    <w:rsid w:val="00AB4679"/>
    <w:rsid w:val="00B82B5E"/>
    <w:rsid w:val="00BC2530"/>
    <w:rsid w:val="00C16C11"/>
    <w:rsid w:val="00C76499"/>
    <w:rsid w:val="00C90D5D"/>
    <w:rsid w:val="00CB6F64"/>
    <w:rsid w:val="00CD42C9"/>
    <w:rsid w:val="00D45430"/>
    <w:rsid w:val="00D55833"/>
    <w:rsid w:val="00D6351D"/>
    <w:rsid w:val="00D90181"/>
    <w:rsid w:val="00DD6224"/>
    <w:rsid w:val="00E92E1C"/>
    <w:rsid w:val="00EB502E"/>
    <w:rsid w:val="00F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8600000-42CC-47E4-A8CA-B144BAB6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29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551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A0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A85"/>
  </w:style>
  <w:style w:type="paragraph" w:styleId="a7">
    <w:name w:val="footer"/>
    <w:basedOn w:val="a"/>
    <w:link w:val="a8"/>
    <w:uiPriority w:val="99"/>
    <w:unhideWhenUsed/>
    <w:rsid w:val="009A0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33E1-9952-484D-84DD-EB4172F1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