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B4316B">
        <w:rPr>
          <w:rFonts w:asciiTheme="minorEastAsia" w:eastAsiaTheme="minorEastAsia" w:hAnsiTheme="minorEastAsia" w:hint="eastAsia"/>
          <w:sz w:val="36"/>
          <w:szCs w:val="36"/>
        </w:rPr>
        <w:t>１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B4316B">
        <w:rPr>
          <w:rFonts w:asciiTheme="minorEastAsia" w:eastAsiaTheme="minorEastAsia" w:hAnsiTheme="minorEastAsia" w:hint="eastAsia"/>
          <w:sz w:val="36"/>
          <w:szCs w:val="36"/>
        </w:rPr>
        <w:t>電子処方箋の円滑な運用に関する検討会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0366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32C5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F3909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3966B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A7B93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036A8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75C83"/>
    <w:rsid w:val="00400459"/>
    <w:rsid w:val="00666CA0"/>
    <w:rsid w:val="00705218"/>
    <w:rsid w:val="00985C92"/>
    <w:rsid w:val="00A20B80"/>
    <w:rsid w:val="00A317ED"/>
    <w:rsid w:val="00AD43BE"/>
    <w:rsid w:val="00B11BB1"/>
    <w:rsid w:val="00B4316B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296F-3FA7-415E-AA94-E13A4D1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長井　啓祐</cp:lastModifiedBy>
  <cp:revision>9</cp:revision>
  <cp:lastPrinted>2018-04-26T08:14:00Z</cp:lastPrinted>
  <dcterms:created xsi:type="dcterms:W3CDTF">2018-04-02T09:39:00Z</dcterms:created>
  <dcterms:modified xsi:type="dcterms:W3CDTF">2019-08-26T10:42:00Z</dcterms:modified>
</cp:coreProperties>
</file>