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7FB" w:rsidRPr="006E10A4" w:rsidRDefault="002E67FB">
      <w:pPr>
        <w:spacing w:after="120"/>
      </w:pPr>
      <w:r w:rsidRPr="006E10A4">
        <w:rPr>
          <w:rFonts w:hint="eastAsia"/>
        </w:rPr>
        <w:t>様式第三十三</w:t>
      </w:r>
      <w:r w:rsidR="00C77F63" w:rsidRPr="006E10A4">
        <w:rPr>
          <w:rFonts w:hint="eastAsia"/>
        </w:rPr>
        <w:t>（</w:t>
      </w:r>
      <w:r w:rsidRPr="006E10A4">
        <w:rPr>
          <w:rFonts w:hint="eastAsia"/>
        </w:rPr>
        <w:t>第六十四条関係</w:t>
      </w:r>
      <w:r w:rsidR="00C77F63" w:rsidRPr="006E10A4">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6"/>
        <w:gridCol w:w="679"/>
        <w:gridCol w:w="3590"/>
      </w:tblGrid>
      <w:tr w:rsidR="002E67FB" w:rsidRPr="006E10A4">
        <w:trPr>
          <w:cantSplit/>
        </w:trPr>
        <w:tc>
          <w:tcPr>
            <w:tcW w:w="4256" w:type="dxa"/>
            <w:tcBorders>
              <w:top w:val="nil"/>
              <w:left w:val="nil"/>
              <w:bottom w:val="nil"/>
              <w:right w:val="nil"/>
            </w:tcBorders>
            <w:vAlign w:val="center"/>
          </w:tcPr>
          <w:p w:rsidR="002E67FB" w:rsidRPr="006E10A4" w:rsidRDefault="002E67FB">
            <w:pPr>
              <w:jc w:val="right"/>
            </w:pPr>
            <w:r w:rsidRPr="006E10A4">
              <w:rPr>
                <w:rFonts w:hint="eastAsia"/>
              </w:rPr>
              <w:t>医薬品　再審査</w:t>
            </w:r>
          </w:p>
        </w:tc>
        <w:tc>
          <w:tcPr>
            <w:tcW w:w="679" w:type="dxa"/>
            <w:tcBorders>
              <w:top w:val="nil"/>
              <w:left w:val="nil"/>
              <w:bottom w:val="nil"/>
              <w:right w:val="nil"/>
            </w:tcBorders>
            <w:vAlign w:val="center"/>
          </w:tcPr>
          <w:p w:rsidR="002E67FB" w:rsidRPr="006E10A4" w:rsidRDefault="002E67FB">
            <w:r w:rsidRPr="006E10A4">
              <w:rPr>
                <w:rFonts w:hint="eastAsia"/>
              </w:rPr>
              <w:t>確認</w:t>
            </w:r>
          </w:p>
          <w:p w:rsidR="002E67FB" w:rsidRPr="006E10A4" w:rsidRDefault="002E67FB">
            <w:r w:rsidRPr="006E10A4">
              <w:rPr>
                <w:rFonts w:hint="eastAsia"/>
              </w:rPr>
              <w:t>調査</w:t>
            </w:r>
          </w:p>
        </w:tc>
        <w:tc>
          <w:tcPr>
            <w:tcW w:w="3590" w:type="dxa"/>
            <w:tcBorders>
              <w:top w:val="nil"/>
              <w:left w:val="nil"/>
              <w:bottom w:val="nil"/>
              <w:right w:val="nil"/>
            </w:tcBorders>
            <w:vAlign w:val="center"/>
          </w:tcPr>
          <w:p w:rsidR="002E67FB" w:rsidRPr="006E10A4" w:rsidRDefault="002E67FB">
            <w:r w:rsidRPr="006E10A4">
              <w:rPr>
                <w:rFonts w:hint="eastAsia"/>
              </w:rPr>
              <w:t>申請書</w:t>
            </w:r>
          </w:p>
        </w:tc>
      </w:tr>
    </w:tbl>
    <w:p w:rsidR="002E67FB" w:rsidRPr="006E10A4" w:rsidRDefault="002E67FB">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3885"/>
        <w:gridCol w:w="3485"/>
      </w:tblGrid>
      <w:tr w:rsidR="006E10A4" w:rsidRPr="006E10A4">
        <w:trPr>
          <w:cantSplit/>
          <w:trHeight w:val="400"/>
        </w:trPr>
        <w:tc>
          <w:tcPr>
            <w:tcW w:w="1155" w:type="dxa"/>
            <w:vAlign w:val="center"/>
          </w:tcPr>
          <w:p w:rsidR="002E67FB" w:rsidRPr="006E10A4" w:rsidRDefault="002E67FB">
            <w:pPr>
              <w:jc w:val="center"/>
            </w:pPr>
            <w:r w:rsidRPr="006E10A4">
              <w:rPr>
                <w:rFonts w:hint="eastAsia"/>
                <w:spacing w:val="105"/>
              </w:rPr>
              <w:t>区</w:t>
            </w:r>
            <w:r w:rsidRPr="006E10A4">
              <w:rPr>
                <w:rFonts w:hint="eastAsia"/>
              </w:rPr>
              <w:t>分</w:t>
            </w:r>
          </w:p>
        </w:tc>
        <w:tc>
          <w:tcPr>
            <w:tcW w:w="3885" w:type="dxa"/>
            <w:vAlign w:val="center"/>
          </w:tcPr>
          <w:p w:rsidR="002E67FB" w:rsidRPr="006E10A4" w:rsidRDefault="002E67FB">
            <w:pPr>
              <w:jc w:val="center"/>
            </w:pPr>
            <w:r w:rsidRPr="006E10A4">
              <w:rPr>
                <w:rFonts w:hint="eastAsia"/>
                <w:spacing w:val="525"/>
              </w:rPr>
              <w:t>販売</w:t>
            </w:r>
            <w:r w:rsidRPr="006E10A4">
              <w:rPr>
                <w:rFonts w:hint="eastAsia"/>
              </w:rPr>
              <w:t>名</w:t>
            </w:r>
          </w:p>
        </w:tc>
        <w:tc>
          <w:tcPr>
            <w:tcW w:w="3485" w:type="dxa"/>
            <w:vAlign w:val="center"/>
          </w:tcPr>
          <w:p w:rsidR="002E67FB" w:rsidRPr="006E10A4" w:rsidRDefault="002E67FB">
            <w:pPr>
              <w:jc w:val="center"/>
            </w:pPr>
            <w:r w:rsidRPr="006E10A4">
              <w:rPr>
                <w:rFonts w:hint="eastAsia"/>
              </w:rPr>
              <w:t>確認手数料又は調査手数料の金額</w:t>
            </w:r>
          </w:p>
        </w:tc>
      </w:tr>
      <w:tr w:rsidR="006E10A4" w:rsidRPr="006E10A4">
        <w:trPr>
          <w:cantSplit/>
          <w:trHeight w:val="400"/>
        </w:trPr>
        <w:tc>
          <w:tcPr>
            <w:tcW w:w="1155" w:type="dxa"/>
          </w:tcPr>
          <w:p w:rsidR="002E67FB" w:rsidRPr="006E10A4" w:rsidRDefault="002E67FB">
            <w:r w:rsidRPr="006E10A4">
              <w:rPr>
                <w:rFonts w:hint="eastAsia"/>
              </w:rPr>
              <w:t xml:space="preserve">　</w:t>
            </w:r>
          </w:p>
        </w:tc>
        <w:tc>
          <w:tcPr>
            <w:tcW w:w="3885" w:type="dxa"/>
          </w:tcPr>
          <w:p w:rsidR="002E67FB" w:rsidRPr="006E10A4" w:rsidRDefault="002E67FB">
            <w:r w:rsidRPr="006E10A4">
              <w:rPr>
                <w:rFonts w:hint="eastAsia"/>
              </w:rPr>
              <w:t xml:space="preserve">　</w:t>
            </w:r>
          </w:p>
        </w:tc>
        <w:tc>
          <w:tcPr>
            <w:tcW w:w="3485" w:type="dxa"/>
          </w:tcPr>
          <w:p w:rsidR="002E67FB" w:rsidRPr="006E10A4" w:rsidRDefault="002E67FB">
            <w:r w:rsidRPr="006E10A4">
              <w:rPr>
                <w:rFonts w:hint="eastAsia"/>
              </w:rPr>
              <w:t xml:space="preserve">　</w:t>
            </w:r>
          </w:p>
        </w:tc>
      </w:tr>
      <w:tr w:rsidR="006E10A4" w:rsidRPr="006E10A4">
        <w:trPr>
          <w:cantSplit/>
          <w:trHeight w:val="400"/>
        </w:trPr>
        <w:tc>
          <w:tcPr>
            <w:tcW w:w="1155" w:type="dxa"/>
          </w:tcPr>
          <w:p w:rsidR="002E67FB" w:rsidRPr="006E10A4" w:rsidRDefault="002E67FB">
            <w:r w:rsidRPr="006E10A4">
              <w:rPr>
                <w:rFonts w:hint="eastAsia"/>
              </w:rPr>
              <w:t xml:space="preserve">　</w:t>
            </w:r>
          </w:p>
        </w:tc>
        <w:tc>
          <w:tcPr>
            <w:tcW w:w="3885" w:type="dxa"/>
          </w:tcPr>
          <w:p w:rsidR="002E67FB" w:rsidRPr="006E10A4" w:rsidRDefault="002E67FB">
            <w:r w:rsidRPr="006E10A4">
              <w:rPr>
                <w:rFonts w:hint="eastAsia"/>
              </w:rPr>
              <w:t xml:space="preserve">　</w:t>
            </w:r>
          </w:p>
        </w:tc>
        <w:tc>
          <w:tcPr>
            <w:tcW w:w="3485" w:type="dxa"/>
          </w:tcPr>
          <w:p w:rsidR="002E67FB" w:rsidRPr="006E10A4" w:rsidRDefault="002E67FB">
            <w:r w:rsidRPr="006E10A4">
              <w:rPr>
                <w:rFonts w:hint="eastAsia"/>
              </w:rPr>
              <w:t xml:space="preserve">　</w:t>
            </w:r>
          </w:p>
        </w:tc>
      </w:tr>
      <w:tr w:rsidR="006E10A4" w:rsidRPr="006E10A4">
        <w:trPr>
          <w:cantSplit/>
          <w:trHeight w:val="400"/>
        </w:trPr>
        <w:tc>
          <w:tcPr>
            <w:tcW w:w="1155" w:type="dxa"/>
          </w:tcPr>
          <w:p w:rsidR="002E67FB" w:rsidRPr="006E10A4" w:rsidRDefault="002E67FB">
            <w:r w:rsidRPr="006E10A4">
              <w:rPr>
                <w:rFonts w:hint="eastAsia"/>
              </w:rPr>
              <w:t xml:space="preserve">　</w:t>
            </w:r>
          </w:p>
        </w:tc>
        <w:tc>
          <w:tcPr>
            <w:tcW w:w="3885" w:type="dxa"/>
          </w:tcPr>
          <w:p w:rsidR="002E67FB" w:rsidRPr="006E10A4" w:rsidRDefault="002E67FB">
            <w:r w:rsidRPr="006E10A4">
              <w:rPr>
                <w:rFonts w:hint="eastAsia"/>
              </w:rPr>
              <w:t xml:space="preserve">　</w:t>
            </w:r>
          </w:p>
        </w:tc>
        <w:tc>
          <w:tcPr>
            <w:tcW w:w="3485" w:type="dxa"/>
          </w:tcPr>
          <w:p w:rsidR="002E67FB" w:rsidRPr="006E10A4" w:rsidRDefault="002E67FB">
            <w:r w:rsidRPr="006E10A4">
              <w:rPr>
                <w:rFonts w:hint="eastAsia"/>
              </w:rPr>
              <w:t xml:space="preserve">　</w:t>
            </w:r>
          </w:p>
        </w:tc>
      </w:tr>
      <w:tr w:rsidR="006E10A4" w:rsidRPr="006E10A4">
        <w:trPr>
          <w:cantSplit/>
          <w:trHeight w:val="400"/>
        </w:trPr>
        <w:tc>
          <w:tcPr>
            <w:tcW w:w="1155" w:type="dxa"/>
          </w:tcPr>
          <w:p w:rsidR="002E67FB" w:rsidRPr="006E10A4" w:rsidRDefault="002E67FB">
            <w:r w:rsidRPr="006E10A4">
              <w:rPr>
                <w:rFonts w:hint="eastAsia"/>
              </w:rPr>
              <w:t xml:space="preserve">　</w:t>
            </w:r>
          </w:p>
        </w:tc>
        <w:tc>
          <w:tcPr>
            <w:tcW w:w="3885" w:type="dxa"/>
          </w:tcPr>
          <w:p w:rsidR="002E67FB" w:rsidRPr="006E10A4" w:rsidRDefault="002E67FB">
            <w:r w:rsidRPr="006E10A4">
              <w:rPr>
                <w:rFonts w:hint="eastAsia"/>
              </w:rPr>
              <w:t xml:space="preserve">　</w:t>
            </w:r>
          </w:p>
        </w:tc>
        <w:tc>
          <w:tcPr>
            <w:tcW w:w="3485" w:type="dxa"/>
          </w:tcPr>
          <w:p w:rsidR="002E67FB" w:rsidRPr="006E10A4" w:rsidRDefault="002E67FB">
            <w:r w:rsidRPr="006E10A4">
              <w:rPr>
                <w:rFonts w:hint="eastAsia"/>
              </w:rPr>
              <w:t xml:space="preserve">　</w:t>
            </w:r>
          </w:p>
        </w:tc>
      </w:tr>
      <w:tr w:rsidR="006E10A4" w:rsidRPr="006E10A4">
        <w:trPr>
          <w:cantSplit/>
          <w:trHeight w:val="400"/>
        </w:trPr>
        <w:tc>
          <w:tcPr>
            <w:tcW w:w="1155" w:type="dxa"/>
            <w:tcBorders>
              <w:bottom w:val="nil"/>
            </w:tcBorders>
          </w:tcPr>
          <w:p w:rsidR="002E67FB" w:rsidRPr="006E10A4" w:rsidRDefault="002E67FB">
            <w:r w:rsidRPr="006E10A4">
              <w:rPr>
                <w:rFonts w:hint="eastAsia"/>
              </w:rPr>
              <w:t xml:space="preserve">　</w:t>
            </w:r>
          </w:p>
        </w:tc>
        <w:tc>
          <w:tcPr>
            <w:tcW w:w="3885" w:type="dxa"/>
            <w:tcBorders>
              <w:bottom w:val="nil"/>
            </w:tcBorders>
          </w:tcPr>
          <w:p w:rsidR="002E67FB" w:rsidRPr="006E10A4" w:rsidRDefault="002E67FB">
            <w:r w:rsidRPr="006E10A4">
              <w:rPr>
                <w:rFonts w:hint="eastAsia"/>
              </w:rPr>
              <w:t xml:space="preserve">　</w:t>
            </w:r>
          </w:p>
        </w:tc>
        <w:tc>
          <w:tcPr>
            <w:tcW w:w="3485" w:type="dxa"/>
            <w:tcBorders>
              <w:bottom w:val="nil"/>
            </w:tcBorders>
          </w:tcPr>
          <w:p w:rsidR="002E67FB" w:rsidRPr="006E10A4" w:rsidRDefault="002E67FB">
            <w:r w:rsidRPr="006E10A4">
              <w:rPr>
                <w:rFonts w:hint="eastAsia"/>
              </w:rPr>
              <w:t xml:space="preserve">　</w:t>
            </w:r>
          </w:p>
        </w:tc>
      </w:tr>
      <w:tr w:rsidR="002E67FB" w:rsidRPr="006E10A4">
        <w:trPr>
          <w:cantSplit/>
          <w:trHeight w:val="400"/>
        </w:trPr>
        <w:tc>
          <w:tcPr>
            <w:tcW w:w="5040" w:type="dxa"/>
            <w:gridSpan w:val="2"/>
            <w:vAlign w:val="center"/>
          </w:tcPr>
          <w:p w:rsidR="002E67FB" w:rsidRPr="006E10A4" w:rsidRDefault="002E67FB">
            <w:pPr>
              <w:jc w:val="distribute"/>
            </w:pPr>
            <w:r w:rsidRPr="006E10A4">
              <w:rPr>
                <w:rFonts w:hint="eastAsia"/>
              </w:rPr>
              <w:t>確認手数料及び調査手数料合計金額</w:t>
            </w:r>
          </w:p>
        </w:tc>
        <w:tc>
          <w:tcPr>
            <w:tcW w:w="3485" w:type="dxa"/>
          </w:tcPr>
          <w:p w:rsidR="002E67FB" w:rsidRPr="006E10A4" w:rsidRDefault="002E67FB">
            <w:r w:rsidRPr="006E10A4">
              <w:rPr>
                <w:rFonts w:hint="eastAsia"/>
              </w:rPr>
              <w:t xml:space="preserve">　</w:t>
            </w:r>
          </w:p>
        </w:tc>
      </w:tr>
    </w:tbl>
    <w:p w:rsidR="002E67FB" w:rsidRPr="006E10A4" w:rsidRDefault="002E67FB">
      <w:pPr>
        <w:spacing w:line="120" w:lineRule="exact"/>
      </w:pPr>
    </w:p>
    <w:tbl>
      <w:tblPr>
        <w:tblW w:w="0" w:type="auto"/>
        <w:tblInd w:w="99" w:type="dxa"/>
        <w:tblLayout w:type="fixed"/>
        <w:tblCellMar>
          <w:left w:w="99" w:type="dxa"/>
          <w:right w:w="99" w:type="dxa"/>
        </w:tblCellMar>
        <w:tblLook w:val="0000" w:firstRow="0" w:lastRow="0" w:firstColumn="0" w:lastColumn="0" w:noHBand="0" w:noVBand="0"/>
      </w:tblPr>
      <w:tblGrid>
        <w:gridCol w:w="3780"/>
        <w:gridCol w:w="525"/>
        <w:gridCol w:w="4200"/>
      </w:tblGrid>
      <w:tr w:rsidR="006E10A4" w:rsidRPr="006E10A4">
        <w:tc>
          <w:tcPr>
            <w:tcW w:w="3780" w:type="dxa"/>
            <w:vAlign w:val="center"/>
          </w:tcPr>
          <w:p w:rsidR="002E67FB" w:rsidRPr="006E10A4" w:rsidRDefault="002E67FB">
            <w:pPr>
              <w:ind w:right="-85"/>
            </w:pPr>
            <w:r w:rsidRPr="006E10A4">
              <w:rPr>
                <w:rFonts w:hint="eastAsia"/>
              </w:rPr>
              <w:t xml:space="preserve">　上記により、医薬品の再審査に係る</w:t>
            </w:r>
          </w:p>
        </w:tc>
        <w:tc>
          <w:tcPr>
            <w:tcW w:w="525" w:type="dxa"/>
            <w:vAlign w:val="center"/>
          </w:tcPr>
          <w:p w:rsidR="002E67FB" w:rsidRPr="006E10A4" w:rsidRDefault="002E67FB">
            <w:pPr>
              <w:ind w:left="-85" w:right="-85"/>
              <w:jc w:val="center"/>
            </w:pPr>
            <w:r w:rsidRPr="006E10A4">
              <w:rPr>
                <w:rFonts w:hint="eastAsia"/>
              </w:rPr>
              <w:t>確認</w:t>
            </w:r>
          </w:p>
          <w:p w:rsidR="002E67FB" w:rsidRPr="006E10A4" w:rsidRDefault="002E67FB">
            <w:pPr>
              <w:ind w:left="-85" w:right="-85"/>
              <w:jc w:val="center"/>
            </w:pPr>
            <w:r w:rsidRPr="006E10A4">
              <w:rPr>
                <w:rFonts w:hint="eastAsia"/>
              </w:rPr>
              <w:t>調査</w:t>
            </w:r>
          </w:p>
        </w:tc>
        <w:tc>
          <w:tcPr>
            <w:tcW w:w="4200" w:type="dxa"/>
            <w:vAlign w:val="center"/>
          </w:tcPr>
          <w:p w:rsidR="002E67FB" w:rsidRPr="006E10A4" w:rsidRDefault="002E67FB">
            <w:pPr>
              <w:ind w:left="-85"/>
            </w:pPr>
            <w:r w:rsidRPr="006E10A4">
              <w:rPr>
                <w:rFonts w:hint="eastAsia"/>
              </w:rPr>
              <w:t>を申請します。</w:t>
            </w:r>
          </w:p>
        </w:tc>
      </w:tr>
    </w:tbl>
    <w:p w:rsidR="002E67FB" w:rsidRPr="006E10A4" w:rsidRDefault="002E67FB">
      <w:r w:rsidRPr="006E10A4">
        <w:rPr>
          <w:rFonts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5355"/>
        <w:gridCol w:w="3170"/>
      </w:tblGrid>
      <w:tr w:rsidR="006E10A4" w:rsidRPr="006E10A4">
        <w:trPr>
          <w:cantSplit/>
        </w:trPr>
        <w:tc>
          <w:tcPr>
            <w:tcW w:w="5355" w:type="dxa"/>
            <w:vAlign w:val="center"/>
          </w:tcPr>
          <w:p w:rsidR="002E67FB" w:rsidRPr="006E10A4" w:rsidRDefault="002E67FB">
            <w:pPr>
              <w:jc w:val="right"/>
            </w:pPr>
            <w:r w:rsidRPr="006E10A4">
              <w:rPr>
                <w:rFonts w:hint="eastAsia"/>
                <w:spacing w:val="105"/>
              </w:rPr>
              <w:t>住</w:t>
            </w:r>
            <w:r w:rsidRPr="006E10A4">
              <w:rPr>
                <w:rFonts w:hint="eastAsia"/>
              </w:rPr>
              <w:t>所</w:t>
            </w:r>
          </w:p>
        </w:tc>
        <w:tc>
          <w:tcPr>
            <w:tcW w:w="3170" w:type="dxa"/>
            <w:vAlign w:val="center"/>
          </w:tcPr>
          <w:p w:rsidR="002E67FB" w:rsidRPr="006E10A4" w:rsidRDefault="00622CF3">
            <w:pPr>
              <w:ind w:right="1076"/>
              <w:jc w:val="distribute"/>
            </w:pPr>
            <w:r w:rsidRPr="006E10A4">
              <w:rPr>
                <w:noProof/>
              </w:rPr>
              <mc:AlternateContent>
                <mc:Choice Requires="wps">
                  <w:drawing>
                    <wp:anchor distT="0" distB="0" distL="114300" distR="114300" simplePos="0" relativeHeight="251661312" behindDoc="0" locked="0" layoutInCell="0" allowOverlap="1">
                      <wp:simplePos x="0" y="0"/>
                      <wp:positionH relativeFrom="column">
                        <wp:posOffset>-57150</wp:posOffset>
                      </wp:positionH>
                      <wp:positionV relativeFrom="paragraph">
                        <wp:posOffset>360045</wp:posOffset>
                      </wp:positionV>
                      <wp:extent cx="1333500" cy="327660"/>
                      <wp:effectExtent l="0" t="0" r="19050"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276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AE4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4.5pt;margin-top:28.35pt;width:10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" o:allowincell="f" strokeweight=".5pt"/>
                  </w:pict>
                </mc:Fallback>
              </mc:AlternateContent>
            </w:r>
            <w:r w:rsidRPr="006E10A4">
              <w:rPr>
                <w:noProof/>
              </w:rPr>
              <mc:AlternateContent>
                <mc:Choice Requires="wps">
                  <w:drawing>
                    <wp:anchor distT="0" distB="0" distL="114300" distR="114300" simplePos="0" relativeHeight="251657216" behindDoc="0" locked="0" layoutInCell="0" allowOverlap="1">
                      <wp:simplePos x="0" y="0"/>
                      <wp:positionH relativeFrom="column">
                        <wp:posOffset>-59055</wp:posOffset>
                      </wp:positionH>
                      <wp:positionV relativeFrom="paragraph">
                        <wp:posOffset>10795</wp:posOffset>
                      </wp:positionV>
                      <wp:extent cx="1333500" cy="327660"/>
                      <wp:effectExtent l="0" t="0" r="19050" b="1524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276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904F8" id="AutoShape 2" o:spid="_x0000_s1026" type="#_x0000_t185" style="position:absolute;left:0;text-align:left;margin-left:-4.65pt;margin-top:.85pt;width:105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" o:allowincell="f" strokeweight=".5pt"/>
                  </w:pict>
                </mc:Fallback>
              </mc:AlternateContent>
            </w:r>
            <w:r w:rsidR="002E67FB" w:rsidRPr="006E10A4">
              <w:rPr>
                <w:rFonts w:hint="eastAsia"/>
              </w:rPr>
              <w:t>法人にあつては、主たる事務所の所在地</w:t>
            </w:r>
          </w:p>
        </w:tc>
      </w:tr>
      <w:tr w:rsidR="006E10A4" w:rsidRPr="006E10A4" w:rsidTr="00AD7662">
        <w:tc>
          <w:tcPr>
            <w:tcW w:w="5355" w:type="dxa"/>
            <w:vAlign w:val="center"/>
          </w:tcPr>
          <w:p w:rsidR="00A953B2" w:rsidRPr="006E10A4" w:rsidRDefault="00A953B2">
            <w:pPr>
              <w:jc w:val="right"/>
            </w:pPr>
            <w:bookmarkStart w:id="0" w:name="_GoBack"/>
            <w:r w:rsidRPr="006E10A4">
              <w:rPr>
                <w:rFonts w:hint="eastAsia"/>
                <w:spacing w:val="105"/>
              </w:rPr>
              <w:t>氏</w:t>
            </w:r>
            <w:r w:rsidRPr="006E10A4">
              <w:rPr>
                <w:rFonts w:hint="eastAsia"/>
              </w:rPr>
              <w:t>名</w:t>
            </w:r>
          </w:p>
        </w:tc>
        <w:tc>
          <w:tcPr>
            <w:tcW w:w="3170" w:type="dxa"/>
            <w:vAlign w:val="center"/>
          </w:tcPr>
          <w:p w:rsidR="00A953B2" w:rsidRPr="006E10A4" w:rsidRDefault="00A953B2" w:rsidP="00A953B2">
            <w:pPr>
              <w:ind w:right="1076"/>
              <w:jc w:val="distribute"/>
            </w:pPr>
            <w:r w:rsidRPr="006E10A4">
              <w:rPr>
                <w:rFonts w:hint="eastAsia"/>
              </w:rPr>
              <w:t>法人にあつては、名称及び代表者の氏名</w:t>
            </w:r>
          </w:p>
        </w:tc>
      </w:tr>
    </w:tbl>
    <w:bookmarkEnd w:id="0"/>
    <w:p w:rsidR="002E67FB" w:rsidRPr="006E10A4" w:rsidRDefault="002E67FB">
      <w:r w:rsidRPr="006E10A4">
        <w:rPr>
          <w:rFonts w:hint="eastAsia"/>
        </w:rPr>
        <w:t xml:space="preserve">　　独立行政法人医薬品医療機器総合機構理事長　殿</w:t>
      </w:r>
    </w:p>
    <w:p w:rsidR="002E67FB" w:rsidRPr="006E10A4" w:rsidRDefault="002E67FB">
      <w:r w:rsidRPr="006E10A4">
        <w:t>(</w:t>
      </w:r>
      <w:r w:rsidRPr="006E10A4">
        <w:rPr>
          <w:rFonts w:hint="eastAsia"/>
        </w:rPr>
        <w:t>注意</w:t>
      </w:r>
      <w:r w:rsidRPr="006E10A4">
        <w:t>)</w:t>
      </w:r>
    </w:p>
    <w:p w:rsidR="002E67FB" w:rsidRPr="006E10A4" w:rsidRDefault="009247CE">
      <w:pPr>
        <w:ind w:left="315" w:hanging="315"/>
      </w:pPr>
      <w:r w:rsidRPr="006E10A4">
        <w:rPr>
          <w:noProof/>
        </w:rPr>
        <mc:AlternateContent>
          <mc:Choice Requires="wps">
            <w:drawing>
              <wp:anchor distT="0" distB="0" distL="114300" distR="114300" simplePos="0" relativeHeight="251656192" behindDoc="0" locked="0" layoutInCell="0" allowOverlap="1">
                <wp:simplePos x="0" y="0"/>
                <wp:positionH relativeFrom="column">
                  <wp:posOffset>1954530</wp:posOffset>
                </wp:positionH>
                <wp:positionV relativeFrom="paragraph">
                  <wp:posOffset>135890</wp:posOffset>
                </wp:positionV>
                <wp:extent cx="398145" cy="3143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B" w:rsidRDefault="002E67FB">
                            <w:pPr>
                              <w:rPr>
                                <w:sz w:val="14"/>
                              </w:rPr>
                            </w:pPr>
                            <w:r>
                              <w:rPr>
                                <w:rFonts w:hint="eastAsia"/>
                                <w:sz w:val="14"/>
                              </w:rPr>
                              <w:t>かい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3.9pt;margin-top:10.7pt;width:31.3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U+swIAALg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" o:allowincell="f" filled="f" stroked="f">
                <v:textbox>
                  <w:txbxContent>
                    <w:p w:rsidR="002E67FB" w:rsidRDefault="002E67FB">
                      <w:pPr>
                        <w:rPr>
                          <w:sz w:val="14"/>
                        </w:rPr>
                      </w:pPr>
                      <w:r>
                        <w:rPr>
                          <w:rFonts w:hint="eastAsia"/>
                          <w:sz w:val="14"/>
                        </w:rPr>
                        <w:t>かい</w:t>
                      </w:r>
                    </w:p>
                  </w:txbxContent>
                </v:textbox>
              </v:shape>
            </w:pict>
          </mc:Fallback>
        </mc:AlternateContent>
      </w:r>
      <w:r w:rsidR="002E67FB" w:rsidRPr="006E10A4">
        <w:rPr>
          <w:rFonts w:hint="eastAsia"/>
        </w:rPr>
        <w:t xml:space="preserve">　</w:t>
      </w:r>
      <w:r w:rsidR="002E67FB" w:rsidRPr="006E10A4">
        <w:t>1</w:t>
      </w:r>
      <w:r w:rsidR="002E67FB" w:rsidRPr="006E10A4">
        <w:rPr>
          <w:rFonts w:hint="eastAsia"/>
        </w:rPr>
        <w:t xml:space="preserve">　用紙の大きさは、</w:t>
      </w:r>
      <w:r w:rsidR="00D63B50" w:rsidRPr="006E10A4">
        <w:rPr>
          <w:rFonts w:hint="eastAsia"/>
        </w:rPr>
        <w:t>Ａ４</w:t>
      </w:r>
      <w:r w:rsidR="002E67FB" w:rsidRPr="006E10A4">
        <w:rPr>
          <w:rFonts w:hint="eastAsia"/>
        </w:rPr>
        <w:t>とすること。</w:t>
      </w:r>
    </w:p>
    <w:p w:rsidR="002E67FB" w:rsidRPr="006E10A4" w:rsidRDefault="002E67FB">
      <w:pPr>
        <w:spacing w:before="120" w:after="120"/>
        <w:ind w:left="315" w:hanging="315"/>
      </w:pPr>
      <w:r w:rsidRPr="006E10A4">
        <w:rPr>
          <w:rFonts w:hint="eastAsia"/>
        </w:rPr>
        <w:t xml:space="preserve">　</w:t>
      </w:r>
      <w:r w:rsidRPr="006E10A4">
        <w:t>2</w:t>
      </w:r>
      <w:r w:rsidRPr="006E10A4">
        <w:rPr>
          <w:rFonts w:hint="eastAsia"/>
        </w:rPr>
        <w:t xml:space="preserve">　字は、墨、インク等を用い、楷書ではつきりと書くこと。</w:t>
      </w:r>
    </w:p>
    <w:p w:rsidR="002E67FB" w:rsidRPr="006E10A4" w:rsidRDefault="002E67FB">
      <w:pPr>
        <w:ind w:left="315" w:hanging="315"/>
      </w:pPr>
      <w:r w:rsidRPr="006E10A4">
        <w:rPr>
          <w:rFonts w:hint="eastAsia"/>
        </w:rPr>
        <w:t xml:space="preserve">　</w:t>
      </w:r>
      <w:r w:rsidRPr="006E10A4">
        <w:t>3</w:t>
      </w:r>
      <w:r w:rsidRPr="006E10A4">
        <w:rPr>
          <w:rFonts w:hint="eastAsia"/>
        </w:rPr>
        <w:t xml:space="preserve">　区分欄には、</w:t>
      </w:r>
      <w:r w:rsidR="00C77F63" w:rsidRPr="006E10A4">
        <w:rPr>
          <w:rFonts w:hint="eastAsia"/>
        </w:rPr>
        <w:t>医薬品、医療機器等の品質、有効性及び安全性の確保等に関する法律関係手数料令</w:t>
      </w:r>
      <w:r w:rsidRPr="006E10A4">
        <w:rPr>
          <w:rFonts w:hint="eastAsia"/>
        </w:rPr>
        <w:t>において定める区分を記載すること。</w:t>
      </w:r>
    </w:p>
    <w:p w:rsidR="002E67FB" w:rsidRPr="006E10A4" w:rsidRDefault="002E67FB">
      <w:pPr>
        <w:spacing w:before="120" w:after="120"/>
        <w:ind w:left="315" w:hanging="315"/>
      </w:pPr>
      <w:r w:rsidRPr="006E10A4">
        <w:rPr>
          <w:rFonts w:hint="eastAsia"/>
        </w:rPr>
        <w:t xml:space="preserve">　</w:t>
      </w:r>
      <w:r w:rsidRPr="006E10A4">
        <w:t>4</w:t>
      </w:r>
      <w:r w:rsidRPr="006E10A4">
        <w:rPr>
          <w:rFonts w:hint="eastAsia"/>
        </w:rPr>
        <w:t xml:space="preserve">　</w:t>
      </w:r>
      <w:r w:rsidR="00C77F63" w:rsidRPr="006E10A4">
        <w:rPr>
          <w:rFonts w:hint="eastAsia"/>
        </w:rPr>
        <w:t>医薬品、医療機器等の品質、有効性及び安全性の確保等に関する法律関係手数料令</w:t>
      </w:r>
      <w:r w:rsidRPr="006E10A4">
        <w:rPr>
          <w:rFonts w:hint="eastAsia"/>
        </w:rPr>
        <w:t>において定める手数料を機構の口座に払い込んだことを証する書類の写しを裏面に貼付すること。</w:t>
      </w:r>
    </w:p>
    <w:sectPr w:rsidR="002E67FB" w:rsidRPr="006E10A4">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EB4" w:rsidRDefault="00C60EB4">
      <w:r>
        <w:separator/>
      </w:r>
    </w:p>
  </w:endnote>
  <w:endnote w:type="continuationSeparator" w:id="0">
    <w:p w:rsidR="00C60EB4" w:rsidRDefault="00C6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EB4" w:rsidRDefault="00C60EB4">
      <w:r>
        <w:separator/>
      </w:r>
    </w:p>
  </w:footnote>
  <w:footnote w:type="continuationSeparator" w:id="0">
    <w:p w:rsidR="00C60EB4" w:rsidRDefault="00C60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FB"/>
    <w:rsid w:val="002E67FB"/>
    <w:rsid w:val="00622CF3"/>
    <w:rsid w:val="006E10A4"/>
    <w:rsid w:val="00731D6D"/>
    <w:rsid w:val="00764295"/>
    <w:rsid w:val="0082286D"/>
    <w:rsid w:val="009247CE"/>
    <w:rsid w:val="009C2FA9"/>
    <w:rsid w:val="00A953B2"/>
    <w:rsid w:val="00AD7662"/>
    <w:rsid w:val="00B8782D"/>
    <w:rsid w:val="00C60EB4"/>
    <w:rsid w:val="00C77F63"/>
    <w:rsid w:val="00D14370"/>
    <w:rsid w:val="00D2369C"/>
    <w:rsid w:val="00D63B50"/>
    <w:rsid w:val="00D927C3"/>
    <w:rsid w:val="00DA3A2E"/>
    <w:rsid w:val="00E64F34"/>
    <w:rsid w:val="00F82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7F77253A-0B0D-499B-AEC6-778C6810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様式第十一の二の六(一)(第二十一条の四の三関係)</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様式第十一の二の六(一)(第二十一条の四の三関係)</dc:title>
  <dc:subject/>
  <dc:creator/>
  <cp:keywords/>
  <dc:description/>
  <cp:lastPrinted>2022-05-19T05:21:00Z</cp:lastPrinted>
  <dcterms:created xsi:type="dcterms:W3CDTF">2022-04-22T06:04:00Z</dcterms:created>
  <dcterms:modified xsi:type="dcterms:W3CDTF">2022-05-19T05:21:00Z</dcterms:modified>
</cp:coreProperties>
</file>