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B3638" w14:textId="1E9CBC15" w:rsidR="00020696" w:rsidRPr="00DE1D7F" w:rsidRDefault="22ECD0F4" w:rsidP="4E915427">
      <w:pPr>
        <w:spacing w:line="0" w:lineRule="atLeast"/>
        <w:jc w:val="center"/>
        <w:rPr>
          <w:rFonts w:ascii="Times New Roman" w:hAnsi="Times New Roman"/>
          <w:sz w:val="32"/>
          <w:szCs w:val="32"/>
          <w:lang w:val="en-US"/>
        </w:rPr>
      </w:pPr>
      <w:r w:rsidRPr="4E915427">
        <w:rPr>
          <w:rFonts w:ascii="Times New Roman" w:hAnsi="Times New Roman"/>
          <w:sz w:val="32"/>
          <w:szCs w:val="32"/>
        </w:rPr>
        <w:t xml:space="preserve">Paliwanag </w:t>
      </w:r>
      <w:proofErr w:type="spellStart"/>
      <w:r w:rsidR="00B16DE9" w:rsidRPr="00DE1D7F">
        <w:rPr>
          <w:rFonts w:ascii="Times New Roman" w:hAnsi="Times New Roman"/>
          <w:sz w:val="32"/>
          <w:szCs w:val="32"/>
          <w:lang w:val="en-US"/>
        </w:rPr>
        <w:t>ukol</w:t>
      </w:r>
      <w:proofErr w:type="spellEnd"/>
      <w:r w:rsidR="00B16DE9" w:rsidRPr="00DE1D7F">
        <w:rPr>
          <w:rFonts w:ascii="Times New Roman" w:hAnsi="Times New Roman"/>
          <w:sz w:val="32"/>
          <w:szCs w:val="32"/>
          <w:lang w:val="en-US"/>
        </w:rPr>
        <w:t xml:space="preserve"> </w:t>
      </w:r>
      <w:proofErr w:type="spellStart"/>
      <w:r w:rsidR="00B16DE9" w:rsidRPr="00DE1D7F">
        <w:rPr>
          <w:rFonts w:ascii="Times New Roman" w:hAnsi="Times New Roman"/>
          <w:sz w:val="32"/>
          <w:szCs w:val="32"/>
          <w:lang w:val="en-US"/>
        </w:rPr>
        <w:t>sa</w:t>
      </w:r>
      <w:proofErr w:type="spellEnd"/>
      <w:r w:rsidRPr="00DE1D7F">
        <w:rPr>
          <w:rFonts w:ascii="Times New Roman" w:hAnsi="Times New Roman"/>
          <w:sz w:val="32"/>
          <w:szCs w:val="32"/>
        </w:rPr>
        <w:t xml:space="preserve"> </w:t>
      </w:r>
      <w:r w:rsidR="3A56B69C" w:rsidRPr="00DE1D7F">
        <w:rPr>
          <w:rFonts w:ascii="Times New Roman" w:hAnsi="Times New Roman"/>
          <w:sz w:val="32"/>
          <w:szCs w:val="32"/>
        </w:rPr>
        <w:t>P</w:t>
      </w:r>
      <w:r w:rsidR="2BA84274" w:rsidRPr="00DE1D7F">
        <w:rPr>
          <w:rFonts w:ascii="Times New Roman" w:hAnsi="Times New Roman"/>
          <w:sz w:val="32"/>
          <w:szCs w:val="32"/>
        </w:rPr>
        <w:t xml:space="preserve">agsusuri </w:t>
      </w:r>
      <w:r w:rsidR="3A56B69C" w:rsidRPr="00DE1D7F">
        <w:rPr>
          <w:rFonts w:ascii="Times New Roman" w:hAnsi="Times New Roman"/>
          <w:sz w:val="32"/>
          <w:szCs w:val="32"/>
        </w:rPr>
        <w:t>ng Bagong Panganak</w:t>
      </w:r>
      <w:r w:rsidR="00B16DE9" w:rsidRPr="00DE1D7F">
        <w:rPr>
          <w:rFonts w:ascii="Times New Roman" w:hAnsi="Times New Roman"/>
          <w:sz w:val="32"/>
          <w:szCs w:val="32"/>
          <w:lang w:val="en-US"/>
        </w:rPr>
        <w:t xml:space="preserve"> </w:t>
      </w:r>
      <w:proofErr w:type="spellStart"/>
      <w:r w:rsidR="00B16DE9" w:rsidRPr="00DE1D7F">
        <w:rPr>
          <w:rFonts w:ascii="Times New Roman" w:hAnsi="Times New Roman"/>
          <w:sz w:val="32"/>
          <w:szCs w:val="32"/>
          <w:lang w:val="en-US"/>
        </w:rPr>
        <w:t>na</w:t>
      </w:r>
      <w:proofErr w:type="spellEnd"/>
      <w:r w:rsidR="00B16DE9" w:rsidRPr="00DE1D7F">
        <w:rPr>
          <w:rFonts w:ascii="Times New Roman" w:hAnsi="Times New Roman"/>
          <w:sz w:val="32"/>
          <w:szCs w:val="32"/>
          <w:lang w:val="en-US"/>
        </w:rPr>
        <w:t xml:space="preserve"> </w:t>
      </w:r>
      <w:proofErr w:type="spellStart"/>
      <w:r w:rsidR="00B16DE9" w:rsidRPr="00DE1D7F">
        <w:rPr>
          <w:rFonts w:ascii="Times New Roman" w:hAnsi="Times New Roman"/>
          <w:sz w:val="32"/>
          <w:szCs w:val="32"/>
          <w:lang w:val="en-US"/>
        </w:rPr>
        <w:t>Sanggol</w:t>
      </w:r>
      <w:proofErr w:type="spellEnd"/>
    </w:p>
    <w:p w14:paraId="4E2B822B" w14:textId="77777777" w:rsidR="00020696" w:rsidRPr="00DE1D7F" w:rsidRDefault="00020696" w:rsidP="00020696">
      <w:pPr>
        <w:spacing w:line="0" w:lineRule="atLeast"/>
        <w:jc w:val="center"/>
        <w:rPr>
          <w:rFonts w:ascii="Times New Roman" w:eastAsia="ＭＳ ゴシック" w:hAnsi="Times New Roman"/>
          <w:sz w:val="32"/>
          <w:szCs w:val="32"/>
        </w:rPr>
      </w:pPr>
      <w:r w:rsidRPr="00DE1D7F">
        <w:rPr>
          <w:rFonts w:ascii="Times New Roman" w:hAnsi="Times New Roman"/>
          <w:sz w:val="32"/>
        </w:rPr>
        <w:t>/Explanation of Newborn Screening</w:t>
      </w:r>
    </w:p>
    <w:p w14:paraId="6AFACAE2" w14:textId="77777777" w:rsidR="00020696" w:rsidRPr="00DE1D7F" w:rsidRDefault="00020696" w:rsidP="00020696">
      <w:pPr>
        <w:spacing w:line="0" w:lineRule="atLeast"/>
        <w:jc w:val="center"/>
        <w:rPr>
          <w:rFonts w:ascii="ＭＳ 明朝" w:hAnsi="ＭＳ 明朝"/>
          <w:sz w:val="32"/>
          <w:szCs w:val="32"/>
        </w:rPr>
      </w:pPr>
      <w:r w:rsidRPr="00DE1D7F">
        <w:rPr>
          <w:rFonts w:ascii="ＭＳ 明朝" w:hAnsi="ＭＳ 明朝"/>
          <w:sz w:val="32"/>
        </w:rPr>
        <w:t>新生児マススクリーニングの説明書</w:t>
      </w:r>
    </w:p>
    <w:p w14:paraId="672A6659" w14:textId="77777777" w:rsidR="00020696" w:rsidRPr="00DE1D7F" w:rsidRDefault="00020696" w:rsidP="00020696">
      <w:pPr>
        <w:jc w:val="center"/>
        <w:rPr>
          <w:rFonts w:ascii="Times New Roman" w:eastAsia="ＭＳ ゴシック" w:hAnsi="Times New Roman"/>
          <w:sz w:val="28"/>
          <w:szCs w:val="28"/>
        </w:rPr>
      </w:pPr>
    </w:p>
    <w:p w14:paraId="00BBA9D7" w14:textId="041175A3" w:rsidR="00020696" w:rsidRPr="00DE1D7F" w:rsidRDefault="00020696" w:rsidP="4E915427">
      <w:pPr>
        <w:spacing w:line="320" w:lineRule="exact"/>
        <w:rPr>
          <w:rFonts w:ascii="Times New Roman" w:hAnsi="Times New Roman"/>
        </w:rPr>
      </w:pPr>
      <w:r w:rsidRPr="00DE1D7F">
        <w:rPr>
          <w:rFonts w:ascii="Times New Roman" w:hAnsi="Times New Roman"/>
          <w:lang w:eastAsia="ja-JP"/>
        </w:rPr>
        <w:t>1.</w:t>
      </w:r>
      <w:r w:rsidRPr="00DE1D7F">
        <w:rPr>
          <w:rFonts w:ascii="Times New Roman" w:hAnsi="Times New Roman"/>
        </w:rPr>
        <w:t xml:space="preserve"> </w:t>
      </w:r>
      <w:r w:rsidR="786CA38F" w:rsidRPr="00DE1D7F">
        <w:rPr>
          <w:rFonts w:ascii="Times New Roman" w:hAnsi="Times New Roman"/>
        </w:rPr>
        <w:t xml:space="preserve">Tungkol sa </w:t>
      </w:r>
      <w:r w:rsidR="0827F22D" w:rsidRPr="00DE1D7F">
        <w:rPr>
          <w:rFonts w:ascii="Times New Roman" w:hAnsi="Times New Roman"/>
        </w:rPr>
        <w:t xml:space="preserve">pagsusuri </w:t>
      </w:r>
      <w:r w:rsidR="786CA38F" w:rsidRPr="00DE1D7F">
        <w:rPr>
          <w:rFonts w:ascii="Times New Roman" w:hAnsi="Times New Roman"/>
        </w:rPr>
        <w:t>ng bagong panganak</w:t>
      </w:r>
      <w:r w:rsidR="00B16DE9" w:rsidRPr="00DE1D7F">
        <w:rPr>
          <w:rFonts w:ascii="Times New Roman" w:hAnsi="Times New Roman"/>
          <w:lang w:val="en-US"/>
        </w:rPr>
        <w:t xml:space="preserve"> </w:t>
      </w:r>
      <w:proofErr w:type="spellStart"/>
      <w:r w:rsidR="00B16DE9" w:rsidRPr="00DE1D7F">
        <w:rPr>
          <w:rFonts w:ascii="Times New Roman" w:hAnsi="Times New Roman"/>
          <w:lang w:val="en-US"/>
        </w:rPr>
        <w:t>na</w:t>
      </w:r>
      <w:proofErr w:type="spellEnd"/>
      <w:r w:rsidR="00B16DE9" w:rsidRPr="00DE1D7F">
        <w:rPr>
          <w:rFonts w:ascii="Times New Roman" w:hAnsi="Times New Roman"/>
          <w:lang w:val="en-US"/>
        </w:rPr>
        <w:t xml:space="preserve"> </w:t>
      </w:r>
      <w:proofErr w:type="spellStart"/>
      <w:r w:rsidR="00B16DE9" w:rsidRPr="00DE1D7F">
        <w:rPr>
          <w:rFonts w:ascii="Times New Roman" w:hAnsi="Times New Roman"/>
          <w:lang w:val="en-US"/>
        </w:rPr>
        <w:t>sanggol</w:t>
      </w:r>
      <w:proofErr w:type="spellEnd"/>
      <w:r w:rsidR="786CA38F" w:rsidRPr="00DE1D7F">
        <w:rPr>
          <w:rFonts w:ascii="Times New Roman" w:hAnsi="Times New Roman"/>
        </w:rPr>
        <w:t xml:space="preserve"> </w:t>
      </w:r>
      <w:r w:rsidRPr="00DE1D7F">
        <w:rPr>
          <w:rFonts w:ascii="Times New Roman" w:hAnsi="Times New Roman"/>
        </w:rPr>
        <w:t>/About newborn screening</w:t>
      </w:r>
    </w:p>
    <w:p w14:paraId="67EF7596" w14:textId="77777777" w:rsidR="00020696" w:rsidRPr="00DE1D7F" w:rsidRDefault="00020696" w:rsidP="00020696">
      <w:pPr>
        <w:spacing w:line="320" w:lineRule="exact"/>
        <w:ind w:leftChars="100" w:left="210"/>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新生児マススクリーニング検査について</w:t>
      </w:r>
    </w:p>
    <w:p w14:paraId="13299A80" w14:textId="28FC8E08" w:rsidR="00020696" w:rsidRPr="00DE1D7F" w:rsidRDefault="051629DC" w:rsidP="00020696">
      <w:pPr>
        <w:spacing w:line="320" w:lineRule="exact"/>
        <w:ind w:firstLineChars="100" w:firstLine="210"/>
        <w:rPr>
          <w:rFonts w:ascii="Times New Roman" w:hAnsi="Times New Roman"/>
        </w:rPr>
      </w:pPr>
      <w:r w:rsidRPr="00DE1D7F">
        <w:rPr>
          <w:rFonts w:ascii="Times New Roman" w:hAnsi="Times New Roman"/>
        </w:rPr>
        <w:t xml:space="preserve">Ang mga pagsusuri ng bagong panganak </w:t>
      </w:r>
      <w:proofErr w:type="spellStart"/>
      <w:r w:rsidR="00B16DE9" w:rsidRPr="00DE1D7F">
        <w:rPr>
          <w:rFonts w:ascii="Times New Roman" w:hAnsi="Times New Roman"/>
          <w:lang w:val="en-US"/>
        </w:rPr>
        <w:t>na</w:t>
      </w:r>
      <w:proofErr w:type="spellEnd"/>
      <w:r w:rsidR="00B16DE9" w:rsidRPr="00DE1D7F">
        <w:rPr>
          <w:rFonts w:ascii="Times New Roman" w:hAnsi="Times New Roman"/>
        </w:rPr>
        <w:t xml:space="preserve"> </w:t>
      </w:r>
      <w:proofErr w:type="spellStart"/>
      <w:r w:rsidR="00B16DE9" w:rsidRPr="00DE1D7F">
        <w:rPr>
          <w:rFonts w:ascii="Times New Roman" w:hAnsi="Times New Roman"/>
          <w:lang w:val="en-US"/>
        </w:rPr>
        <w:t>sanggol</w:t>
      </w:r>
      <w:proofErr w:type="spellEnd"/>
      <w:r w:rsidR="00B16DE9" w:rsidRPr="00DE1D7F">
        <w:rPr>
          <w:rFonts w:ascii="Times New Roman" w:hAnsi="Times New Roman"/>
        </w:rPr>
        <w:t xml:space="preserve"> </w:t>
      </w:r>
      <w:r w:rsidRPr="00DE1D7F">
        <w:rPr>
          <w:rFonts w:ascii="Times New Roman" w:hAnsi="Times New Roman"/>
        </w:rPr>
        <w:t>ay naghahanap ng mga minanang sakit sa pamamagitan ng pagkolekta ng ilang patak ng dugo mula sa sanggol sa loob ng humigit-kumulang 5 araw pagkatapos ng kapanganakan para sa pagsusuri sa laboratoryo. Ang maagang pagtuklas at paggamot ay maaaring maiwasan ang ilang mga klinikal na kapansanan sa paglaon ng buhay.</w:t>
      </w:r>
    </w:p>
    <w:p w14:paraId="42A58E55" w14:textId="77777777" w:rsidR="00020696" w:rsidRPr="00DE1D7F" w:rsidRDefault="00020696" w:rsidP="00020696">
      <w:pPr>
        <w:spacing w:line="320" w:lineRule="exact"/>
        <w:ind w:firstLineChars="100" w:firstLine="210"/>
        <w:rPr>
          <w:rFonts w:ascii="Times New Roman" w:hAnsi="Times New Roman"/>
          <w:szCs w:val="21"/>
        </w:rPr>
      </w:pPr>
      <w:r w:rsidRPr="00DE1D7F">
        <w:rPr>
          <w:rFonts w:ascii="Times New Roman" w:hAnsi="Times New Roman"/>
        </w:rPr>
        <w:t xml:space="preserve">/Newborn screening tests look for inherited disorders by collecting a few drops of blood from the baby within about 5 days after birth for laboratory analysis. Early detection and treatment can prevent certain clinical disabilities later in life. </w:t>
      </w:r>
    </w:p>
    <w:p w14:paraId="362F666B" w14:textId="77777777" w:rsidR="00020696" w:rsidRPr="00DE1D7F" w:rsidRDefault="00020696" w:rsidP="00020696">
      <w:pPr>
        <w:spacing w:line="320" w:lineRule="exact"/>
        <w:ind w:firstLineChars="100" w:firstLine="210"/>
        <w:rPr>
          <w:rFonts w:ascii="Times New Roman" w:hAnsi="Times New Roman"/>
          <w:szCs w:val="21"/>
        </w:rPr>
      </w:pPr>
      <w:r w:rsidRPr="00DE1D7F">
        <w:rPr>
          <w:rFonts w:ascii="Times New Roman" w:hAnsi="Times New Roman"/>
        </w:rPr>
        <w:t>この検査は、生まれて</w:t>
      </w:r>
      <w:r w:rsidRPr="00DE1D7F">
        <w:rPr>
          <w:rFonts w:ascii="Times New Roman" w:hAnsi="Times New Roman"/>
        </w:rPr>
        <w:t>5</w:t>
      </w:r>
      <w:r w:rsidRPr="00DE1D7F">
        <w:rPr>
          <w:rFonts w:ascii="Times New Roman" w:hAnsi="Times New Roman"/>
        </w:rPr>
        <w:t>日目頃の赤ちゃんからごく少量の採血を行い、その血液を分析し、赤ちゃんに先天性の代謝疾患がないかを調べる検査です。発症前に発見して、治療を早期に開始することにより障害の発生を予防することを目的としています。</w:t>
      </w:r>
    </w:p>
    <w:p w14:paraId="0A37501D" w14:textId="77777777" w:rsidR="00020696" w:rsidRPr="00DE1D7F" w:rsidRDefault="00020696" w:rsidP="00020696">
      <w:pPr>
        <w:spacing w:line="320" w:lineRule="exact"/>
        <w:ind w:firstLineChars="100" w:firstLine="210"/>
        <w:rPr>
          <w:rFonts w:ascii="Times New Roman" w:eastAsia="ＭＳ ゴシック" w:hAnsi="Times New Roman"/>
          <w:szCs w:val="21"/>
        </w:rPr>
      </w:pPr>
    </w:p>
    <w:p w14:paraId="4864B95D" w14:textId="4C79C09E" w:rsidR="00020696" w:rsidRPr="00DE1D7F" w:rsidRDefault="00020696" w:rsidP="00020696">
      <w:pPr>
        <w:spacing w:line="320" w:lineRule="exact"/>
        <w:rPr>
          <w:rFonts w:ascii="Times New Roman" w:hAnsi="Times New Roman"/>
          <w:lang w:val="en-US"/>
        </w:rPr>
      </w:pPr>
      <w:r w:rsidRPr="00DE1D7F">
        <w:rPr>
          <w:rFonts w:ascii="Times New Roman" w:hAnsi="Times New Roman"/>
        </w:rPr>
        <w:t xml:space="preserve">2. </w:t>
      </w:r>
      <w:r w:rsidR="00B16DE9" w:rsidRPr="00DE1D7F">
        <w:rPr>
          <w:rFonts w:ascii="Times New Roman" w:hAnsi="Times New Roman"/>
          <w:lang w:val="en-US"/>
        </w:rPr>
        <w:t xml:space="preserve">Uri ng </w:t>
      </w:r>
      <w:proofErr w:type="spellStart"/>
      <w:r w:rsidR="00B16DE9" w:rsidRPr="00DE1D7F">
        <w:rPr>
          <w:rFonts w:ascii="Times New Roman" w:hAnsi="Times New Roman"/>
          <w:lang w:val="en-US"/>
        </w:rPr>
        <w:t>mga</w:t>
      </w:r>
      <w:proofErr w:type="spellEnd"/>
      <w:r w:rsidR="00B16DE9" w:rsidRPr="00DE1D7F">
        <w:rPr>
          <w:rFonts w:ascii="Times New Roman" w:hAnsi="Times New Roman"/>
          <w:lang w:val="en-US"/>
        </w:rPr>
        <w:t xml:space="preserve"> </w:t>
      </w:r>
      <w:proofErr w:type="spellStart"/>
      <w:r w:rsidR="00B16DE9" w:rsidRPr="00DE1D7F">
        <w:rPr>
          <w:rFonts w:ascii="Times New Roman" w:hAnsi="Times New Roman"/>
          <w:lang w:val="en-US"/>
        </w:rPr>
        <w:t>sakit</w:t>
      </w:r>
      <w:proofErr w:type="spellEnd"/>
      <w:r w:rsidR="00B16DE9" w:rsidRPr="00DE1D7F">
        <w:rPr>
          <w:rFonts w:ascii="Times New Roman" w:hAnsi="Times New Roman"/>
          <w:lang w:val="en-US"/>
        </w:rPr>
        <w:t xml:space="preserve"> </w:t>
      </w:r>
      <w:proofErr w:type="spellStart"/>
      <w:r w:rsidR="00B16DE9" w:rsidRPr="00DE1D7F">
        <w:rPr>
          <w:rFonts w:ascii="Times New Roman" w:hAnsi="Times New Roman"/>
          <w:lang w:val="en-US"/>
        </w:rPr>
        <w:t>na</w:t>
      </w:r>
      <w:proofErr w:type="spellEnd"/>
      <w:r w:rsidR="00B16DE9" w:rsidRPr="00DE1D7F">
        <w:rPr>
          <w:rFonts w:ascii="Times New Roman" w:hAnsi="Times New Roman"/>
          <w:lang w:val="en-US"/>
        </w:rPr>
        <w:t xml:space="preserve"> </w:t>
      </w:r>
      <w:proofErr w:type="spellStart"/>
      <w:r w:rsidR="00B16DE9" w:rsidRPr="00DE1D7F">
        <w:rPr>
          <w:rFonts w:ascii="Times New Roman" w:hAnsi="Times New Roman"/>
          <w:lang w:val="en-US"/>
        </w:rPr>
        <w:t>natutuklasan</w:t>
      </w:r>
      <w:proofErr w:type="spellEnd"/>
      <w:r w:rsidR="00B16DE9" w:rsidRPr="00DE1D7F">
        <w:rPr>
          <w:rFonts w:ascii="Times New Roman" w:hAnsi="Times New Roman"/>
          <w:lang w:val="en-US"/>
        </w:rPr>
        <w:t xml:space="preserve"> </w:t>
      </w:r>
      <w:proofErr w:type="spellStart"/>
      <w:r w:rsidR="00B16DE9" w:rsidRPr="00DE1D7F">
        <w:rPr>
          <w:rFonts w:ascii="Times New Roman" w:hAnsi="Times New Roman"/>
          <w:lang w:val="en-US"/>
        </w:rPr>
        <w:t>sa</w:t>
      </w:r>
      <w:proofErr w:type="spellEnd"/>
      <w:r w:rsidR="00B16DE9" w:rsidRPr="00DE1D7F">
        <w:rPr>
          <w:rFonts w:ascii="Times New Roman" w:hAnsi="Times New Roman"/>
          <w:lang w:val="en-US"/>
        </w:rPr>
        <w:t xml:space="preserve"> </w:t>
      </w:r>
      <w:proofErr w:type="spellStart"/>
      <w:r w:rsidR="00B16DE9" w:rsidRPr="00DE1D7F">
        <w:rPr>
          <w:rFonts w:ascii="Times New Roman" w:hAnsi="Times New Roman"/>
          <w:lang w:val="en-US"/>
        </w:rPr>
        <w:t>pagsusuri</w:t>
      </w:r>
      <w:proofErr w:type="spellEnd"/>
    </w:p>
    <w:p w14:paraId="7902DF3C" w14:textId="2E5CD6D1" w:rsidR="00020696" w:rsidRPr="00DE1D7F" w:rsidRDefault="00020696" w:rsidP="00020696">
      <w:pPr>
        <w:spacing w:line="320" w:lineRule="exact"/>
        <w:rPr>
          <w:rFonts w:ascii="Times New Roman" w:hAnsi="Times New Roman"/>
        </w:rPr>
      </w:pPr>
      <w:r w:rsidRPr="00DE1D7F">
        <w:rPr>
          <w:rFonts w:ascii="Times New Roman" w:hAnsi="Times New Roman"/>
          <w:lang w:eastAsia="ja-JP"/>
        </w:rPr>
        <w:t>(</w:t>
      </w:r>
      <w:r w:rsidRPr="00DE1D7F">
        <w:rPr>
          <w:rFonts w:ascii="Times New Roman" w:hAnsi="Times New Roman"/>
        </w:rPr>
        <w:t>*</w:t>
      </w:r>
      <w:r w:rsidR="51EB64CF" w:rsidRPr="00DE1D7F">
        <w:rPr>
          <w:rFonts w:ascii="Times New Roman" w:hAnsi="Times New Roman"/>
        </w:rPr>
        <w:t>Maaaring mag-iba ang mga ito depende sa mga hurisdiksyon</w:t>
      </w:r>
      <w:r w:rsidRPr="00DE1D7F">
        <w:rPr>
          <w:rFonts w:ascii="Times New Roman" w:hAnsi="Times New Roman"/>
        </w:rPr>
        <w:t>).</w:t>
      </w:r>
    </w:p>
    <w:p w14:paraId="1FF255D0" w14:textId="78F27FC3" w:rsidR="000C2A24" w:rsidRPr="00DE1D7F" w:rsidRDefault="000C2A24" w:rsidP="000C2A24">
      <w:pPr>
        <w:spacing w:line="320" w:lineRule="exact"/>
        <w:rPr>
          <w:rFonts w:ascii="Times New Roman" w:eastAsia="ＭＳ ゴシック" w:hAnsi="Times New Roman"/>
          <w:szCs w:val="21"/>
        </w:rPr>
      </w:pPr>
      <w:r w:rsidRPr="00DE1D7F">
        <w:rPr>
          <w:rFonts w:ascii="Times New Roman" w:hAnsi="Times New Roman"/>
        </w:rPr>
        <w:t>/Types of diseases detected by the screening</w:t>
      </w:r>
    </w:p>
    <w:p w14:paraId="2ED2C163" w14:textId="77777777" w:rsidR="000C2A24" w:rsidRPr="00DE1D7F" w:rsidRDefault="000C2A24" w:rsidP="000C2A24">
      <w:pPr>
        <w:spacing w:line="320" w:lineRule="exact"/>
        <w:rPr>
          <w:rFonts w:ascii="Times New Roman" w:eastAsia="ＭＳ ゴシック" w:hAnsi="Times New Roman"/>
          <w:szCs w:val="21"/>
        </w:rPr>
      </w:pPr>
      <w:r w:rsidRPr="00DE1D7F">
        <w:rPr>
          <w:rFonts w:ascii="Times New Roman" w:hAnsi="Times New Roman" w:hint="eastAsia"/>
        </w:rPr>
        <w:t>（</w:t>
      </w:r>
      <w:r w:rsidRPr="00DE1D7F">
        <w:rPr>
          <w:rFonts w:ascii="Times New Roman" w:hAnsi="Times New Roman"/>
        </w:rPr>
        <w:t>*These may vary depending on the jurisdictions.</w:t>
      </w:r>
      <w:r w:rsidRPr="00DE1D7F">
        <w:rPr>
          <w:rFonts w:ascii="Times New Roman" w:hAnsi="Times New Roman" w:hint="eastAsia"/>
        </w:rPr>
        <w:t>）</w:t>
      </w:r>
    </w:p>
    <w:p w14:paraId="470971F4" w14:textId="6651CEFA" w:rsidR="00020696" w:rsidRPr="00DE1D7F" w:rsidRDefault="00020696" w:rsidP="000C2A24">
      <w:pPr>
        <w:spacing w:line="320" w:lineRule="exact"/>
        <w:rPr>
          <w:rFonts w:ascii="ＭＳ 明朝" w:hAnsi="ＭＳ 明朝"/>
          <w:szCs w:val="21"/>
        </w:rPr>
      </w:pPr>
      <w:r w:rsidRPr="00DE1D7F">
        <w:rPr>
          <w:rFonts w:ascii="ＭＳ 明朝" w:hAnsi="ＭＳ 明朝"/>
        </w:rPr>
        <w:t>主な検査の対象疾患</w:t>
      </w:r>
    </w:p>
    <w:p w14:paraId="59201BC9" w14:textId="77777777" w:rsidR="00020696" w:rsidRPr="00DE1D7F" w:rsidRDefault="00020696" w:rsidP="00020696">
      <w:pPr>
        <w:spacing w:line="320" w:lineRule="exact"/>
        <w:rPr>
          <w:rFonts w:ascii="ＭＳ 明朝" w:hAnsi="ＭＳ 明朝"/>
          <w:szCs w:val="21"/>
        </w:rPr>
      </w:pPr>
      <w:r w:rsidRPr="00DE1D7F">
        <w:rPr>
          <w:rFonts w:ascii="ＭＳ 明朝" w:hAnsi="ＭＳ 明朝"/>
        </w:rPr>
        <w:t>（※自治体によって、対象疾患数は異なることがあります。）</w:t>
      </w:r>
    </w:p>
    <w:p w14:paraId="0B82D418" w14:textId="1057106E" w:rsidR="00020696" w:rsidRPr="00DE1D7F" w:rsidRDefault="00020696" w:rsidP="4E915427">
      <w:pPr>
        <w:spacing w:line="320" w:lineRule="exact"/>
        <w:rPr>
          <w:rFonts w:ascii="Times New Roman" w:eastAsia="PMingLiU" w:hAnsi="Times New Roman"/>
        </w:rPr>
      </w:pPr>
      <w:r w:rsidRPr="00DE1D7F">
        <w:rPr>
          <w:rFonts w:ascii="Times New Roman" w:hAnsi="Times New Roman"/>
        </w:rPr>
        <w:t xml:space="preserve">(1) </w:t>
      </w:r>
      <w:r w:rsidR="4B3C47D7" w:rsidRPr="00DE1D7F">
        <w:rPr>
          <w:rFonts w:ascii="Times New Roman" w:hAnsi="Times New Roman"/>
        </w:rPr>
        <w:t>Congenital hypothyroidism (CH)</w:t>
      </w:r>
      <w:r w:rsidRPr="00DE1D7F">
        <w:rPr>
          <w:rFonts w:ascii="Times New Roman" w:hAnsi="Times New Roman"/>
        </w:rPr>
        <w:t>/Congenital hypothyroidism (CH) /</w:t>
      </w:r>
      <w:r w:rsidRPr="00DE1D7F">
        <w:rPr>
          <w:rFonts w:ascii="ＭＳ 明朝" w:hAnsi="ＭＳ 明朝"/>
        </w:rPr>
        <w:t>先天性甲状腺機能低下症</w:t>
      </w:r>
      <w:r w:rsidRPr="00DE1D7F">
        <w:rPr>
          <w:rFonts w:ascii="Times New Roman" w:hAnsi="Times New Roman"/>
        </w:rPr>
        <w:t>（</w:t>
      </w:r>
      <w:r w:rsidRPr="00DE1D7F">
        <w:rPr>
          <w:rFonts w:ascii="Times New Roman" w:hAnsi="Times New Roman"/>
        </w:rPr>
        <w:t>CH</w:t>
      </w:r>
      <w:r w:rsidRPr="00DE1D7F">
        <w:rPr>
          <w:rFonts w:ascii="Times New Roman" w:hAnsi="Times New Roman"/>
        </w:rPr>
        <w:t>）</w:t>
      </w:r>
    </w:p>
    <w:p w14:paraId="11AACE8B" w14:textId="338CA310" w:rsidR="00020696" w:rsidRPr="00DE1D7F" w:rsidRDefault="00020696" w:rsidP="4E915427">
      <w:pPr>
        <w:spacing w:line="320" w:lineRule="exact"/>
        <w:rPr>
          <w:rFonts w:ascii="Times New Roman" w:hAnsi="Times New Roman"/>
        </w:rPr>
      </w:pPr>
      <w:r w:rsidRPr="00DE1D7F">
        <w:rPr>
          <w:rFonts w:ascii="Times New Roman" w:hAnsi="Times New Roman"/>
        </w:rPr>
        <w:t xml:space="preserve">(2) </w:t>
      </w:r>
      <w:r w:rsidR="21981D7B" w:rsidRPr="00DE1D7F">
        <w:rPr>
          <w:rFonts w:ascii="Times New Roman" w:hAnsi="Times New Roman"/>
        </w:rPr>
        <w:t>Congenital adrenal hyperplasia (CAH)</w:t>
      </w:r>
      <w:r w:rsidRPr="00DE1D7F">
        <w:rPr>
          <w:rFonts w:ascii="Times New Roman" w:hAnsi="Times New Roman"/>
        </w:rPr>
        <w:t>/Congenital adrenal hyperplasia (CAH )</w:t>
      </w:r>
    </w:p>
    <w:p w14:paraId="66C19393" w14:textId="77777777" w:rsidR="00020696" w:rsidRPr="00DE1D7F" w:rsidRDefault="00020696" w:rsidP="00020696">
      <w:pPr>
        <w:spacing w:line="320" w:lineRule="exact"/>
        <w:ind w:leftChars="100" w:left="210"/>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先天性副腎過形成症</w:t>
      </w:r>
      <w:r w:rsidRPr="00DE1D7F">
        <w:rPr>
          <w:rFonts w:ascii="Times New Roman" w:hAnsi="Times New Roman"/>
        </w:rPr>
        <w:t>（</w:t>
      </w:r>
      <w:r w:rsidRPr="00DE1D7F">
        <w:rPr>
          <w:rFonts w:ascii="Times New Roman" w:hAnsi="Times New Roman"/>
        </w:rPr>
        <w:t>CAH</w:t>
      </w:r>
      <w:r w:rsidRPr="00DE1D7F">
        <w:rPr>
          <w:rFonts w:ascii="Times New Roman" w:hAnsi="Times New Roman"/>
        </w:rPr>
        <w:t>）</w:t>
      </w:r>
    </w:p>
    <w:p w14:paraId="5D412ABC" w14:textId="299B2709"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(3) </w:t>
      </w:r>
      <w:r w:rsidR="14A6FB66" w:rsidRPr="00DE1D7F">
        <w:rPr>
          <w:rFonts w:ascii="Times New Roman" w:hAnsi="Times New Roman"/>
        </w:rPr>
        <w:t>Galactosemia (GAL)</w:t>
      </w:r>
      <w:r w:rsidRPr="00DE1D7F">
        <w:rPr>
          <w:rFonts w:ascii="Times New Roman" w:hAnsi="Times New Roman"/>
        </w:rPr>
        <w:t>/Galactosemia (GAL) /</w:t>
      </w:r>
      <w:r w:rsidRPr="00DE1D7F">
        <w:rPr>
          <w:rFonts w:ascii="ＭＳ 明朝" w:hAnsi="ＭＳ 明朝"/>
        </w:rPr>
        <w:t>ガラクトース血症</w:t>
      </w:r>
      <w:r w:rsidRPr="00DE1D7F">
        <w:rPr>
          <w:rFonts w:ascii="Times New Roman" w:hAnsi="Times New Roman"/>
        </w:rPr>
        <w:t>(GAL)</w:t>
      </w:r>
    </w:p>
    <w:p w14:paraId="0F33EF98" w14:textId="72F88134" w:rsidR="00020696" w:rsidRPr="00DE1D7F" w:rsidRDefault="635A9936" w:rsidP="4E915427">
      <w:pPr>
        <w:spacing w:beforeLines="50" w:before="180" w:line="320" w:lineRule="exact"/>
        <w:rPr>
          <w:rFonts w:ascii="Times New Roman" w:hAnsi="Times New Roman"/>
          <w:b/>
          <w:bCs/>
          <w:u w:val="single"/>
        </w:rPr>
      </w:pPr>
      <w:r w:rsidRPr="00DE1D7F">
        <w:rPr>
          <w:rFonts w:ascii="Times New Roman" w:hAnsi="Times New Roman"/>
          <w:b/>
          <w:bCs/>
          <w:u w:val="single"/>
        </w:rPr>
        <w:t>Mga karamdaman sa metabolismo ng amino acid</w:t>
      </w:r>
      <w:r w:rsidR="00020696" w:rsidRPr="00DE1D7F">
        <w:rPr>
          <w:rFonts w:ascii="Times New Roman" w:hAnsi="Times New Roman"/>
          <w:b/>
          <w:bCs/>
          <w:u w:val="single"/>
        </w:rPr>
        <w:t>/Disorders of Amino acid metabolism</w:t>
      </w:r>
    </w:p>
    <w:p w14:paraId="38884415" w14:textId="77777777" w:rsidR="00020696" w:rsidRPr="00DE1D7F" w:rsidRDefault="00020696" w:rsidP="00020696">
      <w:pPr>
        <w:spacing w:line="320" w:lineRule="exact"/>
        <w:rPr>
          <w:rFonts w:ascii="Times New Roman" w:eastAsia="ＭＳ ゴシック" w:hAnsi="Times New Roman"/>
          <w:b/>
          <w:szCs w:val="21"/>
          <w:u w:val="single"/>
        </w:rPr>
      </w:pPr>
      <w:r w:rsidRPr="00DE1D7F">
        <w:rPr>
          <w:rFonts w:ascii="Times New Roman" w:hAnsi="Times New Roman"/>
          <w:b/>
        </w:rPr>
        <w:t>/</w:t>
      </w:r>
      <w:r w:rsidRPr="00DE1D7F">
        <w:rPr>
          <w:rFonts w:ascii="ＭＳ 明朝" w:hAnsi="ＭＳ 明朝"/>
          <w:b/>
        </w:rPr>
        <w:t>アミノ酸代謝異常症</w:t>
      </w:r>
    </w:p>
    <w:p w14:paraId="31F6991C" w14:textId="6E965571"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(4) </w:t>
      </w:r>
      <w:r w:rsidR="379013C1" w:rsidRPr="00DE1D7F">
        <w:rPr>
          <w:rFonts w:ascii="Times New Roman" w:hAnsi="Times New Roman"/>
        </w:rPr>
        <w:t>Phenylketonuria (PKU)</w:t>
      </w:r>
      <w:r w:rsidRPr="00DE1D7F">
        <w:rPr>
          <w:rFonts w:ascii="Times New Roman" w:hAnsi="Times New Roman"/>
        </w:rPr>
        <w:t>/Phenylketonuria (PKU) /</w:t>
      </w:r>
      <w:r w:rsidRPr="00DE1D7F">
        <w:rPr>
          <w:rFonts w:ascii="ＭＳ 明朝" w:hAnsi="ＭＳ 明朝"/>
        </w:rPr>
        <w:t>フェニルケトン尿症</w:t>
      </w:r>
      <w:r w:rsidRPr="00DE1D7F">
        <w:rPr>
          <w:rFonts w:ascii="Times New Roman" w:hAnsi="Times New Roman"/>
        </w:rPr>
        <w:t>（</w:t>
      </w:r>
      <w:r w:rsidRPr="00DE1D7F">
        <w:rPr>
          <w:rFonts w:ascii="Times New Roman" w:hAnsi="Times New Roman"/>
        </w:rPr>
        <w:t>PKU</w:t>
      </w:r>
      <w:r w:rsidRPr="00DE1D7F">
        <w:rPr>
          <w:rFonts w:ascii="Times New Roman" w:hAnsi="Times New Roman"/>
        </w:rPr>
        <w:t>）</w:t>
      </w:r>
    </w:p>
    <w:p w14:paraId="49D99BAB" w14:textId="67FB0184" w:rsidR="00020696" w:rsidRPr="00DE1D7F" w:rsidRDefault="00020696" w:rsidP="4E915427">
      <w:pPr>
        <w:spacing w:line="320" w:lineRule="exact"/>
        <w:rPr>
          <w:rFonts w:ascii="Times New Roman" w:hAnsi="Times New Roman"/>
        </w:rPr>
      </w:pPr>
      <w:r w:rsidRPr="00DE1D7F">
        <w:rPr>
          <w:rFonts w:ascii="Times New Roman" w:hAnsi="Times New Roman"/>
        </w:rPr>
        <w:t xml:space="preserve">(5) </w:t>
      </w:r>
      <w:r w:rsidR="725C9D6B" w:rsidRPr="00DE1D7F">
        <w:rPr>
          <w:rFonts w:ascii="Times New Roman" w:hAnsi="Times New Roman"/>
        </w:rPr>
        <w:t>Maple syrup urine disease (MSUD)</w:t>
      </w:r>
      <w:r w:rsidRPr="00DE1D7F">
        <w:rPr>
          <w:rFonts w:ascii="Times New Roman" w:hAnsi="Times New Roman"/>
        </w:rPr>
        <w:t>/Maple syrup urine disease (MSUD)</w:t>
      </w:r>
    </w:p>
    <w:p w14:paraId="706F2BA6" w14:textId="77777777" w:rsidR="00020696" w:rsidRPr="00DE1D7F" w:rsidRDefault="00020696" w:rsidP="00020696">
      <w:pPr>
        <w:spacing w:line="320" w:lineRule="exact"/>
        <w:ind w:leftChars="100" w:left="210"/>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メープルシロップ尿症</w:t>
      </w:r>
      <w:r w:rsidRPr="00DE1D7F">
        <w:rPr>
          <w:rFonts w:ascii="Times New Roman" w:hAnsi="Times New Roman"/>
        </w:rPr>
        <w:t>（</w:t>
      </w:r>
      <w:r w:rsidRPr="00DE1D7F">
        <w:rPr>
          <w:rFonts w:ascii="Times New Roman" w:hAnsi="Times New Roman"/>
        </w:rPr>
        <w:t>MSUD</w:t>
      </w:r>
      <w:r w:rsidRPr="00DE1D7F">
        <w:rPr>
          <w:rFonts w:ascii="Times New Roman" w:hAnsi="Times New Roman"/>
        </w:rPr>
        <w:t>）</w:t>
      </w:r>
    </w:p>
    <w:p w14:paraId="7AEB82E8" w14:textId="52C567DA"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(6) </w:t>
      </w:r>
      <w:r w:rsidR="2140F79D" w:rsidRPr="00DE1D7F">
        <w:rPr>
          <w:rFonts w:ascii="Times New Roman" w:hAnsi="Times New Roman"/>
        </w:rPr>
        <w:t>Homocystinuria (HCU)</w:t>
      </w:r>
      <w:r w:rsidRPr="00DE1D7F">
        <w:rPr>
          <w:rFonts w:ascii="Times New Roman" w:hAnsi="Times New Roman"/>
        </w:rPr>
        <w:t>/Homocystinuria (HCU) /</w:t>
      </w:r>
      <w:r w:rsidRPr="00DE1D7F">
        <w:rPr>
          <w:rFonts w:ascii="ＭＳ 明朝" w:hAnsi="ＭＳ 明朝"/>
        </w:rPr>
        <w:t>ホモシスチン尿症</w:t>
      </w:r>
      <w:r w:rsidRPr="00DE1D7F">
        <w:rPr>
          <w:rFonts w:ascii="Times New Roman" w:hAnsi="Times New Roman"/>
        </w:rPr>
        <w:t>（</w:t>
      </w:r>
      <w:r w:rsidRPr="00DE1D7F">
        <w:rPr>
          <w:rFonts w:ascii="Times New Roman" w:hAnsi="Times New Roman"/>
        </w:rPr>
        <w:t>HCU</w:t>
      </w:r>
      <w:r w:rsidRPr="00DE1D7F">
        <w:rPr>
          <w:rFonts w:ascii="Times New Roman" w:hAnsi="Times New Roman"/>
        </w:rPr>
        <w:t>）</w:t>
      </w:r>
    </w:p>
    <w:p w14:paraId="3F180C9E" w14:textId="1C459273"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(7) </w:t>
      </w:r>
      <w:r w:rsidR="2C148E18" w:rsidRPr="00DE1D7F">
        <w:rPr>
          <w:rFonts w:ascii="Times New Roman" w:hAnsi="Times New Roman"/>
        </w:rPr>
        <w:t>Citrullinemia type</w:t>
      </w:r>
      <w:r w:rsidR="2C148E18" w:rsidRPr="00DE1D7F">
        <w:rPr>
          <w:rFonts w:ascii="ＭＳ 明朝" w:hAnsi="ＭＳ 明朝"/>
        </w:rPr>
        <w:t>I</w:t>
      </w:r>
      <w:r w:rsidR="2C148E18" w:rsidRPr="00DE1D7F">
        <w:rPr>
          <w:rFonts w:ascii="Times New Roman" w:hAnsi="Times New Roman"/>
        </w:rPr>
        <w:t>(CTLN1)</w:t>
      </w:r>
      <w:r w:rsidRPr="00DE1D7F">
        <w:rPr>
          <w:rFonts w:ascii="Times New Roman" w:hAnsi="Times New Roman"/>
        </w:rPr>
        <w:t>/Citrullinemia type</w:t>
      </w:r>
      <w:r w:rsidRPr="00DE1D7F">
        <w:rPr>
          <w:rFonts w:ascii="ＭＳ 明朝" w:hAnsi="ＭＳ 明朝"/>
        </w:rPr>
        <w:t>I</w:t>
      </w:r>
      <w:r w:rsidRPr="00DE1D7F">
        <w:rPr>
          <w:rFonts w:ascii="Times New Roman" w:hAnsi="Times New Roman"/>
        </w:rPr>
        <w:t>(CTLN1)/</w:t>
      </w:r>
      <w:r w:rsidRPr="00DE1D7F">
        <w:rPr>
          <w:rFonts w:ascii="ＭＳ 明朝" w:hAnsi="ＭＳ 明朝"/>
        </w:rPr>
        <w:t>シトルリン血症Ⅰ型</w:t>
      </w:r>
      <w:r w:rsidRPr="00DE1D7F">
        <w:rPr>
          <w:rFonts w:ascii="Times New Roman" w:hAnsi="Times New Roman"/>
        </w:rPr>
        <w:t>（</w:t>
      </w:r>
      <w:r w:rsidRPr="00DE1D7F">
        <w:rPr>
          <w:rFonts w:ascii="Times New Roman" w:hAnsi="Times New Roman"/>
        </w:rPr>
        <w:t>CTLN1</w:t>
      </w:r>
      <w:r w:rsidRPr="00DE1D7F">
        <w:rPr>
          <w:rFonts w:ascii="Times New Roman" w:hAnsi="Times New Roman"/>
        </w:rPr>
        <w:t>）</w:t>
      </w:r>
    </w:p>
    <w:p w14:paraId="656B7950" w14:textId="67A43C68"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(8) </w:t>
      </w:r>
      <w:r w:rsidR="1EB4DB9A" w:rsidRPr="00DE1D7F">
        <w:rPr>
          <w:rFonts w:ascii="Times New Roman" w:hAnsi="Times New Roman"/>
        </w:rPr>
        <w:t>Argininosuccinic aciduria (ASA)</w:t>
      </w:r>
      <w:r w:rsidRPr="00DE1D7F">
        <w:rPr>
          <w:rFonts w:ascii="Times New Roman" w:hAnsi="Times New Roman"/>
        </w:rPr>
        <w:t>/Argininosuccinic aciduria (ASA) /</w:t>
      </w:r>
      <w:r w:rsidRPr="00DE1D7F">
        <w:rPr>
          <w:rFonts w:ascii="ＭＳ 明朝" w:hAnsi="ＭＳ 明朝"/>
        </w:rPr>
        <w:t>アルギニノコハク酸尿症</w:t>
      </w:r>
      <w:r w:rsidRPr="00DE1D7F">
        <w:rPr>
          <w:rFonts w:ascii="Times New Roman" w:hAnsi="Times New Roman"/>
        </w:rPr>
        <w:t>（</w:t>
      </w:r>
      <w:r w:rsidRPr="00DE1D7F">
        <w:rPr>
          <w:rFonts w:ascii="Times New Roman" w:hAnsi="Times New Roman"/>
        </w:rPr>
        <w:t>ASA</w:t>
      </w:r>
      <w:r w:rsidRPr="00DE1D7F">
        <w:rPr>
          <w:rFonts w:ascii="Times New Roman" w:hAnsi="Times New Roman"/>
        </w:rPr>
        <w:t>）</w:t>
      </w:r>
    </w:p>
    <w:p w14:paraId="1AD59F48" w14:textId="21ECD988" w:rsidR="00020696" w:rsidRPr="00DE1D7F" w:rsidRDefault="00B16DE9" w:rsidP="4E915427">
      <w:pPr>
        <w:spacing w:beforeLines="50" w:before="180" w:line="320" w:lineRule="exact"/>
        <w:rPr>
          <w:rFonts w:ascii="Times New Roman" w:hAnsi="Times New Roman"/>
          <w:b/>
          <w:bCs/>
          <w:u w:val="single"/>
        </w:rPr>
      </w:pPr>
      <w:proofErr w:type="spellStart"/>
      <w:r w:rsidRPr="00DE1D7F">
        <w:rPr>
          <w:rFonts w:ascii="Times New Roman" w:hAnsi="Times New Roman"/>
          <w:b/>
          <w:bCs/>
          <w:u w:val="single"/>
          <w:lang w:val="en-US"/>
        </w:rPr>
        <w:t>Problema</w:t>
      </w:r>
      <w:proofErr w:type="spellEnd"/>
      <w:r w:rsidR="2391B3C8" w:rsidRPr="00DE1D7F">
        <w:rPr>
          <w:rFonts w:ascii="Times New Roman" w:hAnsi="Times New Roman"/>
          <w:b/>
          <w:bCs/>
          <w:u w:val="single"/>
        </w:rPr>
        <w:t xml:space="preserve"> </w:t>
      </w:r>
      <w:proofErr w:type="spellStart"/>
      <w:r w:rsidRPr="00DE1D7F">
        <w:rPr>
          <w:rFonts w:ascii="Times New Roman" w:hAnsi="Times New Roman"/>
          <w:b/>
          <w:bCs/>
          <w:u w:val="single"/>
          <w:lang w:val="en-US"/>
        </w:rPr>
        <w:t>sa</w:t>
      </w:r>
      <w:proofErr w:type="spellEnd"/>
      <w:r w:rsidR="2391B3C8" w:rsidRPr="00DE1D7F">
        <w:rPr>
          <w:rFonts w:ascii="Times New Roman" w:hAnsi="Times New Roman"/>
          <w:b/>
          <w:bCs/>
          <w:u w:val="single"/>
        </w:rPr>
        <w:t xml:space="preserve"> </w:t>
      </w:r>
      <w:proofErr w:type="spellStart"/>
      <w:r w:rsidRPr="00DE1D7F">
        <w:rPr>
          <w:rFonts w:ascii="Times New Roman" w:hAnsi="Times New Roman"/>
          <w:b/>
          <w:bCs/>
          <w:u w:val="single"/>
          <w:lang w:val="en-US"/>
        </w:rPr>
        <w:t>Metabolismo</w:t>
      </w:r>
      <w:proofErr w:type="spellEnd"/>
      <w:r w:rsidRPr="00283C34">
        <w:rPr>
          <w:rFonts w:ascii="Times New Roman" w:hAnsi="Times New Roman"/>
          <w:b/>
          <w:bCs/>
          <w:u w:val="single"/>
        </w:rPr>
        <w:t xml:space="preserve"> </w:t>
      </w:r>
      <w:r w:rsidRPr="00DE1D7F">
        <w:rPr>
          <w:rFonts w:ascii="Times New Roman" w:hAnsi="Times New Roman"/>
          <w:b/>
          <w:bCs/>
          <w:u w:val="single"/>
          <w:lang w:val="en-US"/>
        </w:rPr>
        <w:t>ng</w:t>
      </w:r>
      <w:r w:rsidRPr="00283C34">
        <w:rPr>
          <w:rFonts w:ascii="Times New Roman" w:hAnsi="Times New Roman"/>
          <w:b/>
          <w:bCs/>
          <w:u w:val="single"/>
        </w:rPr>
        <w:t xml:space="preserve"> </w:t>
      </w:r>
      <w:r w:rsidR="2391B3C8" w:rsidRPr="00DE1D7F">
        <w:rPr>
          <w:rFonts w:ascii="Times New Roman" w:hAnsi="Times New Roman"/>
          <w:b/>
          <w:bCs/>
          <w:u w:val="single"/>
        </w:rPr>
        <w:t>Organic acid</w:t>
      </w:r>
      <w:r w:rsidR="00020696" w:rsidRPr="00DE1D7F">
        <w:rPr>
          <w:rFonts w:ascii="Times New Roman" w:hAnsi="Times New Roman"/>
          <w:b/>
          <w:bCs/>
          <w:u w:val="single"/>
        </w:rPr>
        <w:t>/Disorders of Organic acid metabolism</w:t>
      </w:r>
    </w:p>
    <w:p w14:paraId="0F72AFA7" w14:textId="77777777" w:rsidR="00020696" w:rsidRPr="00DE1D7F" w:rsidRDefault="00020696" w:rsidP="00020696">
      <w:pPr>
        <w:spacing w:line="320" w:lineRule="exact"/>
        <w:rPr>
          <w:rFonts w:ascii="Times New Roman" w:eastAsia="PMingLiU" w:hAnsi="Times New Roman"/>
          <w:b/>
          <w:szCs w:val="21"/>
          <w:u w:val="single"/>
        </w:rPr>
      </w:pPr>
      <w:r w:rsidRPr="00DE1D7F">
        <w:rPr>
          <w:rFonts w:ascii="Times New Roman" w:hAnsi="Times New Roman"/>
          <w:b/>
        </w:rPr>
        <w:t>/</w:t>
      </w:r>
      <w:r w:rsidRPr="00DE1D7F">
        <w:rPr>
          <w:rFonts w:ascii="ＭＳ 明朝" w:hAnsi="ＭＳ 明朝"/>
          <w:b/>
        </w:rPr>
        <w:t>有機酸代謝異常症</w:t>
      </w:r>
    </w:p>
    <w:p w14:paraId="3D304B0D" w14:textId="1CF03CB6"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lastRenderedPageBreak/>
        <w:t>(9)</w:t>
      </w:r>
      <w:r w:rsidR="6818FD3B" w:rsidRPr="00DE1D7F">
        <w:rPr>
          <w:rFonts w:ascii="Times New Roman" w:hAnsi="Times New Roman"/>
        </w:rPr>
        <w:t xml:space="preserve"> Methylmalonic aciduria (MMA)</w:t>
      </w:r>
      <w:r w:rsidRPr="00DE1D7F">
        <w:rPr>
          <w:rFonts w:ascii="Times New Roman" w:hAnsi="Times New Roman"/>
        </w:rPr>
        <w:t>/Methylmalonic aciduria (MMA) /</w:t>
      </w:r>
      <w:r w:rsidRPr="00DE1D7F">
        <w:rPr>
          <w:rFonts w:ascii="ＭＳ 明朝" w:hAnsi="ＭＳ 明朝"/>
        </w:rPr>
        <w:t>メチルマロン酸尿症</w:t>
      </w:r>
      <w:r w:rsidRPr="00DE1D7F">
        <w:rPr>
          <w:rFonts w:ascii="Times New Roman" w:hAnsi="Times New Roman"/>
        </w:rPr>
        <w:t>（</w:t>
      </w:r>
      <w:r w:rsidRPr="00DE1D7F">
        <w:rPr>
          <w:rFonts w:ascii="Times New Roman" w:hAnsi="Times New Roman"/>
        </w:rPr>
        <w:t>MMA</w:t>
      </w:r>
      <w:r w:rsidRPr="00DE1D7F">
        <w:rPr>
          <w:rFonts w:ascii="Times New Roman" w:hAnsi="Times New Roman"/>
        </w:rPr>
        <w:t>）</w:t>
      </w:r>
    </w:p>
    <w:p w14:paraId="27CC6743" w14:textId="64ED9D35"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(10) </w:t>
      </w:r>
      <w:r w:rsidR="18D8EE60" w:rsidRPr="00DE1D7F">
        <w:rPr>
          <w:rFonts w:ascii="Times New Roman" w:hAnsi="Times New Roman"/>
        </w:rPr>
        <w:t>Propionic acidemia (PA)</w:t>
      </w:r>
      <w:r w:rsidRPr="00DE1D7F">
        <w:rPr>
          <w:rFonts w:ascii="Times New Roman" w:hAnsi="Times New Roman"/>
        </w:rPr>
        <w:t>/Propionic acidemia (PA) /</w:t>
      </w:r>
      <w:r w:rsidRPr="00DE1D7F">
        <w:rPr>
          <w:rFonts w:ascii="ＭＳ 明朝" w:hAnsi="ＭＳ 明朝"/>
        </w:rPr>
        <w:t>プロピオン酸血症</w:t>
      </w:r>
      <w:r w:rsidRPr="00DE1D7F">
        <w:rPr>
          <w:rFonts w:ascii="Times New Roman" w:hAnsi="Times New Roman"/>
        </w:rPr>
        <w:t>（</w:t>
      </w:r>
      <w:r w:rsidRPr="00DE1D7F">
        <w:rPr>
          <w:rFonts w:ascii="Times New Roman" w:hAnsi="Times New Roman"/>
        </w:rPr>
        <w:t>PA</w:t>
      </w:r>
      <w:r w:rsidRPr="00DE1D7F">
        <w:rPr>
          <w:rFonts w:ascii="Times New Roman" w:hAnsi="Times New Roman"/>
        </w:rPr>
        <w:t>）</w:t>
      </w:r>
    </w:p>
    <w:p w14:paraId="6E173DD2" w14:textId="4F79EE0F"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(11) </w:t>
      </w:r>
      <w:r w:rsidR="3F2FB985" w:rsidRPr="00DE1D7F">
        <w:rPr>
          <w:rFonts w:ascii="Times New Roman" w:hAnsi="Times New Roman"/>
        </w:rPr>
        <w:t>Isovaleric acidemia (IVA)</w:t>
      </w:r>
      <w:r w:rsidRPr="00DE1D7F">
        <w:rPr>
          <w:rFonts w:ascii="Times New Roman" w:hAnsi="Times New Roman"/>
        </w:rPr>
        <w:t>/Isovaleric acidemia (IVA) /</w:t>
      </w:r>
      <w:r w:rsidRPr="00DE1D7F">
        <w:rPr>
          <w:rFonts w:ascii="ＭＳ 明朝" w:hAnsi="ＭＳ 明朝"/>
        </w:rPr>
        <w:t>イソ吉草酸血症</w:t>
      </w:r>
      <w:r w:rsidRPr="00DE1D7F">
        <w:rPr>
          <w:rFonts w:ascii="Times New Roman" w:hAnsi="Times New Roman"/>
        </w:rPr>
        <w:t>（</w:t>
      </w:r>
      <w:r w:rsidRPr="00DE1D7F">
        <w:rPr>
          <w:rFonts w:ascii="Times New Roman" w:hAnsi="Times New Roman"/>
        </w:rPr>
        <w:t>IVA</w:t>
      </w:r>
      <w:r w:rsidRPr="00DE1D7F">
        <w:rPr>
          <w:rFonts w:ascii="Times New Roman" w:hAnsi="Times New Roman"/>
        </w:rPr>
        <w:t>）</w:t>
      </w:r>
    </w:p>
    <w:p w14:paraId="2CDE281F" w14:textId="3227B88A" w:rsidR="00020696" w:rsidRPr="00DE1D7F" w:rsidRDefault="00020696" w:rsidP="4E915427">
      <w:pPr>
        <w:spacing w:line="320" w:lineRule="exact"/>
        <w:ind w:left="210" w:hangingChars="100" w:hanging="210"/>
        <w:rPr>
          <w:rFonts w:ascii="Times New Roman" w:hAnsi="Times New Roman"/>
        </w:rPr>
      </w:pPr>
      <w:r w:rsidRPr="00DE1D7F">
        <w:rPr>
          <w:rFonts w:ascii="Times New Roman" w:hAnsi="Times New Roman"/>
        </w:rPr>
        <w:t xml:space="preserve">(12) </w:t>
      </w:r>
      <w:r w:rsidR="04C85336" w:rsidRPr="00DE1D7F">
        <w:rPr>
          <w:rFonts w:ascii="Times New Roman" w:hAnsi="Times New Roman"/>
        </w:rPr>
        <w:t>Methylcrotonylglycinuria (MCCD)</w:t>
      </w:r>
      <w:r w:rsidRPr="00DE1D7F">
        <w:rPr>
          <w:rFonts w:ascii="Times New Roman" w:hAnsi="Times New Roman"/>
        </w:rPr>
        <w:t>/Methylcrotonylglycinuria (MCCD)</w:t>
      </w:r>
    </w:p>
    <w:p w14:paraId="589E5B4C" w14:textId="77777777" w:rsidR="00020696" w:rsidRPr="00DE1D7F" w:rsidRDefault="00020696" w:rsidP="00020696">
      <w:pPr>
        <w:spacing w:line="320" w:lineRule="exact"/>
        <w:ind w:leftChars="150" w:left="525" w:hangingChars="100" w:hanging="210"/>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メチルクロトニルグリシン尿症</w:t>
      </w:r>
      <w:r w:rsidRPr="00DE1D7F">
        <w:rPr>
          <w:rFonts w:ascii="Times New Roman" w:hAnsi="Times New Roman"/>
        </w:rPr>
        <w:t>（</w:t>
      </w:r>
      <w:r w:rsidRPr="00DE1D7F">
        <w:rPr>
          <w:rFonts w:ascii="Times New Roman" w:hAnsi="Times New Roman"/>
        </w:rPr>
        <w:t>MCCD</w:t>
      </w:r>
      <w:r w:rsidRPr="00DE1D7F">
        <w:rPr>
          <w:rFonts w:ascii="Times New Roman" w:hAnsi="Times New Roman"/>
        </w:rPr>
        <w:t>）</w:t>
      </w:r>
    </w:p>
    <w:p w14:paraId="744D0275" w14:textId="1CB7C02C" w:rsidR="00020696" w:rsidRPr="00DE1D7F" w:rsidRDefault="00020696" w:rsidP="4E915427">
      <w:pPr>
        <w:spacing w:line="320" w:lineRule="exact"/>
        <w:ind w:left="210" w:hangingChars="100" w:hanging="210"/>
        <w:rPr>
          <w:rFonts w:ascii="Times New Roman" w:hAnsi="Times New Roman"/>
        </w:rPr>
      </w:pPr>
      <w:r w:rsidRPr="00DE1D7F">
        <w:rPr>
          <w:rFonts w:ascii="Times New Roman" w:hAnsi="Times New Roman"/>
        </w:rPr>
        <w:t xml:space="preserve">(13) </w:t>
      </w:r>
      <w:r w:rsidR="64CC5A4B" w:rsidRPr="00DE1D7F">
        <w:rPr>
          <w:rFonts w:ascii="Times New Roman" w:hAnsi="Times New Roman"/>
        </w:rPr>
        <w:t>Hydroxymethylglutaric aciduria (HMGA)</w:t>
      </w:r>
      <w:r w:rsidRPr="00DE1D7F">
        <w:rPr>
          <w:rFonts w:ascii="Times New Roman" w:hAnsi="Times New Roman"/>
        </w:rPr>
        <w:t>/Hydroxymethylglutaric aciduria (HMGA)</w:t>
      </w:r>
    </w:p>
    <w:p w14:paraId="72F42856" w14:textId="77777777" w:rsidR="00020696" w:rsidRPr="00DE1D7F" w:rsidRDefault="00020696" w:rsidP="00020696">
      <w:pPr>
        <w:spacing w:line="320" w:lineRule="exact"/>
        <w:ind w:leftChars="150" w:left="525" w:hangingChars="100" w:hanging="210"/>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ヒドロキシメチルグルタル酸血症</w:t>
      </w:r>
      <w:r w:rsidRPr="00DE1D7F">
        <w:rPr>
          <w:rFonts w:ascii="Times New Roman" w:hAnsi="Times New Roman"/>
        </w:rPr>
        <w:t>（</w:t>
      </w:r>
      <w:r w:rsidRPr="00DE1D7F">
        <w:rPr>
          <w:rFonts w:ascii="Times New Roman" w:hAnsi="Times New Roman"/>
        </w:rPr>
        <w:t>HMGA</w:t>
      </w:r>
      <w:r w:rsidRPr="00DE1D7F">
        <w:rPr>
          <w:rFonts w:ascii="Times New Roman" w:hAnsi="Times New Roman"/>
        </w:rPr>
        <w:t>）</w:t>
      </w:r>
    </w:p>
    <w:p w14:paraId="7B199037" w14:textId="2B5DD0F5" w:rsidR="00020696" w:rsidRPr="00DE1D7F" w:rsidRDefault="00020696" w:rsidP="4E915427">
      <w:pPr>
        <w:spacing w:line="320" w:lineRule="exact"/>
        <w:ind w:left="210" w:hangingChars="100" w:hanging="210"/>
        <w:rPr>
          <w:rFonts w:ascii="Times New Roman" w:hAnsi="Times New Roman"/>
        </w:rPr>
      </w:pPr>
      <w:r w:rsidRPr="00DE1D7F">
        <w:rPr>
          <w:rFonts w:ascii="Times New Roman" w:hAnsi="Times New Roman"/>
        </w:rPr>
        <w:t xml:space="preserve">(14) </w:t>
      </w:r>
      <w:r w:rsidR="1DBF6BDD" w:rsidRPr="00DE1D7F">
        <w:rPr>
          <w:rFonts w:ascii="Times New Roman" w:hAnsi="Times New Roman"/>
        </w:rPr>
        <w:t>Multiple carboxylase deficiency (MCD)</w:t>
      </w:r>
      <w:r w:rsidRPr="00DE1D7F">
        <w:rPr>
          <w:rFonts w:ascii="Times New Roman" w:hAnsi="Times New Roman"/>
        </w:rPr>
        <w:t>/Multiple carboxylase deficiency (MCD)</w:t>
      </w:r>
    </w:p>
    <w:p w14:paraId="54C6F19E" w14:textId="77777777" w:rsidR="00020696" w:rsidRPr="00DE1D7F" w:rsidRDefault="00020696" w:rsidP="00020696">
      <w:pPr>
        <w:spacing w:line="320" w:lineRule="exact"/>
        <w:ind w:leftChars="150" w:left="525" w:hangingChars="100" w:hanging="210"/>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複合カルボキシラーゼ欠損症</w:t>
      </w:r>
      <w:r w:rsidRPr="00DE1D7F">
        <w:rPr>
          <w:rFonts w:ascii="Times New Roman" w:hAnsi="Times New Roman"/>
        </w:rPr>
        <w:t>（</w:t>
      </w:r>
      <w:r w:rsidRPr="00DE1D7F">
        <w:rPr>
          <w:rFonts w:ascii="Times New Roman" w:hAnsi="Times New Roman"/>
        </w:rPr>
        <w:t>MCD</w:t>
      </w:r>
      <w:r w:rsidRPr="00DE1D7F">
        <w:rPr>
          <w:rFonts w:ascii="Times New Roman" w:hAnsi="Times New Roman"/>
        </w:rPr>
        <w:t>）</w:t>
      </w:r>
    </w:p>
    <w:p w14:paraId="25C7DCF9" w14:textId="39A1253E" w:rsidR="00020696" w:rsidRPr="00DE1D7F" w:rsidRDefault="00020696" w:rsidP="4E915427">
      <w:pPr>
        <w:spacing w:line="320" w:lineRule="exact"/>
        <w:rPr>
          <w:rFonts w:ascii="Times New Roman" w:eastAsia="ＭＳ ゴシック" w:hAnsi="Times New Roman"/>
        </w:rPr>
      </w:pPr>
      <w:r w:rsidRPr="00DE1D7F">
        <w:rPr>
          <w:rFonts w:ascii="Times New Roman" w:hAnsi="Times New Roman"/>
        </w:rPr>
        <w:t xml:space="preserve">(15) </w:t>
      </w:r>
      <w:r w:rsidR="35344CC3" w:rsidRPr="00DE1D7F">
        <w:rPr>
          <w:rFonts w:ascii="Times New Roman" w:hAnsi="Times New Roman"/>
        </w:rPr>
        <w:t>Glutaric aciduria type 1 (GA1)</w:t>
      </w:r>
      <w:r w:rsidRPr="00DE1D7F">
        <w:rPr>
          <w:rFonts w:ascii="Times New Roman" w:hAnsi="Times New Roman"/>
        </w:rPr>
        <w:t>/Glutaric aciduria type 1 (GA1) /</w:t>
      </w:r>
      <w:r w:rsidRPr="00DE1D7F">
        <w:rPr>
          <w:rFonts w:ascii="ＭＳ 明朝" w:hAnsi="ＭＳ 明朝"/>
        </w:rPr>
        <w:t>グルタル酸尿症Ⅰ型</w:t>
      </w:r>
      <w:r w:rsidRPr="00DE1D7F">
        <w:rPr>
          <w:rFonts w:ascii="Times New Roman" w:hAnsi="Times New Roman"/>
        </w:rPr>
        <w:t>（</w:t>
      </w:r>
      <w:r w:rsidRPr="00DE1D7F">
        <w:rPr>
          <w:rFonts w:ascii="Times New Roman" w:hAnsi="Times New Roman"/>
        </w:rPr>
        <w:t>GA1</w:t>
      </w:r>
      <w:r w:rsidRPr="00DE1D7F">
        <w:rPr>
          <w:rFonts w:ascii="Times New Roman" w:hAnsi="Times New Roman"/>
        </w:rPr>
        <w:t>）</w:t>
      </w:r>
    </w:p>
    <w:p w14:paraId="1948E023" w14:textId="0F5E8DDF" w:rsidR="00020696" w:rsidRPr="00DE1D7F" w:rsidRDefault="6F48CAE8" w:rsidP="4E915427">
      <w:pPr>
        <w:spacing w:beforeLines="50" w:before="180" w:line="320" w:lineRule="exact"/>
        <w:rPr>
          <w:rFonts w:ascii="Times New Roman" w:hAnsi="Times New Roman"/>
          <w:b/>
          <w:bCs/>
          <w:u w:val="single"/>
        </w:rPr>
      </w:pPr>
      <w:r w:rsidRPr="00DE1D7F">
        <w:rPr>
          <w:rFonts w:ascii="Times New Roman" w:hAnsi="Times New Roman"/>
          <w:b/>
          <w:bCs/>
          <w:u w:val="single"/>
        </w:rPr>
        <w:t xml:space="preserve">Mga karamdaman </w:t>
      </w:r>
      <w:proofErr w:type="spellStart"/>
      <w:r w:rsidR="00B16DE9" w:rsidRPr="00DE1D7F">
        <w:rPr>
          <w:rFonts w:ascii="Times New Roman" w:hAnsi="Times New Roman"/>
          <w:b/>
          <w:bCs/>
          <w:u w:val="single"/>
          <w:lang w:val="en-US"/>
        </w:rPr>
        <w:t>sa</w:t>
      </w:r>
      <w:proofErr w:type="spellEnd"/>
      <w:r w:rsidRPr="00DE1D7F">
        <w:rPr>
          <w:rFonts w:ascii="Times New Roman" w:hAnsi="Times New Roman"/>
          <w:b/>
          <w:bCs/>
          <w:u w:val="single"/>
        </w:rPr>
        <w:t xml:space="preserve"> fatty acid β oxidation</w:t>
      </w:r>
      <w:r w:rsidR="00020696" w:rsidRPr="00DE1D7F">
        <w:rPr>
          <w:rFonts w:ascii="Times New Roman" w:hAnsi="Times New Roman"/>
          <w:b/>
          <w:bCs/>
          <w:u w:val="single"/>
        </w:rPr>
        <w:t>/Disorders of Fatty acid β oxidation</w:t>
      </w:r>
    </w:p>
    <w:p w14:paraId="752CA742" w14:textId="77777777" w:rsidR="00020696" w:rsidRPr="00DE1D7F" w:rsidRDefault="00020696" w:rsidP="00020696">
      <w:pPr>
        <w:spacing w:line="320" w:lineRule="exact"/>
        <w:rPr>
          <w:rFonts w:ascii="Times New Roman" w:eastAsia="PMingLiU" w:hAnsi="Times New Roman"/>
          <w:b/>
          <w:szCs w:val="21"/>
          <w:u w:val="single"/>
        </w:rPr>
      </w:pPr>
      <w:r w:rsidRPr="00DE1D7F">
        <w:rPr>
          <w:rFonts w:ascii="Times New Roman" w:hAnsi="Times New Roman"/>
          <w:b/>
        </w:rPr>
        <w:t>/</w:t>
      </w:r>
      <w:r w:rsidRPr="00DE1D7F">
        <w:rPr>
          <w:rFonts w:ascii="ＭＳ 明朝" w:hAnsi="ＭＳ 明朝"/>
          <w:b/>
        </w:rPr>
        <w:t>脂肪酸β酸化異常症</w:t>
      </w:r>
    </w:p>
    <w:p w14:paraId="07A84C29" w14:textId="16DA3161" w:rsidR="00020696" w:rsidRPr="00DE1D7F" w:rsidRDefault="00020696" w:rsidP="00020696">
      <w:pPr>
        <w:spacing w:line="320" w:lineRule="exact"/>
        <w:rPr>
          <w:rFonts w:ascii="Times New Roman" w:hAnsi="Times New Roman"/>
        </w:rPr>
      </w:pPr>
      <w:r w:rsidRPr="00DE1D7F">
        <w:rPr>
          <w:rFonts w:ascii="Times New Roman" w:hAnsi="Times New Roman"/>
        </w:rPr>
        <w:t xml:space="preserve">(16) </w:t>
      </w:r>
      <w:r w:rsidR="406F2573" w:rsidRPr="00DE1D7F">
        <w:rPr>
          <w:rFonts w:ascii="Times New Roman" w:hAnsi="Times New Roman"/>
        </w:rPr>
        <w:t>Kakulangan ng medium-chain acyl-CoA dehydrogenase (MCAD)</w:t>
      </w:r>
    </w:p>
    <w:p w14:paraId="5E518874"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/Medium-chain acyl-CoA dehydrogenase (MCAD) deficiency</w:t>
      </w:r>
    </w:p>
    <w:p w14:paraId="28C2D16B"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中鎖アシルCoA脱水素酵素</w:t>
      </w:r>
      <w:r w:rsidRPr="00DE1D7F">
        <w:rPr>
          <w:rFonts w:ascii="Times New Roman" w:hAnsi="Times New Roman"/>
        </w:rPr>
        <w:t>（</w:t>
      </w:r>
      <w:r w:rsidRPr="00DE1D7F">
        <w:rPr>
          <w:rFonts w:ascii="Times New Roman" w:hAnsi="Times New Roman"/>
        </w:rPr>
        <w:t>MCAD</w:t>
      </w:r>
      <w:r w:rsidRPr="00DE1D7F">
        <w:rPr>
          <w:rFonts w:ascii="Times New Roman" w:hAnsi="Times New Roman"/>
        </w:rPr>
        <w:t>）欠損症</w:t>
      </w:r>
    </w:p>
    <w:p w14:paraId="0441C548" w14:textId="1B03B0C6" w:rsidR="00020696" w:rsidRPr="00DE1D7F" w:rsidRDefault="00020696" w:rsidP="4E915427">
      <w:pPr>
        <w:spacing w:line="320" w:lineRule="exact"/>
        <w:rPr>
          <w:rFonts w:ascii="Times New Roman" w:hAnsi="Times New Roman"/>
        </w:rPr>
      </w:pPr>
      <w:r w:rsidRPr="00DE1D7F">
        <w:rPr>
          <w:rFonts w:ascii="Times New Roman" w:hAnsi="Times New Roman"/>
        </w:rPr>
        <w:t xml:space="preserve">(17) </w:t>
      </w:r>
      <w:r w:rsidR="431721F6" w:rsidRPr="00DE1D7F">
        <w:rPr>
          <w:rFonts w:ascii="Times New Roman" w:hAnsi="Times New Roman"/>
        </w:rPr>
        <w:t>Kakulangan ng very-long-chain acyl-CoA dehydrogenase (VLCAD)</w:t>
      </w:r>
    </w:p>
    <w:p w14:paraId="31DFE24C"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/Very-long-chain acyl-CoA dehydrogenase</w:t>
      </w:r>
      <w:r w:rsidRPr="00DE1D7F">
        <w:rPr>
          <w:rFonts w:ascii="Times New Roman" w:hAnsi="Times New Roman"/>
        </w:rPr>
        <w:t>（</w:t>
      </w:r>
      <w:r w:rsidRPr="00DE1D7F">
        <w:rPr>
          <w:rFonts w:ascii="Times New Roman" w:hAnsi="Times New Roman"/>
        </w:rPr>
        <w:t>VLCAD</w:t>
      </w:r>
      <w:r w:rsidRPr="00DE1D7F">
        <w:rPr>
          <w:rFonts w:ascii="Times New Roman" w:hAnsi="Times New Roman"/>
        </w:rPr>
        <w:t>）</w:t>
      </w:r>
      <w:r w:rsidRPr="00DE1D7F">
        <w:rPr>
          <w:rFonts w:ascii="Times New Roman" w:hAnsi="Times New Roman"/>
        </w:rPr>
        <w:t>deficiency</w:t>
      </w:r>
    </w:p>
    <w:p w14:paraId="26782E90"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極長鎖アシルCoA脱水素酵素</w:t>
      </w:r>
      <w:r w:rsidRPr="00DE1D7F">
        <w:rPr>
          <w:rFonts w:ascii="Times New Roman" w:hAnsi="Times New Roman"/>
        </w:rPr>
        <w:t>（</w:t>
      </w:r>
      <w:r w:rsidRPr="00DE1D7F">
        <w:rPr>
          <w:rFonts w:ascii="Times New Roman" w:hAnsi="Times New Roman"/>
        </w:rPr>
        <w:t>VLCAD</w:t>
      </w:r>
      <w:r w:rsidRPr="00DE1D7F">
        <w:rPr>
          <w:rFonts w:ascii="Times New Roman" w:hAnsi="Times New Roman"/>
        </w:rPr>
        <w:t>）</w:t>
      </w:r>
      <w:r w:rsidRPr="00DE1D7F">
        <w:rPr>
          <w:rFonts w:ascii="ＭＳ 明朝" w:hAnsi="ＭＳ 明朝"/>
        </w:rPr>
        <w:t>欠損症</w:t>
      </w:r>
    </w:p>
    <w:p w14:paraId="5E02A23A" w14:textId="2FC54349" w:rsidR="00020696" w:rsidRPr="00DE1D7F" w:rsidRDefault="00020696" w:rsidP="00020696">
      <w:pPr>
        <w:spacing w:line="320" w:lineRule="exact"/>
        <w:rPr>
          <w:rFonts w:ascii="Times New Roman" w:hAnsi="Times New Roman"/>
        </w:rPr>
      </w:pPr>
      <w:r w:rsidRPr="00DE1D7F">
        <w:rPr>
          <w:rFonts w:ascii="Times New Roman" w:hAnsi="Times New Roman"/>
        </w:rPr>
        <w:t xml:space="preserve">(18) </w:t>
      </w:r>
      <w:r w:rsidR="39164D99" w:rsidRPr="00DE1D7F">
        <w:rPr>
          <w:rFonts w:ascii="Times New Roman" w:hAnsi="Times New Roman"/>
        </w:rPr>
        <w:t>Kakulangan ng trifunctional protein (TFP)</w:t>
      </w:r>
      <w:r w:rsidRPr="00DE1D7F">
        <w:rPr>
          <w:rFonts w:ascii="Times New Roman" w:hAnsi="Times New Roman"/>
        </w:rPr>
        <w:t>/Trifunctional protein (TFP) deficiency</w:t>
      </w:r>
    </w:p>
    <w:p w14:paraId="52060C10"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三頭酵素</w:t>
      </w:r>
      <w:r w:rsidRPr="00DE1D7F">
        <w:rPr>
          <w:rFonts w:ascii="Times New Roman" w:hAnsi="Times New Roman"/>
        </w:rPr>
        <w:t>（</w:t>
      </w:r>
      <w:r w:rsidRPr="00DE1D7F">
        <w:rPr>
          <w:rFonts w:ascii="Times New Roman" w:hAnsi="Times New Roman"/>
        </w:rPr>
        <w:t>TFP</w:t>
      </w:r>
      <w:r w:rsidRPr="00DE1D7F">
        <w:rPr>
          <w:rFonts w:ascii="Times New Roman" w:hAnsi="Times New Roman"/>
        </w:rPr>
        <w:t>）</w:t>
      </w:r>
      <w:r w:rsidRPr="00DE1D7F">
        <w:rPr>
          <w:rFonts w:ascii="ＭＳ 明朝" w:hAnsi="ＭＳ 明朝"/>
        </w:rPr>
        <w:t>欠損症</w:t>
      </w:r>
    </w:p>
    <w:p w14:paraId="6A268591" w14:textId="4D4A3413" w:rsidR="00020696" w:rsidRPr="00DE1D7F" w:rsidRDefault="00020696" w:rsidP="4E915427">
      <w:pPr>
        <w:spacing w:line="320" w:lineRule="exact"/>
        <w:rPr>
          <w:rFonts w:ascii="Times New Roman" w:hAnsi="Times New Roman"/>
        </w:rPr>
      </w:pPr>
      <w:r w:rsidRPr="00DE1D7F">
        <w:rPr>
          <w:rFonts w:ascii="Times New Roman" w:hAnsi="Times New Roman"/>
        </w:rPr>
        <w:t xml:space="preserve">(19) </w:t>
      </w:r>
      <w:r w:rsidR="4A40789B" w:rsidRPr="00DE1D7F">
        <w:rPr>
          <w:rFonts w:ascii="Times New Roman" w:hAnsi="Times New Roman"/>
        </w:rPr>
        <w:t>Kakulangan ng carnitine palmitoyltransferase-typeⅠ</w:t>
      </w:r>
      <w:r w:rsidR="4A40789B" w:rsidRPr="00DE1D7F">
        <w:rPr>
          <w:rFonts w:ascii="Times New Roman" w:hAnsi="Times New Roman"/>
        </w:rPr>
        <w:t>（</w:t>
      </w:r>
      <w:r w:rsidR="4A40789B" w:rsidRPr="00DE1D7F">
        <w:rPr>
          <w:rFonts w:ascii="Times New Roman" w:hAnsi="Times New Roman"/>
        </w:rPr>
        <w:t>CPT1</w:t>
      </w:r>
      <w:r w:rsidR="4A40789B" w:rsidRPr="00DE1D7F">
        <w:rPr>
          <w:rFonts w:ascii="Times New Roman" w:hAnsi="Times New Roman"/>
        </w:rPr>
        <w:t>）</w:t>
      </w:r>
    </w:p>
    <w:p w14:paraId="4ABF9CDE"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/Carnitine palmitoyltransferase-type</w:t>
      </w:r>
      <w:r w:rsidRPr="00DE1D7F">
        <w:rPr>
          <w:rFonts w:ascii="ＭＳ 明朝" w:hAnsi="ＭＳ 明朝"/>
        </w:rPr>
        <w:t>Ⅰ</w:t>
      </w:r>
      <w:r w:rsidRPr="00DE1D7F">
        <w:rPr>
          <w:rFonts w:ascii="Times New Roman" w:hAnsi="Times New Roman"/>
        </w:rPr>
        <w:t>（</w:t>
      </w:r>
      <w:r w:rsidRPr="00DE1D7F">
        <w:rPr>
          <w:rFonts w:ascii="Times New Roman" w:hAnsi="Times New Roman"/>
        </w:rPr>
        <w:t>CPT1</w:t>
      </w:r>
      <w:r w:rsidRPr="00DE1D7F">
        <w:rPr>
          <w:rFonts w:ascii="Times New Roman" w:hAnsi="Times New Roman"/>
        </w:rPr>
        <w:t>）</w:t>
      </w:r>
      <w:r w:rsidRPr="00DE1D7F">
        <w:rPr>
          <w:rFonts w:ascii="Times New Roman" w:hAnsi="Times New Roman"/>
        </w:rPr>
        <w:t>deficiency</w:t>
      </w:r>
    </w:p>
    <w:p w14:paraId="2F59F3D4"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カルニチンパルミトイルトランスフェラーゼ</w:t>
      </w:r>
      <w:r w:rsidRPr="00DE1D7F">
        <w:rPr>
          <w:rFonts w:ascii="Times New Roman" w:hAnsi="Times New Roman"/>
        </w:rPr>
        <w:t>-</w:t>
      </w:r>
      <w:r w:rsidRPr="00DE1D7F">
        <w:rPr>
          <w:rFonts w:ascii="ＭＳ 明朝" w:hAnsi="ＭＳ 明朝"/>
        </w:rPr>
        <w:t>Ⅰ</w:t>
      </w:r>
      <w:r w:rsidRPr="00DE1D7F">
        <w:rPr>
          <w:rFonts w:ascii="Times New Roman" w:hAnsi="Times New Roman"/>
        </w:rPr>
        <w:t>（</w:t>
      </w:r>
      <w:r w:rsidRPr="00DE1D7F">
        <w:rPr>
          <w:rFonts w:ascii="Times New Roman" w:hAnsi="Times New Roman"/>
        </w:rPr>
        <w:t>CPT1</w:t>
      </w:r>
      <w:r w:rsidRPr="00DE1D7F">
        <w:rPr>
          <w:rFonts w:ascii="Times New Roman" w:hAnsi="Times New Roman"/>
        </w:rPr>
        <w:t>）</w:t>
      </w:r>
      <w:r w:rsidRPr="00DE1D7F">
        <w:rPr>
          <w:rFonts w:ascii="ＭＳ 明朝" w:hAnsi="ＭＳ 明朝"/>
        </w:rPr>
        <w:t>欠損症</w:t>
      </w:r>
    </w:p>
    <w:p w14:paraId="00748985" w14:textId="3C64BD2A" w:rsidR="00020696" w:rsidRPr="00DE1D7F" w:rsidRDefault="00020696" w:rsidP="4E915427">
      <w:pPr>
        <w:spacing w:line="320" w:lineRule="exact"/>
        <w:rPr>
          <w:rFonts w:ascii="Times New Roman" w:hAnsi="Times New Roman"/>
        </w:rPr>
      </w:pPr>
      <w:r w:rsidRPr="00DE1D7F">
        <w:rPr>
          <w:rFonts w:ascii="Times New Roman" w:hAnsi="Times New Roman"/>
        </w:rPr>
        <w:t xml:space="preserve">(20) </w:t>
      </w:r>
      <w:r w:rsidR="1EC3926D" w:rsidRPr="00DE1D7F">
        <w:rPr>
          <w:rFonts w:ascii="Times New Roman" w:hAnsi="Times New Roman"/>
        </w:rPr>
        <w:t>Kakulangan ng carnitine palmitoyltransferase-type2</w:t>
      </w:r>
      <w:r w:rsidR="1EC3926D" w:rsidRPr="00DE1D7F">
        <w:rPr>
          <w:rFonts w:ascii="Times New Roman" w:hAnsi="Times New Roman"/>
        </w:rPr>
        <w:t>（</w:t>
      </w:r>
      <w:r w:rsidR="1EC3926D" w:rsidRPr="00DE1D7F">
        <w:rPr>
          <w:rFonts w:ascii="Times New Roman" w:hAnsi="Times New Roman"/>
        </w:rPr>
        <w:t>CPT2</w:t>
      </w:r>
      <w:r w:rsidR="1EC3926D" w:rsidRPr="00DE1D7F">
        <w:rPr>
          <w:rFonts w:ascii="Times New Roman" w:hAnsi="Times New Roman"/>
        </w:rPr>
        <w:t>）</w:t>
      </w:r>
    </w:p>
    <w:p w14:paraId="40C655FC"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/Carnitine palmitoyltransferase-type</w:t>
      </w:r>
      <w:r w:rsidRPr="00DE1D7F">
        <w:rPr>
          <w:rFonts w:ascii="ＭＳ 明朝" w:hAnsi="ＭＳ 明朝"/>
        </w:rPr>
        <w:t>Ⅱ</w:t>
      </w:r>
      <w:r w:rsidRPr="00DE1D7F">
        <w:rPr>
          <w:rFonts w:ascii="Times New Roman" w:hAnsi="Times New Roman"/>
        </w:rPr>
        <w:t>（</w:t>
      </w:r>
      <w:r w:rsidRPr="00DE1D7F">
        <w:rPr>
          <w:rFonts w:ascii="Times New Roman" w:hAnsi="Times New Roman"/>
        </w:rPr>
        <w:t>CPT1</w:t>
      </w:r>
      <w:r w:rsidRPr="00DE1D7F">
        <w:rPr>
          <w:rFonts w:ascii="Times New Roman" w:hAnsi="Times New Roman"/>
        </w:rPr>
        <w:t>）</w:t>
      </w:r>
      <w:r w:rsidRPr="00DE1D7F">
        <w:rPr>
          <w:rFonts w:ascii="Times New Roman" w:hAnsi="Times New Roman"/>
        </w:rPr>
        <w:t xml:space="preserve">deficiency </w:t>
      </w:r>
    </w:p>
    <w:p w14:paraId="2018A23B" w14:textId="77777777" w:rsidR="00020696" w:rsidRPr="00DE1D7F" w:rsidRDefault="00020696" w:rsidP="00020696">
      <w:pPr>
        <w:spacing w:line="320" w:lineRule="exact"/>
        <w:ind w:leftChars="150" w:left="315"/>
        <w:rPr>
          <w:rFonts w:ascii="Times New Roman" w:eastAsia="ＭＳ ゴシック" w:hAnsi="Times New Roman"/>
          <w:szCs w:val="21"/>
        </w:rPr>
      </w:pPr>
      <w:r w:rsidRPr="00DE1D7F">
        <w:rPr>
          <w:rFonts w:ascii="Times New Roman" w:hAnsi="Times New Roman"/>
        </w:rPr>
        <w:t>/</w:t>
      </w:r>
      <w:r w:rsidRPr="00DE1D7F">
        <w:rPr>
          <w:rFonts w:ascii="ＭＳ 明朝" w:hAnsi="ＭＳ 明朝"/>
        </w:rPr>
        <w:t>カルニチンパルミトイルトランスフェラーゼ</w:t>
      </w:r>
      <w:r w:rsidRPr="00DE1D7F">
        <w:rPr>
          <w:rFonts w:ascii="Times New Roman" w:hAnsi="Times New Roman"/>
        </w:rPr>
        <w:t>-</w:t>
      </w:r>
      <w:r w:rsidRPr="00DE1D7F">
        <w:rPr>
          <w:rFonts w:ascii="ＭＳ 明朝" w:hAnsi="ＭＳ 明朝"/>
        </w:rPr>
        <w:t>Ⅱ</w:t>
      </w:r>
      <w:r w:rsidRPr="00DE1D7F">
        <w:rPr>
          <w:rFonts w:ascii="Times New Roman" w:hAnsi="Times New Roman"/>
        </w:rPr>
        <w:t>（</w:t>
      </w:r>
      <w:r w:rsidRPr="00DE1D7F">
        <w:rPr>
          <w:rFonts w:ascii="Times New Roman" w:hAnsi="Times New Roman"/>
        </w:rPr>
        <w:t>CPT2</w:t>
      </w:r>
      <w:r w:rsidRPr="00DE1D7F">
        <w:rPr>
          <w:rFonts w:ascii="Times New Roman" w:hAnsi="Times New Roman"/>
        </w:rPr>
        <w:t>）</w:t>
      </w:r>
      <w:r w:rsidRPr="00DE1D7F">
        <w:rPr>
          <w:rFonts w:ascii="ＭＳ 明朝" w:hAnsi="ＭＳ 明朝"/>
        </w:rPr>
        <w:t>欠損症</w:t>
      </w:r>
    </w:p>
    <w:p w14:paraId="5DAB6C7B" w14:textId="77777777" w:rsidR="00020696" w:rsidRPr="00DE1D7F" w:rsidRDefault="00020696" w:rsidP="00020696">
      <w:pPr>
        <w:spacing w:line="320" w:lineRule="exact"/>
        <w:ind w:firstLine="105"/>
        <w:rPr>
          <w:rFonts w:ascii="Times New Roman" w:eastAsia="ＭＳ ゴシック" w:hAnsi="Times New Roman"/>
          <w:szCs w:val="21"/>
        </w:rPr>
      </w:pPr>
    </w:p>
    <w:p w14:paraId="5266B789" w14:textId="50E5088C" w:rsidR="00020696" w:rsidRPr="00DE1D7F" w:rsidRDefault="00020696" w:rsidP="00020696">
      <w:pPr>
        <w:spacing w:line="320" w:lineRule="exact"/>
        <w:ind w:leftChars="50" w:left="105" w:firstLineChars="100" w:firstLine="210"/>
        <w:rPr>
          <w:rFonts w:ascii="Times New Roman" w:hAnsi="Times New Roman"/>
        </w:rPr>
      </w:pPr>
      <w:r w:rsidRPr="00DE1D7F">
        <w:rPr>
          <w:rFonts w:ascii="Times New Roman" w:hAnsi="Times New Roman"/>
        </w:rPr>
        <w:t>*</w:t>
      </w:r>
      <w:r w:rsidR="08DDD758" w:rsidRPr="00DE1D7F">
        <w:rPr>
          <w:rFonts w:ascii="Times New Roman" w:hAnsi="Times New Roman"/>
        </w:rPr>
        <w:t xml:space="preserve"> Ang tandem mass spectrometry ay maaaring makatulong sa pagtuklas ng ilang iba pang mga sakit. Gayunpaman, depende sa hurisdiksyon, maaari itong gamitin o hindi laban sa mga sakit kung saan ang pagiging epektibo ng pagtuklas o paggamot ay kasalukuyang hindi alam.</w:t>
      </w:r>
    </w:p>
    <w:p w14:paraId="30FB3C50" w14:textId="77777777" w:rsidR="00020696" w:rsidRPr="00DE1D7F" w:rsidRDefault="00020696" w:rsidP="00020696">
      <w:pPr>
        <w:spacing w:line="320" w:lineRule="exact"/>
        <w:ind w:leftChars="50" w:left="105" w:firstLineChars="100" w:firstLine="210"/>
        <w:rPr>
          <w:rFonts w:ascii="Times New Roman" w:hAnsi="Times New Roman"/>
          <w:szCs w:val="21"/>
        </w:rPr>
      </w:pPr>
      <w:r w:rsidRPr="00DE1D7F">
        <w:rPr>
          <w:rFonts w:ascii="Times New Roman" w:hAnsi="Times New Roman"/>
        </w:rPr>
        <w:t>/*Tandem mass spectrometry can help detect some other diseases. However, depending on the jurisdiction, it may or may not be used against diseases for which the effectiveness of detection or treatment is currently unknown.</w:t>
      </w:r>
    </w:p>
    <w:p w14:paraId="02EBC662" w14:textId="77777777" w:rsidR="00020696" w:rsidRPr="00DE1D7F" w:rsidRDefault="00020696" w:rsidP="00020696">
      <w:pPr>
        <w:spacing w:line="320" w:lineRule="exact"/>
        <w:ind w:leftChars="50" w:left="105" w:firstLineChars="100" w:firstLine="210"/>
        <w:rPr>
          <w:rFonts w:ascii="Times New Roman" w:hAnsi="Times New Roman"/>
          <w:szCs w:val="21"/>
        </w:rPr>
      </w:pPr>
      <w:r w:rsidRPr="00DE1D7F">
        <w:rPr>
          <w:rFonts w:ascii="Times New Roman" w:hAnsi="Times New Roman"/>
        </w:rPr>
        <w:t>※</w:t>
      </w:r>
      <w:r w:rsidRPr="00DE1D7F">
        <w:rPr>
          <w:rFonts w:ascii="Times New Roman" w:hAnsi="Times New Roman"/>
        </w:rPr>
        <w:t>この他にもタンデムマス法で見つかる病気がありますが、現時点では見逃す可能性が高いとか、見つけても治療効果が確実でないような病気については、自治体によって対象になっていたりいなかったりします。</w:t>
      </w:r>
    </w:p>
    <w:p w14:paraId="02EB378F" w14:textId="77777777" w:rsidR="00020696" w:rsidRPr="00DE1D7F" w:rsidRDefault="00020696" w:rsidP="00020696">
      <w:pPr>
        <w:spacing w:line="320" w:lineRule="exact"/>
        <w:rPr>
          <w:rFonts w:ascii="Times New Roman" w:eastAsia="ＭＳ ゴシック" w:hAnsi="Times New Roman"/>
          <w:szCs w:val="21"/>
        </w:rPr>
      </w:pPr>
    </w:p>
    <w:p w14:paraId="702AFF57" w14:textId="5F916CF4" w:rsidR="00020696" w:rsidRPr="00DE1D7F" w:rsidRDefault="00020696" w:rsidP="00020696">
      <w:pPr>
        <w:spacing w:line="320" w:lineRule="exact"/>
        <w:rPr>
          <w:rFonts w:ascii="Times New Roman" w:hAnsi="Times New Roman"/>
        </w:rPr>
      </w:pPr>
      <w:r w:rsidRPr="00DE1D7F">
        <w:rPr>
          <w:rFonts w:ascii="Times New Roman" w:hAnsi="Times New Roman"/>
        </w:rPr>
        <w:t xml:space="preserve">3. </w:t>
      </w:r>
      <w:r w:rsidR="14149FA9" w:rsidRPr="00DE1D7F">
        <w:rPr>
          <w:rFonts w:ascii="Times New Roman" w:hAnsi="Times New Roman"/>
        </w:rPr>
        <w:t xml:space="preserve">Mga inborn </w:t>
      </w:r>
      <w:proofErr w:type="spellStart"/>
      <w:r w:rsidR="003C61C8" w:rsidRPr="00DE1D7F">
        <w:rPr>
          <w:rFonts w:ascii="Times New Roman" w:hAnsi="Times New Roman"/>
          <w:lang w:val="en-US"/>
        </w:rPr>
        <w:t>na</w:t>
      </w:r>
      <w:proofErr w:type="spellEnd"/>
      <w:r w:rsidR="003C61C8" w:rsidRPr="00DE1D7F">
        <w:rPr>
          <w:rFonts w:ascii="Times New Roman" w:hAnsi="Times New Roman"/>
          <w:lang w:val="en-US"/>
        </w:rPr>
        <w:t xml:space="preserve"> </w:t>
      </w:r>
      <w:proofErr w:type="spellStart"/>
      <w:r w:rsidR="003C61C8" w:rsidRPr="00DE1D7F">
        <w:rPr>
          <w:rFonts w:ascii="Times New Roman" w:hAnsi="Times New Roman"/>
          <w:lang w:val="en-US"/>
        </w:rPr>
        <w:t>problema</w:t>
      </w:r>
      <w:proofErr w:type="spellEnd"/>
      <w:r w:rsidR="14149FA9" w:rsidRPr="00DE1D7F">
        <w:rPr>
          <w:rFonts w:ascii="Times New Roman" w:hAnsi="Times New Roman"/>
        </w:rPr>
        <w:t xml:space="preserve"> </w:t>
      </w:r>
      <w:proofErr w:type="spellStart"/>
      <w:r w:rsidR="003C61C8" w:rsidRPr="00DE1D7F">
        <w:rPr>
          <w:rFonts w:ascii="Times New Roman" w:hAnsi="Times New Roman"/>
          <w:lang w:val="en-US"/>
        </w:rPr>
        <w:t>sa</w:t>
      </w:r>
      <w:proofErr w:type="spellEnd"/>
      <w:r w:rsidR="14149FA9" w:rsidRPr="00DE1D7F">
        <w:rPr>
          <w:rFonts w:ascii="Times New Roman" w:hAnsi="Times New Roman"/>
        </w:rPr>
        <w:t xml:space="preserve"> metabolism</w:t>
      </w:r>
      <w:r w:rsidR="003C61C8" w:rsidRPr="00DE1D7F">
        <w:rPr>
          <w:rFonts w:ascii="Times New Roman" w:hAnsi="Times New Roman"/>
          <w:lang w:val="en-US"/>
        </w:rPr>
        <w:t>o</w:t>
      </w:r>
      <w:r w:rsidR="14149FA9" w:rsidRPr="00DE1D7F">
        <w:rPr>
          <w:rFonts w:ascii="Times New Roman" w:hAnsi="Times New Roman"/>
        </w:rPr>
        <w:t xml:space="preserve"> (Congenital/Inherited metabolic disease)</w:t>
      </w:r>
    </w:p>
    <w:p w14:paraId="750083CC" w14:textId="77777777" w:rsidR="00020696" w:rsidRPr="00DE1D7F" w:rsidRDefault="00020696" w:rsidP="00020696">
      <w:pPr>
        <w:spacing w:line="320" w:lineRule="exact"/>
        <w:ind w:leftChars="100" w:left="210"/>
        <w:rPr>
          <w:rFonts w:ascii="Times New Roman" w:eastAsia="ＭＳ Ｐゴシック" w:hAnsi="Times New Roman"/>
          <w:szCs w:val="21"/>
        </w:rPr>
      </w:pPr>
      <w:r w:rsidRPr="00DE1D7F">
        <w:rPr>
          <w:rFonts w:ascii="Times New Roman" w:hAnsi="Times New Roman"/>
        </w:rPr>
        <w:t>/Inborn errors of metabolism (Congenital/Inherited metabolic diseases)/</w:t>
      </w:r>
      <w:r w:rsidRPr="00DE1D7F">
        <w:rPr>
          <w:rFonts w:ascii="Times New Roman" w:hAnsi="Times New Roman"/>
        </w:rPr>
        <w:t>先天性代謝異常症とは</w:t>
      </w:r>
    </w:p>
    <w:p w14:paraId="330E768D" w14:textId="728F5995" w:rsidR="00020696" w:rsidRPr="00DE1D7F" w:rsidRDefault="2A02C34B" w:rsidP="00020696">
      <w:pPr>
        <w:spacing w:line="320" w:lineRule="exact"/>
        <w:ind w:firstLineChars="100" w:firstLine="210"/>
        <w:rPr>
          <w:rFonts w:ascii="Times New Roman" w:hAnsi="Times New Roman"/>
        </w:rPr>
      </w:pPr>
      <w:r w:rsidRPr="00DE1D7F">
        <w:rPr>
          <w:rFonts w:ascii="Times New Roman" w:hAnsi="Times New Roman"/>
        </w:rPr>
        <w:t xml:space="preserve">Ang mga sustansyang kinakain ay natutunaw at hinihigop sa katawan upang maging mga sangkap </w:t>
      </w:r>
      <w:r w:rsidRPr="00DE1D7F">
        <w:rPr>
          <w:rFonts w:ascii="Times New Roman" w:hAnsi="Times New Roman"/>
        </w:rPr>
        <w:lastRenderedPageBreak/>
        <w:t xml:space="preserve">para sa mga kalamnan at organo o maging enerhiya. Ang prosesong ito ng pagbabago sa loob ng katawan ay tinatawag na metabolismo. Ang mga inborn </w:t>
      </w:r>
      <w:proofErr w:type="spellStart"/>
      <w:r w:rsidR="003C61C8" w:rsidRPr="00DE1D7F">
        <w:rPr>
          <w:rFonts w:ascii="Times New Roman" w:hAnsi="Times New Roman"/>
          <w:lang w:val="en-US"/>
        </w:rPr>
        <w:t>na</w:t>
      </w:r>
      <w:proofErr w:type="spellEnd"/>
      <w:r w:rsidR="003C61C8" w:rsidRPr="00DE1D7F">
        <w:rPr>
          <w:rFonts w:ascii="Times New Roman" w:hAnsi="Times New Roman"/>
        </w:rPr>
        <w:t xml:space="preserve"> </w:t>
      </w:r>
      <w:proofErr w:type="spellStart"/>
      <w:r w:rsidR="003C61C8" w:rsidRPr="00DE1D7F">
        <w:rPr>
          <w:rFonts w:ascii="Times New Roman" w:hAnsi="Times New Roman"/>
          <w:lang w:val="en-US"/>
        </w:rPr>
        <w:t>problema</w:t>
      </w:r>
      <w:proofErr w:type="spellEnd"/>
      <w:r w:rsidRPr="00DE1D7F">
        <w:rPr>
          <w:rFonts w:ascii="Times New Roman" w:hAnsi="Times New Roman"/>
        </w:rPr>
        <w:t xml:space="preserve"> sa metabolismo ay isang malaking klase ng genetic na sakit na nagdudulot ng iba't ibang sintomas dahil sa akumulasyon ng mga abnormal na produkto, o kakulangan ng mga kinakailangang produkto sa ating katawan, bilang resulta ng metabolic disorder na nauugnay sa mga enzyme o transporter.</w:t>
      </w:r>
    </w:p>
    <w:p w14:paraId="6D278C13" w14:textId="77777777" w:rsidR="00020696" w:rsidRPr="00DE1D7F" w:rsidRDefault="00020696" w:rsidP="00020696">
      <w:pPr>
        <w:spacing w:line="320" w:lineRule="exact"/>
        <w:ind w:firstLineChars="100" w:firstLine="210"/>
        <w:rPr>
          <w:rFonts w:ascii="Times New Roman" w:hAnsi="Times New Roman"/>
          <w:szCs w:val="21"/>
        </w:rPr>
      </w:pPr>
      <w:r w:rsidRPr="00DE1D7F">
        <w:rPr>
          <w:rFonts w:ascii="Times New Roman" w:hAnsi="Times New Roman"/>
        </w:rPr>
        <w:t>/Nutrients consumed orally are digested and absorbed into the body in order to be transformed into substances for the muscles and organs or into energy. This transforming process inside the body is called metabolism. Inborn errors of metabolism are a large class of genetic diseases that cause various symptoms due to the accumulation of abnormal products, or the lack of necessary products in our body, as a result of metabolic disorders related to enzymes or transporters.</w:t>
      </w:r>
    </w:p>
    <w:p w14:paraId="3E6A4F47" w14:textId="77777777" w:rsidR="00020696" w:rsidRPr="00DE1D7F" w:rsidRDefault="00020696" w:rsidP="00020696">
      <w:pPr>
        <w:spacing w:line="320" w:lineRule="exact"/>
        <w:ind w:firstLineChars="100" w:firstLine="210"/>
        <w:rPr>
          <w:rFonts w:ascii="Times New Roman" w:hAnsi="Times New Roman"/>
        </w:rPr>
      </w:pPr>
      <w:r w:rsidRPr="00DE1D7F">
        <w:rPr>
          <w:rFonts w:ascii="Times New Roman" w:hAnsi="Times New Roman"/>
        </w:rPr>
        <w:t>私たちの食べた栄養素は、体の中で消化・吸収されて、筋肉や臓器を構成する成分になったり必要なエネルギーとして使われます。体内で栄養素が変化することを代謝といいます。先天性代謝異常症は、生まれつき酵素や輸送体が正常に働かないために代謝が障害されて、異常なものが体に溜まったり、必要なものが欠乏したりするために様々な症状を起こす病気です。</w:t>
      </w:r>
    </w:p>
    <w:p w14:paraId="6A05A809" w14:textId="77777777" w:rsidR="00020696" w:rsidRPr="00DE1D7F" w:rsidRDefault="00020696" w:rsidP="00020696">
      <w:pPr>
        <w:spacing w:line="320" w:lineRule="exact"/>
        <w:rPr>
          <w:rFonts w:ascii="Times New Roman" w:hAnsi="Times New Roman"/>
          <w:szCs w:val="21"/>
        </w:rPr>
      </w:pPr>
    </w:p>
    <w:p w14:paraId="2AFDFE4D" w14:textId="0CD619AB" w:rsidR="00020696" w:rsidRPr="00DE1D7F" w:rsidRDefault="00020696" w:rsidP="00020696">
      <w:pPr>
        <w:spacing w:line="320" w:lineRule="exact"/>
        <w:ind w:left="210" w:hangingChars="100" w:hanging="210"/>
        <w:rPr>
          <w:rFonts w:ascii="Times New Roman" w:hAnsi="Times New Roman"/>
        </w:rPr>
      </w:pPr>
      <w:r w:rsidRPr="00DE1D7F">
        <w:rPr>
          <w:rFonts w:ascii="Times New Roman" w:hAnsi="Times New Roman"/>
        </w:rPr>
        <w:t xml:space="preserve">4. </w:t>
      </w:r>
      <w:r w:rsidR="7DCBB2BD" w:rsidRPr="00DE1D7F">
        <w:rPr>
          <w:rFonts w:ascii="Times New Roman" w:hAnsi="Times New Roman"/>
        </w:rPr>
        <w:t>Mula sa simula ng pagsusuri hanggang sa paghahatid ng mga resulta. (Ang kondisyon ng sanggol sa oras ng pag-sample ng dugo ay maaaring makaapekto sa mga resulta)</w:t>
      </w:r>
    </w:p>
    <w:p w14:paraId="791D8F58" w14:textId="77777777" w:rsidR="00020696" w:rsidRPr="00DE1D7F" w:rsidRDefault="00020696" w:rsidP="00020696">
      <w:pPr>
        <w:spacing w:line="320" w:lineRule="exact"/>
        <w:ind w:leftChars="100" w:left="210"/>
        <w:rPr>
          <w:rFonts w:ascii="Times New Roman" w:eastAsia="ＭＳ ゴシック" w:hAnsi="Times New Roman"/>
          <w:szCs w:val="21"/>
        </w:rPr>
      </w:pPr>
      <w:r w:rsidRPr="00DE1D7F">
        <w:rPr>
          <w:rFonts w:ascii="Times New Roman" w:hAnsi="Times New Roman"/>
        </w:rPr>
        <w:t>/From the start of the examination to the delivery of the results. (The baby’s condition at the time of blood sampling may affect the results)</w:t>
      </w:r>
    </w:p>
    <w:p w14:paraId="69A3DFE4" w14:textId="77777777" w:rsidR="00020696" w:rsidRPr="00DE1D7F" w:rsidRDefault="00020696" w:rsidP="00020696">
      <w:pPr>
        <w:spacing w:line="320" w:lineRule="exact"/>
        <w:ind w:leftChars="100" w:left="210"/>
        <w:rPr>
          <w:rFonts w:ascii="ＭＳ 明朝" w:hAnsi="ＭＳ 明朝"/>
          <w:szCs w:val="21"/>
        </w:rPr>
      </w:pPr>
      <w:r w:rsidRPr="00DE1D7F">
        <w:rPr>
          <w:rFonts w:ascii="ＭＳ 明朝" w:hAnsi="ＭＳ 明朝" w:hint="eastAsia"/>
          <w:lang w:eastAsia="ja-JP"/>
        </w:rPr>
        <w:t>/</w:t>
      </w:r>
      <w:r w:rsidRPr="00DE1D7F">
        <w:rPr>
          <w:rFonts w:ascii="ＭＳ 明朝" w:hAnsi="ＭＳ 明朝"/>
        </w:rPr>
        <w:t>検査開始から検査結果報告までの流れ</w:t>
      </w:r>
      <w:r w:rsidRPr="00DE1D7F">
        <w:rPr>
          <w:rFonts w:ascii="ＭＳ 明朝" w:hAnsi="ＭＳ 明朝" w:hint="eastAsia"/>
          <w:lang w:eastAsia="ja-JP"/>
        </w:rPr>
        <w:t>（</w:t>
      </w:r>
      <w:r w:rsidRPr="00DE1D7F">
        <w:rPr>
          <w:rFonts w:ascii="ＭＳ 明朝" w:hAnsi="ＭＳ 明朝"/>
        </w:rPr>
        <w:t>検査結果は採血時の赤ちゃんの状態等によって左右されることがあります。</w:t>
      </w:r>
      <w:r w:rsidRPr="00DE1D7F">
        <w:rPr>
          <w:rFonts w:ascii="ＭＳ 明朝" w:hAnsi="ＭＳ 明朝" w:hint="eastAsia"/>
          <w:lang w:eastAsia="ja-JP"/>
        </w:rPr>
        <w:t>）</w:t>
      </w:r>
    </w:p>
    <w:p w14:paraId="5A39BBE3" w14:textId="77777777" w:rsidR="00020696" w:rsidRPr="00DE1D7F" w:rsidRDefault="00020696" w:rsidP="00020696">
      <w:pPr>
        <w:spacing w:line="320" w:lineRule="exact"/>
        <w:rPr>
          <w:rFonts w:ascii="ＭＳ 明朝" w:hAnsi="ＭＳ 明朝"/>
          <w:szCs w:val="21"/>
        </w:rPr>
      </w:pPr>
    </w:p>
    <w:p w14:paraId="466B4F9C" w14:textId="76BF1050" w:rsidR="00020696" w:rsidRPr="00DE1D7F" w:rsidRDefault="76F785A4" w:rsidP="4E915427">
      <w:pPr>
        <w:spacing w:line="320" w:lineRule="exact"/>
        <w:rPr>
          <w:rFonts w:ascii="Times New Roman" w:hAnsi="Times New Roman"/>
        </w:rPr>
      </w:pPr>
      <w:r w:rsidRPr="00DE1D7F">
        <w:rPr>
          <w:rFonts w:ascii="Times New Roman" w:hAnsi="Times New Roman"/>
        </w:rPr>
        <w:t>①Pag-sampol ng dugo sa ospital o klinika ng kapanganakan</w:t>
      </w:r>
      <w:r w:rsidRPr="00DE1D7F">
        <w:rPr>
          <w:rFonts w:ascii="Times New Roman" w:hAnsi="Times New Roman"/>
        </w:rPr>
        <w:t xml:space="preserve">　</w:t>
      </w:r>
      <w:r w:rsidRPr="00DE1D7F">
        <w:rPr>
          <w:rFonts w:ascii="Times New Roman" w:hAnsi="Times New Roman"/>
        </w:rPr>
        <w:t>→②Pagsusuri ng sample ng dugo sa pasilidad ng inspeksyon</w:t>
      </w:r>
      <w:r w:rsidRPr="00DE1D7F">
        <w:rPr>
          <w:rFonts w:ascii="Times New Roman" w:hAnsi="Times New Roman"/>
        </w:rPr>
        <w:t xml:space="preserve">　</w:t>
      </w:r>
      <w:r w:rsidRPr="00DE1D7F">
        <w:rPr>
          <w:rFonts w:ascii="Times New Roman" w:hAnsi="Times New Roman"/>
        </w:rPr>
        <w:t>→③Mga resultang ibinigay sa mga magulang sa ospital o klinika ng kapanganakan</w:t>
      </w:r>
    </w:p>
    <w:p w14:paraId="175F5FCB" w14:textId="77777777" w:rsidR="00020696" w:rsidRPr="00DE1D7F" w:rsidRDefault="00020696" w:rsidP="00020696">
      <w:pPr>
        <w:spacing w:line="320" w:lineRule="exact"/>
        <w:rPr>
          <w:rFonts w:ascii="Times New Roman" w:hAnsi="Times New Roman"/>
          <w:szCs w:val="21"/>
        </w:rPr>
      </w:pPr>
      <w:r w:rsidRPr="00DE1D7F">
        <w:rPr>
          <w:rFonts w:ascii="Times New Roman" w:hAnsi="Times New Roman"/>
        </w:rPr>
        <w:t>/</w:t>
      </w:r>
      <w:r w:rsidRPr="00DE1D7F">
        <w:rPr>
          <w:rFonts w:ascii="ＭＳ 明朝" w:hAnsi="ＭＳ 明朝" w:cs="ＭＳ 明朝" w:hint="eastAsia"/>
          <w:szCs w:val="21"/>
        </w:rPr>
        <w:t>①</w:t>
      </w:r>
      <w:r w:rsidRPr="00DE1D7F">
        <w:rPr>
          <w:rFonts w:ascii="Times New Roman" w:hAnsi="Times New Roman"/>
        </w:rPr>
        <w:t>Blood sampling at the birth hospital or clinic</w:t>
      </w:r>
      <w:r w:rsidRPr="00DE1D7F">
        <w:rPr>
          <w:rFonts w:ascii="Times New Roman" w:hAnsi="Times New Roman"/>
        </w:rPr>
        <w:t xml:space="preserve">　</w:t>
      </w:r>
      <w:r w:rsidRPr="00DE1D7F">
        <w:rPr>
          <w:rFonts w:ascii="Times New Roman" w:hAnsi="Times New Roman"/>
        </w:rPr>
        <w:t>→</w:t>
      </w:r>
      <w:r w:rsidRPr="00DE1D7F">
        <w:rPr>
          <w:rFonts w:ascii="ＭＳ 明朝" w:hAnsi="ＭＳ 明朝"/>
        </w:rPr>
        <w:t>②</w:t>
      </w:r>
      <w:r w:rsidRPr="00DE1D7F">
        <w:rPr>
          <w:rFonts w:ascii="Times New Roman" w:hAnsi="Times New Roman"/>
        </w:rPr>
        <w:t>Examination of the blood sample at an inspection facility</w:t>
      </w:r>
      <w:r w:rsidRPr="00DE1D7F">
        <w:rPr>
          <w:rFonts w:ascii="Times New Roman" w:hAnsi="Times New Roman"/>
        </w:rPr>
        <w:t xml:space="preserve">　</w:t>
      </w:r>
      <w:r w:rsidRPr="00DE1D7F">
        <w:rPr>
          <w:rFonts w:ascii="Times New Roman" w:hAnsi="Times New Roman"/>
        </w:rPr>
        <w:t>→</w:t>
      </w:r>
      <w:r w:rsidRPr="00DE1D7F">
        <w:rPr>
          <w:rFonts w:ascii="ＭＳ 明朝" w:hAnsi="ＭＳ 明朝"/>
        </w:rPr>
        <w:t>③</w:t>
      </w:r>
      <w:r w:rsidRPr="00DE1D7F">
        <w:rPr>
          <w:rFonts w:ascii="Times New Roman" w:hAnsi="Times New Roman"/>
        </w:rPr>
        <w:t>Results given to the parents at the birth hospital or clinic</w:t>
      </w:r>
    </w:p>
    <w:p w14:paraId="73A208FB" w14:textId="77777777" w:rsidR="00020696" w:rsidRPr="00DE1D7F" w:rsidRDefault="00020696" w:rsidP="00020696">
      <w:pPr>
        <w:spacing w:line="320" w:lineRule="exact"/>
        <w:rPr>
          <w:rFonts w:ascii="Times New Roman" w:hAnsi="Times New Roman"/>
          <w:szCs w:val="21"/>
        </w:rPr>
      </w:pPr>
      <w:r w:rsidRPr="00DE1D7F">
        <w:rPr>
          <w:rFonts w:ascii="Times New Roman" w:hAnsi="Times New Roman"/>
        </w:rPr>
        <w:t>/</w:t>
      </w:r>
      <w:r w:rsidRPr="00DE1D7F">
        <w:rPr>
          <w:rFonts w:ascii="ＭＳ 明朝" w:hAnsi="ＭＳ 明朝"/>
        </w:rPr>
        <w:t>①出生医療機関で採血　→②検査機関で検査　→③出生医療機関保護者宛結果報告</w:t>
      </w:r>
    </w:p>
    <w:p w14:paraId="14E0688C" w14:textId="38413CE5" w:rsidR="00020696" w:rsidRPr="00DE1D7F" w:rsidRDefault="00020696" w:rsidP="4E915427">
      <w:pPr>
        <w:spacing w:beforeLines="50" w:before="180" w:line="320" w:lineRule="exact"/>
        <w:rPr>
          <w:rFonts w:ascii="Times New Roman" w:hAnsi="Times New Roman"/>
        </w:rPr>
      </w:pPr>
      <w:r w:rsidRPr="00DE1D7F">
        <w:rPr>
          <w:rFonts w:ascii="ＭＳ 明朝" w:hAnsi="ＭＳ 明朝"/>
        </w:rPr>
        <w:t>④</w:t>
      </w:r>
      <w:r w:rsidR="3F465DDA" w:rsidRPr="00DE1D7F">
        <w:rPr>
          <w:rFonts w:ascii="Times New Roman" w:hAnsi="Times New Roman"/>
        </w:rPr>
        <w:t>Walang abnormalidad →</w:t>
      </w:r>
      <w:r w:rsidR="003C61C8" w:rsidRPr="00DE1D7F">
        <w:rPr>
          <w:rFonts w:ascii="Times New Roman" w:hAnsi="Times New Roman"/>
          <w:lang w:val="en-US"/>
        </w:rPr>
        <w:t>wakas</w:t>
      </w:r>
      <w:r w:rsidRPr="00DE1D7F">
        <w:rPr>
          <w:rFonts w:ascii="Times New Roman" w:hAnsi="Times New Roman"/>
        </w:rPr>
        <w:t>/</w:t>
      </w:r>
      <w:r w:rsidRPr="00DE1D7F">
        <w:rPr>
          <w:rFonts w:ascii="ＭＳ 明朝" w:hAnsi="ＭＳ 明朝"/>
        </w:rPr>
        <w:t>④</w:t>
      </w:r>
      <w:r w:rsidRPr="00DE1D7F">
        <w:rPr>
          <w:rFonts w:ascii="Calibri" w:hAnsi="Calibri"/>
        </w:rPr>
        <w:t xml:space="preserve"> </w:t>
      </w:r>
      <w:r w:rsidRPr="00DE1D7F">
        <w:rPr>
          <w:rFonts w:ascii="Times New Roman" w:hAnsi="Times New Roman"/>
        </w:rPr>
        <w:t>No abnormalities →finish  /</w:t>
      </w:r>
      <w:r w:rsidRPr="00DE1D7F">
        <w:rPr>
          <w:rFonts w:ascii="ＭＳ 明朝" w:hAnsi="ＭＳ 明朝"/>
        </w:rPr>
        <w:t>④</w:t>
      </w:r>
      <w:r w:rsidRPr="00DE1D7F">
        <w:rPr>
          <w:rFonts w:ascii="Times New Roman" w:hAnsi="Times New Roman"/>
        </w:rPr>
        <w:t xml:space="preserve">異常なし　</w:t>
      </w:r>
      <w:r w:rsidRPr="00DE1D7F">
        <w:rPr>
          <w:rFonts w:ascii="Times New Roman" w:hAnsi="Times New Roman"/>
        </w:rPr>
        <w:t>→</w:t>
      </w:r>
      <w:r w:rsidRPr="00DE1D7F">
        <w:rPr>
          <w:rFonts w:ascii="Times New Roman" w:hAnsi="Times New Roman"/>
        </w:rPr>
        <w:t>終了</w:t>
      </w:r>
    </w:p>
    <w:p w14:paraId="7DDE142B" w14:textId="74830773" w:rsidR="00020696" w:rsidRPr="00DE1D7F" w:rsidRDefault="29E9242D" w:rsidP="00020696">
      <w:pPr>
        <w:pStyle w:val="a6"/>
        <w:spacing w:beforeLines="50" w:before="180" w:line="320" w:lineRule="exact"/>
        <w:rPr>
          <w:rFonts w:ascii="Times New Roman" w:hAnsi="Times New Roman"/>
        </w:rPr>
      </w:pPr>
      <w:r w:rsidRPr="00DE1D7F">
        <w:rPr>
          <w:rFonts w:ascii="Times New Roman" w:hAnsi="Times New Roman"/>
        </w:rPr>
        <w:t>⑤Mga kahina-hinalang natuklasan →⑥Abiso sa mga magulang→⑦Konsultasyon sa ospital ng kapanganakan o klinika o referral sa ibang institusyong medikal →⑧Detalyadong pagsusuri →⑨Abiso ng mga bagong resulta sa mga magulang.</w:t>
      </w:r>
    </w:p>
    <w:p w14:paraId="2C52F6A4" w14:textId="77777777" w:rsidR="00020696" w:rsidRPr="00DE1D7F" w:rsidRDefault="00020696" w:rsidP="00020696">
      <w:pPr>
        <w:pStyle w:val="a6"/>
        <w:spacing w:line="320" w:lineRule="exact"/>
        <w:rPr>
          <w:rFonts w:ascii="Times New Roman" w:hAnsi="Times New Roman"/>
          <w:szCs w:val="21"/>
        </w:rPr>
      </w:pPr>
      <w:r w:rsidRPr="00DE1D7F">
        <w:rPr>
          <w:rFonts w:ascii="Times New Roman" w:hAnsi="Times New Roman"/>
        </w:rPr>
        <w:t>/</w:t>
      </w:r>
      <w:r w:rsidRPr="00DE1D7F">
        <w:rPr>
          <w:rFonts w:ascii="ＭＳ 明朝" w:hAnsi="ＭＳ 明朝"/>
        </w:rPr>
        <w:t>⑤</w:t>
      </w:r>
      <w:r w:rsidRPr="00DE1D7F">
        <w:rPr>
          <w:rFonts w:ascii="Times New Roman" w:hAnsi="Times New Roman"/>
        </w:rPr>
        <w:t>Suspicious findings →</w:t>
      </w:r>
      <w:r w:rsidRPr="00DE1D7F">
        <w:rPr>
          <w:rFonts w:ascii="ＭＳ 明朝" w:hAnsi="ＭＳ 明朝"/>
        </w:rPr>
        <w:t>⑥</w:t>
      </w:r>
      <w:r w:rsidRPr="00DE1D7F">
        <w:rPr>
          <w:rFonts w:ascii="Times New Roman" w:hAnsi="Times New Roman"/>
        </w:rPr>
        <w:t>Notification to the parents→</w:t>
      </w:r>
      <w:r w:rsidRPr="00DE1D7F">
        <w:rPr>
          <w:rFonts w:ascii="ＭＳ 明朝" w:hAnsi="ＭＳ 明朝"/>
        </w:rPr>
        <w:t>⑦</w:t>
      </w:r>
      <w:r w:rsidRPr="00DE1D7F">
        <w:rPr>
          <w:rFonts w:ascii="Times New Roman" w:hAnsi="Times New Roman"/>
        </w:rPr>
        <w:t xml:space="preserve">Consultation at the birth hospital or clinic </w:t>
      </w:r>
      <w:r w:rsidRPr="00DE1D7F">
        <w:t>or referral to another medical institution</w:t>
      </w:r>
      <w:r w:rsidRPr="00DE1D7F">
        <w:rPr>
          <w:rFonts w:ascii="Times New Roman" w:hAnsi="Times New Roman"/>
        </w:rPr>
        <w:t xml:space="preserve"> →</w:t>
      </w:r>
      <w:r w:rsidRPr="00DE1D7F">
        <w:rPr>
          <w:rFonts w:ascii="ＭＳ 明朝" w:hAnsi="ＭＳ 明朝"/>
        </w:rPr>
        <w:t>⑧</w:t>
      </w:r>
      <w:r w:rsidRPr="00DE1D7F">
        <w:rPr>
          <w:rFonts w:ascii="Times New Roman" w:hAnsi="Times New Roman"/>
        </w:rPr>
        <w:t>Detailed examination →</w:t>
      </w:r>
      <w:r w:rsidRPr="00DE1D7F">
        <w:rPr>
          <w:rFonts w:ascii="ＭＳ 明朝" w:hAnsi="ＭＳ 明朝"/>
        </w:rPr>
        <w:t>⑨</w:t>
      </w:r>
      <w:r w:rsidRPr="00DE1D7F">
        <w:rPr>
          <w:rFonts w:ascii="Times New Roman" w:hAnsi="Times New Roman"/>
        </w:rPr>
        <w:t>Notification of the new results to the parents</w:t>
      </w:r>
    </w:p>
    <w:p w14:paraId="046FD995" w14:textId="77777777" w:rsidR="00020696" w:rsidRPr="00DE1D7F" w:rsidRDefault="00020696" w:rsidP="00020696">
      <w:pPr>
        <w:pStyle w:val="a6"/>
        <w:spacing w:line="320" w:lineRule="exact"/>
        <w:rPr>
          <w:rFonts w:ascii="Times New Roman" w:hAnsi="Times New Roman"/>
          <w:szCs w:val="21"/>
        </w:rPr>
      </w:pPr>
      <w:r w:rsidRPr="00DE1D7F">
        <w:rPr>
          <w:rFonts w:ascii="Times New Roman" w:hAnsi="Times New Roman"/>
        </w:rPr>
        <w:t>/</w:t>
      </w:r>
      <w:r w:rsidRPr="00DE1D7F">
        <w:rPr>
          <w:rFonts w:ascii="ＭＳ 明朝" w:hAnsi="ＭＳ 明朝"/>
        </w:rPr>
        <w:t>⑤</w:t>
      </w:r>
      <w:r w:rsidRPr="00DE1D7F">
        <w:rPr>
          <w:rFonts w:ascii="Times New Roman" w:hAnsi="Times New Roman"/>
        </w:rPr>
        <w:t xml:space="preserve">疑いあり　</w:t>
      </w:r>
      <w:r w:rsidRPr="00DE1D7F">
        <w:rPr>
          <w:rFonts w:ascii="Times New Roman" w:hAnsi="Times New Roman"/>
        </w:rPr>
        <w:t>→</w:t>
      </w:r>
      <w:r w:rsidRPr="00DE1D7F">
        <w:rPr>
          <w:rFonts w:ascii="ＭＳ 明朝" w:hAnsi="ＭＳ 明朝"/>
        </w:rPr>
        <w:t>⑥</w:t>
      </w:r>
      <w:r w:rsidRPr="00DE1D7F">
        <w:rPr>
          <w:rFonts w:ascii="Times New Roman" w:hAnsi="Times New Roman"/>
        </w:rPr>
        <w:t xml:space="preserve">保護者への連絡　</w:t>
      </w:r>
      <w:r w:rsidRPr="00DE1D7F">
        <w:rPr>
          <w:rFonts w:ascii="Times New Roman" w:hAnsi="Times New Roman"/>
        </w:rPr>
        <w:t>→</w:t>
      </w:r>
      <w:r w:rsidRPr="00DE1D7F">
        <w:rPr>
          <w:rFonts w:ascii="ＭＳ 明朝" w:hAnsi="ＭＳ 明朝"/>
        </w:rPr>
        <w:t>⑦</w:t>
      </w:r>
      <w:r w:rsidRPr="00DE1D7F">
        <w:rPr>
          <w:rFonts w:ascii="Times New Roman" w:hAnsi="Times New Roman"/>
        </w:rPr>
        <w:t xml:space="preserve">出生医療機関または精査医療機関を受診　</w:t>
      </w:r>
      <w:r w:rsidRPr="00DE1D7F">
        <w:rPr>
          <w:rFonts w:ascii="Times New Roman" w:hAnsi="Times New Roman"/>
        </w:rPr>
        <w:t>→</w:t>
      </w:r>
      <w:r w:rsidRPr="00DE1D7F">
        <w:rPr>
          <w:rFonts w:ascii="ＭＳ 明朝" w:hAnsi="ＭＳ 明朝"/>
        </w:rPr>
        <w:t>⑧</w:t>
      </w:r>
      <w:r w:rsidRPr="00DE1D7F">
        <w:rPr>
          <w:rFonts w:ascii="Times New Roman" w:hAnsi="Times New Roman"/>
        </w:rPr>
        <w:t xml:space="preserve">精密検査　</w:t>
      </w:r>
      <w:r w:rsidRPr="00DE1D7F">
        <w:rPr>
          <w:rFonts w:ascii="Times New Roman" w:hAnsi="Times New Roman"/>
        </w:rPr>
        <w:t>→</w:t>
      </w:r>
      <w:r w:rsidRPr="00DE1D7F">
        <w:rPr>
          <w:rFonts w:ascii="ＭＳ 明朝" w:hAnsi="ＭＳ 明朝"/>
        </w:rPr>
        <w:t>⑨</w:t>
      </w:r>
      <w:r w:rsidRPr="00DE1D7F">
        <w:rPr>
          <w:rFonts w:ascii="Times New Roman" w:hAnsi="Times New Roman"/>
        </w:rPr>
        <w:t>最終結果を保護者へ報告</w:t>
      </w:r>
    </w:p>
    <w:p w14:paraId="43B21EBE" w14:textId="5BF303DC" w:rsidR="00020696" w:rsidRPr="00DE1D7F" w:rsidRDefault="00020696" w:rsidP="4E915427">
      <w:pPr>
        <w:spacing w:line="320" w:lineRule="exact"/>
        <w:rPr>
          <w:rFonts w:ascii="ＭＳ 明朝" w:hAnsi="ＭＳ 明朝"/>
        </w:rPr>
      </w:pPr>
      <w:r w:rsidRPr="00DE1D7F">
        <w:rPr>
          <w:rFonts w:ascii="Times New Roman" w:eastAsia="ＭＳ ゴシック" w:hAnsi="Times New Roman"/>
        </w:rPr>
        <w:br w:type="page"/>
      </w:r>
      <w:r w:rsidRPr="00DE1D7F">
        <w:rPr>
          <w:rFonts w:ascii="Times New Roman" w:hAnsi="Times New Roman"/>
        </w:rPr>
        <w:lastRenderedPageBreak/>
        <w:t xml:space="preserve">5. </w:t>
      </w:r>
      <w:r w:rsidR="120E107F" w:rsidRPr="00DE1D7F">
        <w:rPr>
          <w:rFonts w:ascii="Times New Roman" w:hAnsi="Times New Roman"/>
        </w:rPr>
        <w:t>Bayarin</w:t>
      </w:r>
      <w:r w:rsidRPr="00DE1D7F">
        <w:rPr>
          <w:rFonts w:ascii="Times New Roman" w:hAnsi="Times New Roman"/>
        </w:rPr>
        <w:t>/Fees</w:t>
      </w:r>
      <w:r w:rsidRPr="00DE1D7F">
        <w:rPr>
          <w:rFonts w:ascii="ＭＳ 明朝" w:hAnsi="ＭＳ 明朝"/>
        </w:rPr>
        <w:t>/費用等</w:t>
      </w:r>
    </w:p>
    <w:p w14:paraId="17E5AAE4" w14:textId="71D02E7E" w:rsidR="00020696" w:rsidRPr="00DE1D7F" w:rsidRDefault="4A386286" w:rsidP="00020696">
      <w:pPr>
        <w:spacing w:line="320" w:lineRule="exact"/>
        <w:ind w:leftChars="100" w:left="210"/>
        <w:rPr>
          <w:rFonts w:ascii="Times New Roman" w:hAnsi="Times New Roman"/>
        </w:rPr>
      </w:pPr>
      <w:r w:rsidRPr="00DE1D7F">
        <w:rPr>
          <w:rFonts w:ascii="Times New Roman" w:hAnsi="Times New Roman"/>
        </w:rPr>
        <w:t>Copayment</w:t>
      </w:r>
      <w:r w:rsidRPr="00DE1D7F">
        <w:rPr>
          <w:rFonts w:ascii="Times New Roman" w:hAnsi="Times New Roman"/>
        </w:rPr>
        <w:t>：</w:t>
      </w:r>
      <w:r w:rsidR="003C61C8" w:rsidRPr="00DE1D7F">
        <w:rPr>
          <w:rFonts w:ascii="Times New Roman" w:hAnsi="Times New Roman"/>
          <w:lang w:val="en-US"/>
        </w:rPr>
        <w:t xml:space="preserve">Ang </w:t>
      </w:r>
      <w:proofErr w:type="spellStart"/>
      <w:r w:rsidR="003C61C8" w:rsidRPr="00DE1D7F">
        <w:rPr>
          <w:rFonts w:ascii="Times New Roman" w:hAnsi="Times New Roman"/>
          <w:lang w:val="en-US"/>
        </w:rPr>
        <w:t>bayad</w:t>
      </w:r>
      <w:proofErr w:type="spellEnd"/>
      <w:r w:rsidRPr="00DE1D7F">
        <w:rPr>
          <w:rFonts w:ascii="Times New Roman" w:hAnsi="Times New Roman"/>
        </w:rPr>
        <w:t xml:space="preserve"> para sa pagkuha ng sample ng dugo sa birth hospital at para sa pagpapadala nito.</w:t>
      </w:r>
    </w:p>
    <w:p w14:paraId="3B5806FB" w14:textId="77777777" w:rsidR="00020696" w:rsidRPr="00DE1D7F" w:rsidRDefault="00020696" w:rsidP="00020696">
      <w:pPr>
        <w:spacing w:line="320" w:lineRule="exact"/>
        <w:ind w:leftChars="100" w:left="210"/>
        <w:rPr>
          <w:rFonts w:ascii="Times New Roman" w:hAnsi="Times New Roman"/>
          <w:szCs w:val="21"/>
        </w:rPr>
      </w:pPr>
      <w:r w:rsidRPr="00DE1D7F">
        <w:rPr>
          <w:rFonts w:ascii="Times New Roman" w:hAnsi="Times New Roman"/>
        </w:rPr>
        <w:t>/Copayment</w:t>
      </w:r>
      <w:r w:rsidRPr="00DE1D7F">
        <w:rPr>
          <w:rFonts w:ascii="Times New Roman" w:hAnsi="Times New Roman"/>
        </w:rPr>
        <w:t>：</w:t>
      </w:r>
      <w:r w:rsidRPr="00DE1D7F">
        <w:rPr>
          <w:rFonts w:ascii="Times New Roman" w:hAnsi="Times New Roman"/>
        </w:rPr>
        <w:t>A fee is charged for taking the blood sample at the birth hospital and for sending it.</w:t>
      </w:r>
    </w:p>
    <w:p w14:paraId="28684820" w14:textId="77777777" w:rsidR="00020696" w:rsidRPr="00DE1D7F" w:rsidRDefault="00020696" w:rsidP="00020696">
      <w:pPr>
        <w:spacing w:line="320" w:lineRule="exact"/>
        <w:ind w:leftChars="100" w:left="210"/>
        <w:rPr>
          <w:rFonts w:ascii="Times New Roman" w:hAnsi="Times New Roman"/>
          <w:szCs w:val="21"/>
        </w:rPr>
      </w:pPr>
      <w:r w:rsidRPr="00DE1D7F">
        <w:rPr>
          <w:rFonts w:ascii="Times New Roman" w:hAnsi="Times New Roman"/>
        </w:rPr>
        <w:t>自己負担：出生医療機関で行う採血費用および検体送付費用がかかります。</w:t>
      </w:r>
    </w:p>
    <w:p w14:paraId="73C259EF" w14:textId="1969E0EA" w:rsidR="00020696" w:rsidRPr="00DE1D7F" w:rsidRDefault="63875333" w:rsidP="00020696">
      <w:pPr>
        <w:spacing w:line="320" w:lineRule="exact"/>
        <w:ind w:leftChars="100" w:left="210"/>
        <w:rPr>
          <w:rFonts w:ascii="Times New Roman" w:hAnsi="Times New Roman"/>
        </w:rPr>
      </w:pPr>
      <w:r w:rsidRPr="00DE1D7F">
        <w:rPr>
          <w:rFonts w:ascii="Times New Roman" w:hAnsi="Times New Roman"/>
        </w:rPr>
        <w:t>Walang sinisingil na bayad para sa pagsusuri ng sample ng dugo.</w:t>
      </w:r>
    </w:p>
    <w:p w14:paraId="2FF416E8" w14:textId="77777777" w:rsidR="00020696" w:rsidRPr="00DE1D7F" w:rsidRDefault="00020696" w:rsidP="00020696">
      <w:pPr>
        <w:spacing w:line="320" w:lineRule="exact"/>
        <w:ind w:leftChars="100" w:left="210"/>
        <w:rPr>
          <w:rFonts w:ascii="Times New Roman" w:hAnsi="Times New Roman"/>
          <w:szCs w:val="21"/>
        </w:rPr>
      </w:pPr>
      <w:r w:rsidRPr="00DE1D7F">
        <w:rPr>
          <w:rFonts w:ascii="Times New Roman" w:hAnsi="Times New Roman"/>
        </w:rPr>
        <w:t>/No fee is charged for the examination of the blood sample.</w:t>
      </w:r>
    </w:p>
    <w:p w14:paraId="7DD4553B" w14:textId="77777777" w:rsidR="00020696" w:rsidRPr="00DE1D7F" w:rsidRDefault="00020696" w:rsidP="00020696">
      <w:pPr>
        <w:spacing w:line="320" w:lineRule="exact"/>
        <w:ind w:leftChars="100" w:left="210"/>
        <w:rPr>
          <w:rFonts w:ascii="Times New Roman" w:hAnsi="Times New Roman"/>
          <w:szCs w:val="21"/>
        </w:rPr>
      </w:pPr>
      <w:r w:rsidRPr="00DE1D7F">
        <w:rPr>
          <w:rFonts w:ascii="Times New Roman" w:hAnsi="Times New Roman"/>
        </w:rPr>
        <w:t>検査費用：無料です。</w:t>
      </w:r>
    </w:p>
    <w:p w14:paraId="41C8F396" w14:textId="77777777" w:rsidR="00020696" w:rsidRPr="00DE1D7F" w:rsidRDefault="00020696" w:rsidP="00020696">
      <w:pPr>
        <w:spacing w:line="320" w:lineRule="exact"/>
        <w:rPr>
          <w:rFonts w:ascii="Times New Roman" w:eastAsia="ＭＳ ゴシック" w:hAnsi="Times New Roman"/>
          <w:szCs w:val="21"/>
        </w:rPr>
      </w:pPr>
    </w:p>
    <w:p w14:paraId="6B0F366C" w14:textId="36DEDEB8" w:rsidR="00020696" w:rsidRPr="00DE1D7F" w:rsidRDefault="00020696" w:rsidP="00020696">
      <w:pPr>
        <w:spacing w:line="320" w:lineRule="exact"/>
        <w:rPr>
          <w:rFonts w:ascii="Times New Roman" w:hAnsi="Times New Roman"/>
        </w:rPr>
      </w:pPr>
      <w:r w:rsidRPr="00DE1D7F">
        <w:rPr>
          <w:rFonts w:ascii="Times New Roman" w:hAnsi="Times New Roman"/>
        </w:rPr>
        <w:t xml:space="preserve">6. </w:t>
      </w:r>
      <w:r w:rsidR="60E3AEDE" w:rsidRPr="00DE1D7F">
        <w:rPr>
          <w:rFonts w:ascii="Times New Roman" w:hAnsi="Times New Roman"/>
        </w:rPr>
        <w:t>Ang follow-up na imbestigasyon at ang proteksyon ng personal na impormasyon</w:t>
      </w:r>
    </w:p>
    <w:p w14:paraId="071B0740" w14:textId="77777777" w:rsidR="00020696" w:rsidRPr="00DE1D7F" w:rsidRDefault="00020696" w:rsidP="00020696">
      <w:pPr>
        <w:spacing w:line="320" w:lineRule="exact"/>
        <w:ind w:leftChars="100" w:left="210"/>
        <w:rPr>
          <w:rFonts w:ascii="Times New Roman" w:hAnsi="Times New Roman"/>
        </w:rPr>
      </w:pPr>
      <w:r w:rsidRPr="00DE1D7F">
        <w:rPr>
          <w:rFonts w:ascii="Times New Roman" w:hAnsi="Times New Roman"/>
        </w:rPr>
        <w:t>/Follow-up investigation and the protection of personal information</w:t>
      </w:r>
    </w:p>
    <w:p w14:paraId="3A419BC0" w14:textId="77777777" w:rsidR="00020696" w:rsidRPr="00DE1D7F" w:rsidRDefault="00020696" w:rsidP="00020696">
      <w:pPr>
        <w:spacing w:line="320" w:lineRule="exact"/>
        <w:ind w:leftChars="100" w:left="210"/>
        <w:rPr>
          <w:rFonts w:ascii="ＭＳ 明朝" w:hAnsi="ＭＳ 明朝"/>
          <w:szCs w:val="21"/>
        </w:rPr>
      </w:pPr>
      <w:r w:rsidRPr="00DE1D7F">
        <w:rPr>
          <w:rFonts w:ascii="Times New Roman" w:hAnsi="Times New Roman"/>
        </w:rPr>
        <w:t>/</w:t>
      </w:r>
      <w:r w:rsidRPr="00DE1D7F">
        <w:rPr>
          <w:rFonts w:ascii="ＭＳ 明朝" w:hAnsi="ＭＳ 明朝"/>
        </w:rPr>
        <w:t>追跡調査の実施と個人情報の保護</w:t>
      </w:r>
    </w:p>
    <w:p w14:paraId="7F38D604" w14:textId="03F4DC76" w:rsidR="00020696" w:rsidRPr="00DE1D7F" w:rsidRDefault="37278E90" w:rsidP="00020696">
      <w:pPr>
        <w:spacing w:line="320" w:lineRule="exact"/>
        <w:ind w:firstLineChars="100" w:firstLine="210"/>
        <w:rPr>
          <w:rFonts w:ascii="Times New Roman" w:hAnsi="Times New Roman"/>
        </w:rPr>
      </w:pPr>
      <w:r w:rsidRPr="00DE1D7F">
        <w:rPr>
          <w:rFonts w:ascii="Times New Roman" w:hAnsi="Times New Roman"/>
        </w:rPr>
        <w:t>Upang mapatunayan ang pagiging epektibo ng mga pagsusuri, isang follow-up na pagsisiyasat ang isasagawa para sa mga may tiyak na diagnosis. Gagawin namin ang buong pag-iingat sa pagprotekta sa iyong personal na impormasyon at tinitiyak sa iyo na hindi ito gagamitin para sa anumang layunin maliban sa para sa pagsusuri ng bagong panganak.</w:t>
      </w:r>
    </w:p>
    <w:p w14:paraId="207B8F88" w14:textId="77777777" w:rsidR="00020696" w:rsidRPr="00DE1D7F" w:rsidRDefault="00020696" w:rsidP="00020696">
      <w:pPr>
        <w:spacing w:line="320" w:lineRule="exact"/>
        <w:ind w:firstLineChars="100" w:firstLine="210"/>
        <w:rPr>
          <w:rFonts w:ascii="Times New Roman" w:hAnsi="Times New Roman"/>
          <w:szCs w:val="21"/>
        </w:rPr>
      </w:pPr>
      <w:r w:rsidRPr="00DE1D7F">
        <w:rPr>
          <w:rFonts w:ascii="Times New Roman" w:hAnsi="Times New Roman"/>
        </w:rPr>
        <w:t>/In order to verify the effectiveness of the tests, a follow-up investigation will be conducted for those with a definite diagnosis. We will take the utmost care in protecting your personal information and assure you that it will not be used for any purpose other than for the Newborn screening.</w:t>
      </w:r>
    </w:p>
    <w:p w14:paraId="7FAFFED2" w14:textId="77777777" w:rsidR="00020696" w:rsidRPr="00DE1D7F" w:rsidRDefault="00020696" w:rsidP="00020696">
      <w:pPr>
        <w:spacing w:line="320" w:lineRule="exact"/>
        <w:ind w:firstLineChars="100" w:firstLine="210"/>
        <w:rPr>
          <w:rFonts w:ascii="Times New Roman" w:hAnsi="Times New Roman"/>
          <w:szCs w:val="21"/>
        </w:rPr>
      </w:pPr>
      <w:r w:rsidRPr="00DE1D7F">
        <w:rPr>
          <w:rFonts w:ascii="ＭＳ 明朝" w:hAnsi="ＭＳ 明朝" w:hint="eastAsia"/>
          <w:lang w:eastAsia="ja-JP"/>
        </w:rPr>
        <w:t>/</w:t>
      </w:r>
      <w:r w:rsidRPr="00DE1D7F">
        <w:rPr>
          <w:rFonts w:ascii="Times New Roman" w:hAnsi="Times New Roman"/>
        </w:rPr>
        <w:t>この検査の効果を確認するため、確定診断された小児については個人情報の保護に十分に配慮しながら、治療経過などの追跡調査を実施します。この検査で得られた情報は、マススクリーニング事業以外の目的で使用することはありません。</w:t>
      </w:r>
    </w:p>
    <w:p w14:paraId="72A3D3EC" w14:textId="77777777" w:rsidR="00020696" w:rsidRPr="00DE1D7F" w:rsidRDefault="00020696" w:rsidP="00020696">
      <w:pPr>
        <w:snapToGrid w:val="0"/>
        <w:spacing w:line="320" w:lineRule="exact"/>
        <w:ind w:rightChars="24" w:right="50"/>
        <w:jc w:val="center"/>
        <w:outlineLvl w:val="1"/>
        <w:rPr>
          <w:rFonts w:eastAsia="SimSun"/>
          <w:b/>
        </w:rPr>
      </w:pPr>
      <w:bookmarkStart w:id="0" w:name="_Hlk488007218"/>
    </w:p>
    <w:p w14:paraId="0D0B940D" w14:textId="77777777" w:rsidR="00020696" w:rsidRPr="00DE1D7F" w:rsidRDefault="00020696" w:rsidP="00020696">
      <w:pPr>
        <w:snapToGrid w:val="0"/>
        <w:spacing w:line="320" w:lineRule="exact"/>
        <w:ind w:rightChars="24" w:right="50"/>
        <w:jc w:val="center"/>
        <w:outlineLvl w:val="1"/>
        <w:rPr>
          <w:rFonts w:eastAsia="SimSun"/>
          <w:b/>
        </w:rPr>
      </w:pPr>
    </w:p>
    <w:bookmarkEnd w:id="0"/>
    <w:p w14:paraId="7BE70188" w14:textId="70BE6012" w:rsidR="00020696" w:rsidRPr="00DE1D7F" w:rsidRDefault="00020696" w:rsidP="4E915427">
      <w:pPr>
        <w:snapToGrid w:val="0"/>
        <w:spacing w:line="312" w:lineRule="auto"/>
        <w:ind w:left="1" w:rightChars="24" w:right="50" w:hanging="1"/>
        <w:jc w:val="center"/>
        <w:outlineLvl w:val="1"/>
        <w:rPr>
          <w:rFonts w:ascii="Times New Roman" w:hAnsi="Times New Roman"/>
          <w:b/>
          <w:bCs/>
          <w:lang w:val="ru-RU"/>
        </w:rPr>
      </w:pPr>
      <w:r w:rsidRPr="00DE1D7F">
        <w:rPr>
          <w:rFonts w:ascii="Times New Roman" w:hAnsi="Times New Roman"/>
          <w:b/>
          <w:bCs/>
          <w:lang w:val="ru-RU"/>
        </w:rPr>
        <w:t xml:space="preserve">* </w:t>
      </w:r>
      <w:r w:rsidR="09ADE3CE" w:rsidRPr="00DE1D7F">
        <w:rPr>
          <w:rFonts w:ascii="Times New Roman" w:hAnsi="Times New Roman"/>
          <w:b/>
          <w:bCs/>
          <w:lang w:val="ru-RU"/>
        </w:rPr>
        <w:t>Nakatanggap ako ng sapat na paliwanag ng nilalaman sa itaas at lubos na naunawaan ko ito.</w:t>
      </w:r>
    </w:p>
    <w:p w14:paraId="115F07C3" w14:textId="77777777" w:rsidR="00020696" w:rsidRPr="00DE1D7F" w:rsidRDefault="00020696" w:rsidP="00020696">
      <w:pPr>
        <w:snapToGrid w:val="0"/>
        <w:spacing w:line="312" w:lineRule="auto"/>
        <w:ind w:leftChars="100" w:left="210" w:rightChars="50" w:right="105"/>
        <w:outlineLvl w:val="1"/>
        <w:rPr>
          <w:rFonts w:ascii="Times New Roman" w:hAnsi="Times New Roman"/>
          <w:b/>
        </w:rPr>
      </w:pPr>
      <w:r w:rsidRPr="00DE1D7F">
        <w:rPr>
          <w:rFonts w:ascii="Times New Roman" w:hAnsi="Times New Roman"/>
          <w:b/>
        </w:rPr>
        <w:t>/I have received sufficient explanation of the content above and fully understood it.</w:t>
      </w:r>
    </w:p>
    <w:p w14:paraId="5BB7EB35" w14:textId="77777777" w:rsidR="00020696" w:rsidRPr="00DE1D7F" w:rsidRDefault="00020696" w:rsidP="00020696">
      <w:pPr>
        <w:snapToGrid w:val="0"/>
        <w:spacing w:line="312" w:lineRule="auto"/>
        <w:ind w:leftChars="100" w:left="210" w:rightChars="50" w:right="105"/>
        <w:outlineLvl w:val="1"/>
        <w:rPr>
          <w:rFonts w:ascii="Times New Roman" w:hAnsi="Times New Roman"/>
          <w:b/>
          <w:lang w:eastAsia="ja-JP"/>
        </w:rPr>
      </w:pPr>
      <w:r w:rsidRPr="00DE1D7F">
        <w:rPr>
          <w:rFonts w:hint="eastAsia"/>
          <w:b/>
          <w:lang w:eastAsia="ja-JP"/>
        </w:rPr>
        <w:t>/</w:t>
      </w:r>
      <w:r w:rsidRPr="00DE1D7F">
        <w:rPr>
          <w:rFonts w:ascii="Times New Roman" w:hAnsi="Times New Roman" w:hint="eastAsia"/>
          <w:b/>
          <w:lang w:eastAsia="ja-JP"/>
        </w:rPr>
        <w:t>上記の内容につき十分な説明を受け、理解しました。</w:t>
      </w:r>
    </w:p>
    <w:p w14:paraId="0E27B00A" w14:textId="77777777" w:rsidR="00020696" w:rsidRPr="00DE1D7F" w:rsidRDefault="00020696" w:rsidP="00020696">
      <w:pPr>
        <w:snapToGrid w:val="0"/>
        <w:spacing w:line="312" w:lineRule="auto"/>
        <w:ind w:leftChars="450" w:left="945" w:rightChars="50" w:right="105"/>
        <w:outlineLvl w:val="1"/>
        <w:rPr>
          <w:rFonts w:ascii="Times New Roman" w:hAnsi="Times New Roman"/>
          <w:b/>
          <w:lang w:eastAsia="ja-JP"/>
        </w:rPr>
      </w:pPr>
    </w:p>
    <w:p w14:paraId="61AACE1E" w14:textId="77777777" w:rsidR="00020696" w:rsidRPr="00DE1D7F" w:rsidRDefault="00020696" w:rsidP="00020696">
      <w:pPr>
        <w:pStyle w:val="af"/>
        <w:tabs>
          <w:tab w:val="left" w:pos="4962"/>
        </w:tabs>
        <w:spacing w:line="312" w:lineRule="auto"/>
        <w:ind w:leftChars="773" w:left="1623" w:right="420" w:firstLineChars="694" w:firstLine="1672"/>
        <w:rPr>
          <w:rFonts w:ascii="Times New Roman" w:hAnsi="Times New Roman" w:cs="Times New Roman"/>
          <w:b/>
          <w:sz w:val="24"/>
          <w:szCs w:val="24"/>
        </w:rPr>
      </w:pPr>
      <w:r w:rsidRPr="00DE1D7F">
        <w:rPr>
          <w:rStyle w:val="af0"/>
          <w:rFonts w:ascii="Times New Roman" w:hAnsi="Times New Roman"/>
          <w:b/>
          <w:sz w:val="24"/>
        </w:rPr>
        <w:t>_________/________/________</w:t>
      </w:r>
    </w:p>
    <w:p w14:paraId="0ECAC186" w14:textId="5DBCB8D6" w:rsidR="00020696" w:rsidRPr="00DE1D7F" w:rsidRDefault="00020696" w:rsidP="4E915427">
      <w:pPr>
        <w:pStyle w:val="af"/>
        <w:spacing w:line="312" w:lineRule="auto"/>
        <w:jc w:val="center"/>
        <w:rPr>
          <w:rFonts w:ascii="Times New Roman" w:hAnsi="Times New Roman" w:cs="Times New Roman"/>
          <w:b/>
          <w:bCs/>
          <w:sz w:val="24"/>
          <w:szCs w:val="24"/>
        </w:rPr>
      </w:pPr>
      <w:r w:rsidRPr="00DE1D7F">
        <w:rPr>
          <w:rStyle w:val="af0"/>
          <w:rFonts w:ascii="Times New Roman" w:hAnsi="Times New Roman"/>
          <w:b/>
          <w:bCs/>
          <w:sz w:val="24"/>
          <w:szCs w:val="24"/>
          <w:lang w:eastAsia="ja-JP"/>
        </w:rPr>
        <w:t>（</w:t>
      </w:r>
      <w:r w:rsidR="6E5703D7" w:rsidRPr="00DE1D7F">
        <w:rPr>
          <w:rStyle w:val="af0"/>
          <w:rFonts w:ascii="Times New Roman" w:hAnsi="Times New Roman"/>
          <w:b/>
          <w:bCs/>
          <w:sz w:val="24"/>
          <w:szCs w:val="24"/>
        </w:rPr>
        <w:t>Taon</w:t>
      </w:r>
      <w:r w:rsidRPr="00DE1D7F">
        <w:rPr>
          <w:rStyle w:val="af0"/>
          <w:rFonts w:ascii="Times New Roman" w:hAnsi="Times New Roman"/>
          <w:b/>
          <w:bCs/>
          <w:sz w:val="24"/>
          <w:szCs w:val="24"/>
        </w:rPr>
        <w:t>/Year</w:t>
      </w:r>
      <w:r w:rsidRPr="00DE1D7F">
        <w:rPr>
          <w:rStyle w:val="af0"/>
          <w:b/>
          <w:bCs/>
          <w:sz w:val="24"/>
          <w:szCs w:val="24"/>
        </w:rPr>
        <w:t>/</w:t>
      </w:r>
      <w:r w:rsidRPr="00DE1D7F">
        <w:rPr>
          <w:rStyle w:val="af0"/>
          <w:rFonts w:ascii="Times New Roman" w:hAnsi="Times New Roman"/>
          <w:b/>
          <w:bCs/>
          <w:sz w:val="24"/>
          <w:szCs w:val="24"/>
        </w:rPr>
        <w:t>年</w:t>
      </w:r>
      <w:r w:rsidRPr="00DE1D7F">
        <w:rPr>
          <w:rStyle w:val="af0"/>
          <w:rFonts w:ascii="Times New Roman" w:hAnsi="Times New Roman"/>
          <w:b/>
          <w:bCs/>
          <w:sz w:val="24"/>
          <w:szCs w:val="24"/>
          <w:lang w:eastAsia="ja-JP"/>
        </w:rPr>
        <w:t>/</w:t>
      </w:r>
      <w:r w:rsidR="0C518B06" w:rsidRPr="00DE1D7F">
        <w:rPr>
          <w:rStyle w:val="af0"/>
          <w:rFonts w:ascii="Times New Roman" w:hAnsi="Times New Roman"/>
          <w:b/>
          <w:bCs/>
          <w:sz w:val="24"/>
          <w:szCs w:val="24"/>
        </w:rPr>
        <w:t>Buwan</w:t>
      </w:r>
      <w:r w:rsidRPr="00DE1D7F">
        <w:rPr>
          <w:rStyle w:val="af0"/>
          <w:rFonts w:ascii="Times New Roman" w:hAnsi="Times New Roman"/>
          <w:b/>
          <w:bCs/>
          <w:sz w:val="24"/>
          <w:szCs w:val="24"/>
        </w:rPr>
        <w:t>/Month</w:t>
      </w:r>
      <w:r w:rsidRPr="00DE1D7F">
        <w:rPr>
          <w:rStyle w:val="af0"/>
          <w:b/>
          <w:bCs/>
          <w:sz w:val="24"/>
          <w:szCs w:val="24"/>
        </w:rPr>
        <w:t>/</w:t>
      </w:r>
      <w:r w:rsidRPr="00DE1D7F">
        <w:rPr>
          <w:rStyle w:val="af0"/>
          <w:rFonts w:ascii="Times New Roman" w:hAnsi="Times New Roman"/>
          <w:b/>
          <w:bCs/>
          <w:sz w:val="24"/>
          <w:szCs w:val="24"/>
        </w:rPr>
        <w:t>月</w:t>
      </w:r>
      <w:r w:rsidRPr="00DE1D7F">
        <w:rPr>
          <w:rStyle w:val="af0"/>
          <w:rFonts w:ascii="Times New Roman" w:hAnsi="Times New Roman"/>
          <w:b/>
          <w:bCs/>
          <w:sz w:val="24"/>
          <w:szCs w:val="24"/>
          <w:lang w:eastAsia="ja-JP"/>
        </w:rPr>
        <w:t>/</w:t>
      </w:r>
      <w:r w:rsidR="530FE24F" w:rsidRPr="00DE1D7F">
        <w:rPr>
          <w:rStyle w:val="af0"/>
          <w:rFonts w:ascii="Times New Roman" w:hAnsi="Times New Roman"/>
          <w:b/>
          <w:bCs/>
          <w:sz w:val="24"/>
          <w:szCs w:val="24"/>
        </w:rPr>
        <w:t>Araw</w:t>
      </w:r>
      <w:r w:rsidRPr="00DE1D7F">
        <w:rPr>
          <w:rStyle w:val="af0"/>
          <w:rFonts w:ascii="Times New Roman" w:hAnsi="Times New Roman"/>
          <w:b/>
          <w:bCs/>
          <w:sz w:val="24"/>
          <w:szCs w:val="24"/>
        </w:rPr>
        <w:t>/Day</w:t>
      </w:r>
      <w:r w:rsidRPr="00DE1D7F">
        <w:rPr>
          <w:rStyle w:val="af0"/>
          <w:b/>
          <w:bCs/>
          <w:sz w:val="24"/>
          <w:szCs w:val="24"/>
        </w:rPr>
        <w:t>/</w:t>
      </w:r>
      <w:r w:rsidRPr="00DE1D7F">
        <w:rPr>
          <w:rStyle w:val="af0"/>
          <w:rFonts w:ascii="Times New Roman" w:hAnsi="Times New Roman"/>
          <w:b/>
          <w:bCs/>
          <w:sz w:val="24"/>
          <w:szCs w:val="24"/>
        </w:rPr>
        <w:t>日</w:t>
      </w:r>
      <w:r w:rsidRPr="00DE1D7F">
        <w:rPr>
          <w:rStyle w:val="af0"/>
          <w:rFonts w:ascii="Times New Roman" w:hAnsi="Times New Roman"/>
          <w:b/>
          <w:bCs/>
          <w:sz w:val="24"/>
          <w:szCs w:val="24"/>
          <w:lang w:eastAsia="ja-JP"/>
        </w:rPr>
        <w:t>）</w:t>
      </w:r>
    </w:p>
    <w:p w14:paraId="60061E4C" w14:textId="77777777" w:rsidR="00020696" w:rsidRPr="00DE1D7F" w:rsidRDefault="00020696" w:rsidP="00020696">
      <w:pPr>
        <w:pStyle w:val="af"/>
        <w:tabs>
          <w:tab w:val="left" w:pos="4140"/>
          <w:tab w:val="left" w:pos="7513"/>
          <w:tab w:val="left" w:pos="8222"/>
        </w:tabs>
        <w:spacing w:line="312" w:lineRule="auto"/>
        <w:ind w:leftChars="-129" w:left="-271" w:firstLineChars="1588" w:firstLine="3826"/>
        <w:rPr>
          <w:rFonts w:ascii="Times New Roman" w:eastAsia="HGPｺﾞｼｯｸM" w:hAnsi="Times New Roman" w:cs="Times New Roman"/>
          <w:b/>
          <w:sz w:val="24"/>
          <w:szCs w:val="24"/>
        </w:rPr>
      </w:pPr>
    </w:p>
    <w:p w14:paraId="6101A483" w14:textId="704E16AE" w:rsidR="00020696" w:rsidRDefault="68BCA21E" w:rsidP="4E915427">
      <w:pPr>
        <w:tabs>
          <w:tab w:val="left" w:pos="7797"/>
        </w:tabs>
        <w:spacing w:line="312" w:lineRule="auto"/>
        <w:ind w:left="1418" w:rightChars="336" w:right="706" w:firstLine="2"/>
        <w:rPr>
          <w:rFonts w:ascii="Times New Roman" w:hAnsi="Times New Roman"/>
          <w:b/>
          <w:bCs/>
        </w:rPr>
      </w:pPr>
      <w:r w:rsidRPr="00DE1D7F">
        <w:rPr>
          <w:rFonts w:ascii="Times New Roman" w:hAnsi="Times New Roman"/>
          <w:b/>
          <w:bCs/>
          <w:u w:val="single"/>
        </w:rPr>
        <w:t>Lagda</w:t>
      </w:r>
      <w:r w:rsidR="00020696" w:rsidRPr="00DE1D7F">
        <w:rPr>
          <w:rFonts w:ascii="Times New Roman" w:hAnsi="Times New Roman"/>
          <w:b/>
          <w:bCs/>
          <w:u w:val="single"/>
        </w:rPr>
        <w:t>/Signature</w:t>
      </w:r>
      <w:r w:rsidR="00020696" w:rsidRPr="00DE1D7F">
        <w:rPr>
          <w:b/>
          <w:bCs/>
          <w:u w:val="single"/>
        </w:rPr>
        <w:t>/</w:t>
      </w:r>
      <w:r w:rsidR="00020696" w:rsidRPr="00DE1D7F">
        <w:rPr>
          <w:rFonts w:ascii="Times New Roman" w:hAnsi="Times New Roman"/>
          <w:b/>
          <w:bCs/>
          <w:u w:val="single"/>
        </w:rPr>
        <w:t>署名欄</w:t>
      </w:r>
      <w:r w:rsidR="00283C34">
        <w:rPr>
          <w:rFonts w:ascii="Times New Roman" w:hAnsi="Times New Roman" w:hint="eastAsia"/>
          <w:b/>
          <w:bCs/>
          <w:u w:val="single"/>
          <w:lang w:eastAsia="ja-JP"/>
        </w:rPr>
        <w:t xml:space="preserve">　　　　　　　　　　　　　　　　　　　</w:t>
      </w:r>
      <w:r w:rsidR="00020696">
        <w:tab/>
      </w:r>
    </w:p>
    <w:p w14:paraId="44EAFD9C" w14:textId="77777777" w:rsidR="00020696" w:rsidRDefault="00020696" w:rsidP="00020696">
      <w:pPr>
        <w:pStyle w:val="2"/>
        <w:spacing w:line="320" w:lineRule="exact"/>
        <w:ind w:left="0" w:firstLine="0"/>
        <w:jc w:val="center"/>
        <w:rPr>
          <w:rFonts w:ascii="Times New Roman" w:hAnsi="Times New Roman" w:cs="Times New Roman"/>
          <w:b w:val="0"/>
        </w:rPr>
      </w:pPr>
    </w:p>
    <w:p w14:paraId="671BBE76" w14:textId="77777777" w:rsidR="00020696" w:rsidRPr="00FE6297" w:rsidRDefault="00902DA9" w:rsidP="00020696">
      <w:pPr>
        <w:spacing w:line="320" w:lineRule="exact"/>
        <w:ind w:leftChars="50" w:left="105" w:firstLineChars="85" w:firstLine="178"/>
        <w:rPr>
          <w:rFonts w:ascii="Times New Roman" w:hAnsi="Times New Roman"/>
          <w:szCs w:val="21"/>
        </w:rPr>
      </w:pPr>
      <w:r>
        <w:rPr>
          <w:noProof/>
        </w:rPr>
        <mc:AlternateContent>
          <mc:Choice Requires="wps">
            <w:drawing>
              <wp:anchor distT="0" distB="0" distL="114300" distR="114300" simplePos="0" relativeHeight="251657728" behindDoc="0" locked="1" layoutInCell="1" allowOverlap="1" wp14:anchorId="3E9DA60E" wp14:editId="606EAA82">
                <wp:simplePos x="0" y="0"/>
                <wp:positionH relativeFrom="margin">
                  <wp:posOffset>-229870</wp:posOffset>
                </wp:positionH>
                <wp:positionV relativeFrom="margin">
                  <wp:posOffset>7355205</wp:posOffset>
                </wp:positionV>
                <wp:extent cx="5086350" cy="9029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6BBC0" w14:textId="77777777" w:rsidR="005C4527" w:rsidRDefault="005C4527" w:rsidP="005C4527">
                            <w:pPr>
                              <w:rPr>
                                <w:lang w:val="en-US"/>
                              </w:rPr>
                            </w:pPr>
                          </w:p>
                          <w:p w14:paraId="1BCD733E" w14:textId="77777777" w:rsidR="005C4527" w:rsidRPr="000E01D7" w:rsidRDefault="005C4527" w:rsidP="005C4527">
                            <w:pPr>
                              <w:spacing w:beforeLines="20" w:before="72"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3CAD7BB" w14:textId="77777777" w:rsidR="005C4527" w:rsidRDefault="005C4527" w:rsidP="005C4527">
                            <w:pPr>
                              <w:spacing w:beforeLines="30" w:before="108"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7C30258" w14:textId="1AA96F06" w:rsidR="005C4527" w:rsidRPr="000E01D7" w:rsidRDefault="005C4527" w:rsidP="005C4527">
                            <w:pPr>
                              <w:spacing w:beforeLines="20" w:before="72"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3C61C8" w:rsidRPr="00DE1D7F">
                              <w:rPr>
                                <w:rFonts w:ascii="Times New Roman" w:hAnsi="Times New Roman"/>
                                <w:sz w:val="12"/>
                              </w:rPr>
                              <w:t>Kapag mayroong lumitaw na anumang pagkakaiba sa interpretasyon dahil sa pagkakaiba ng kahulugan sa mga kaugnay na wika o sistema, ang orihinal na Japanese ay bibigyan ng prayoridad.</w:t>
                            </w:r>
                          </w:p>
                          <w:p w14:paraId="4B94D5A5" w14:textId="77777777" w:rsidR="00020696" w:rsidRPr="000E01D7" w:rsidRDefault="00020696" w:rsidP="00020696">
                            <w:pPr>
                              <w:spacing w:beforeLines="20" w:before="72" w:line="80" w:lineRule="exact"/>
                              <w:rPr>
                                <w:rFonts w:ascii="Times New Roman" w:hAnsi="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9DA60E" id="_x0000_t202" coordsize="21600,21600" o:spt="202" path="m,l,21600r21600,l21600,xe">
                <v:stroke joinstyle="miter"/>
                <v:path gradientshapeok="t" o:connecttype="rect"/>
              </v:shapetype>
              <v:shape id="テキスト ボックス 2" o:spid="_x0000_s1026" type="#_x0000_t202" style="position:absolute;left:0;text-align:left;margin-left:-18.1pt;margin-top:579.15pt;width:400.5pt;height:71.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" filled="f" stroked="f">
                <v:textbox>
                  <w:txbxContent>
                    <w:p w14:paraId="3136BBC0" w14:textId="77777777" w:rsidR="005C4527" w:rsidRDefault="005C4527" w:rsidP="005C4527">
                      <w:pPr>
                        <w:rPr>
                          <w:lang w:val="en-US"/>
                        </w:rPr>
                      </w:pPr>
                    </w:p>
                    <w:p w14:paraId="1BCD733E" w14:textId="77777777" w:rsidR="005C4527" w:rsidRPr="000E01D7" w:rsidRDefault="005C4527" w:rsidP="005C4527">
                      <w:pPr>
                        <w:spacing w:beforeLines="20" w:before="72"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3CAD7BB" w14:textId="77777777" w:rsidR="005C4527" w:rsidRDefault="005C4527" w:rsidP="005C4527">
                      <w:pPr>
                        <w:spacing w:beforeLines="30" w:before="108"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7C30258" w14:textId="1AA96F06" w:rsidR="005C4527" w:rsidRPr="000E01D7" w:rsidRDefault="005C4527" w:rsidP="005C4527">
                      <w:pPr>
                        <w:spacing w:beforeLines="20" w:before="72"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3C61C8" w:rsidRPr="00DE1D7F">
                        <w:rPr>
                          <w:rFonts w:ascii="Times New Roman" w:hAnsi="Times New Roman"/>
                          <w:sz w:val="12"/>
                        </w:rPr>
                        <w:t>Kapag mayroong lumitaw na anumang pagkakaiba sa interpretasyon dahil sa pagkakaiba ng kahulugan sa mga kaugnay na wika o sistema, ang orihinal na Japanese ay bibigyan ng prayoridad.</w:t>
                      </w:r>
                    </w:p>
                    <w:p w14:paraId="4B94D5A5" w14:textId="77777777" w:rsidR="00020696" w:rsidRPr="000E01D7" w:rsidRDefault="00020696" w:rsidP="00020696">
                      <w:pPr>
                        <w:spacing w:beforeLines="20" w:before="72" w:line="80" w:lineRule="exact"/>
                        <w:rPr>
                          <w:rFonts w:ascii="Times New Roman" w:hAnsi="Times New Roman"/>
                          <w:sz w:val="12"/>
                          <w:szCs w:val="12"/>
                        </w:rPr>
                      </w:pPr>
                    </w:p>
                  </w:txbxContent>
                </v:textbox>
                <w10:wrap type="square" anchorx="margin" anchory="margin"/>
                <w10:anchorlock/>
              </v:shape>
            </w:pict>
          </mc:Fallback>
        </mc:AlternateContent>
      </w:r>
    </w:p>
    <w:sectPr w:rsidR="00020696" w:rsidRPr="00FE6297" w:rsidSect="006838CD">
      <w:headerReference w:type="default" r:id="rId8"/>
      <w:footerReference w:type="default" r:id="rId9"/>
      <w:pgSz w:w="11906" w:h="16838"/>
      <w:pgMar w:top="1985" w:right="1701" w:bottom="1701" w:left="1701"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4AEEA" w14:textId="77777777" w:rsidR="006838CD" w:rsidRDefault="006838CD">
      <w:r>
        <w:separator/>
      </w:r>
    </w:p>
  </w:endnote>
  <w:endnote w:type="continuationSeparator" w:id="0">
    <w:p w14:paraId="7F77DFAF" w14:textId="77777777" w:rsidR="006838CD" w:rsidRDefault="0068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PｺﾞｼｯｸM">
    <w:altName w:val="游ゴシック"/>
    <w:panose1 w:val="020B0600000000000000"/>
    <w:charset w:val="80"/>
    <w:family w:val="modern"/>
    <w:pitch w:val="variable"/>
    <w:sig w:usb0="80000281" w:usb1="28C76CF8"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D236F" w14:textId="6FB3D8B5" w:rsidR="00020696" w:rsidRPr="00694851" w:rsidRDefault="00020696" w:rsidP="00020696">
    <w:pPr>
      <w:pStyle w:val="ac"/>
      <w:jc w:val="right"/>
      <w:rPr>
        <w:sz w:val="18"/>
        <w:szCs w:val="18"/>
      </w:rPr>
    </w:pPr>
    <w:r>
      <w:rPr>
        <w:sz w:val="18"/>
      </w:rPr>
      <w:t xml:space="preserve">新生児マススクリーニングの説明書　</w:t>
    </w:r>
    <w:r>
      <w:rPr>
        <w:sz w:val="18"/>
      </w:rPr>
      <w:t>20</w:t>
    </w:r>
    <w:r>
      <w:rPr>
        <w:rFonts w:hint="eastAsia"/>
        <w:sz w:val="18"/>
        <w:lang w:eastAsia="ja-JP"/>
      </w:rPr>
      <w:t>2</w:t>
    </w:r>
    <w:r w:rsidR="00B82A8C">
      <w:rPr>
        <w:rFonts w:hint="eastAsia"/>
        <w:sz w:val="18"/>
        <w:lang w:eastAsia="ja-JP"/>
      </w:rPr>
      <w:t>4</w:t>
    </w:r>
    <w:r>
      <w:rPr>
        <w:sz w:val="18"/>
      </w:rPr>
      <w:t>年</w:t>
    </w:r>
    <w:r w:rsidR="00B82A8C">
      <w:rPr>
        <w:rFonts w:hint="eastAsia"/>
        <w:sz w:val="18"/>
        <w:lang w:eastAsia="ja-JP"/>
      </w:rPr>
      <w:t>3</w:t>
    </w:r>
    <w:r>
      <w:rPr>
        <w:sz w:val="18"/>
      </w:rPr>
      <w:t>月版</w:t>
    </w:r>
  </w:p>
  <w:p w14:paraId="62486C05" w14:textId="77777777" w:rsidR="00020696" w:rsidRPr="004C4EA0" w:rsidRDefault="000206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28E9B" w14:textId="77777777" w:rsidR="006838CD" w:rsidRDefault="006838CD">
      <w:r>
        <w:separator/>
      </w:r>
    </w:p>
  </w:footnote>
  <w:footnote w:type="continuationSeparator" w:id="0">
    <w:p w14:paraId="109FB986" w14:textId="77777777" w:rsidR="006838CD" w:rsidRDefault="0068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7FCB9" w14:textId="77777777" w:rsidR="005C4527" w:rsidRDefault="005C4527" w:rsidP="005C4527">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07325912" w14:textId="02CC7883" w:rsidR="00020696" w:rsidRPr="005C4527" w:rsidRDefault="00020696" w:rsidP="005C452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D0E33"/>
    <w:multiLevelType w:val="hybridMultilevel"/>
    <w:tmpl w:val="CF6AC776"/>
    <w:lvl w:ilvl="0" w:tplc="3F16B68C">
      <w:start w:val="1"/>
      <w:numFmt w:val="decimal"/>
      <w:lvlText w:val="%1."/>
      <w:lvlJc w:val="left"/>
      <w:pPr>
        <w:ind w:left="360" w:hanging="360"/>
      </w:pPr>
      <w:rPr>
        <w:rFonts w:hint="default"/>
      </w:rPr>
    </w:lvl>
    <w:lvl w:ilvl="1" w:tplc="B5865E84" w:tentative="1">
      <w:start w:val="1"/>
      <w:numFmt w:val="aiueoFullWidth"/>
      <w:lvlText w:val="(%2)"/>
      <w:lvlJc w:val="left"/>
      <w:pPr>
        <w:ind w:left="840" w:hanging="420"/>
      </w:pPr>
    </w:lvl>
    <w:lvl w:ilvl="2" w:tplc="4B3001FE" w:tentative="1">
      <w:start w:val="1"/>
      <w:numFmt w:val="decimalEnclosedCircle"/>
      <w:lvlText w:val="%3"/>
      <w:lvlJc w:val="left"/>
      <w:pPr>
        <w:ind w:left="1260" w:hanging="420"/>
      </w:pPr>
    </w:lvl>
    <w:lvl w:ilvl="3" w:tplc="C398185C" w:tentative="1">
      <w:start w:val="1"/>
      <w:numFmt w:val="decimal"/>
      <w:lvlText w:val="%4."/>
      <w:lvlJc w:val="left"/>
      <w:pPr>
        <w:ind w:left="1680" w:hanging="420"/>
      </w:pPr>
    </w:lvl>
    <w:lvl w:ilvl="4" w:tplc="C7102942" w:tentative="1">
      <w:start w:val="1"/>
      <w:numFmt w:val="aiueoFullWidth"/>
      <w:lvlText w:val="(%5)"/>
      <w:lvlJc w:val="left"/>
      <w:pPr>
        <w:ind w:left="2100" w:hanging="420"/>
      </w:pPr>
    </w:lvl>
    <w:lvl w:ilvl="5" w:tplc="417ECF14" w:tentative="1">
      <w:start w:val="1"/>
      <w:numFmt w:val="decimalEnclosedCircle"/>
      <w:lvlText w:val="%6"/>
      <w:lvlJc w:val="left"/>
      <w:pPr>
        <w:ind w:left="2520" w:hanging="420"/>
      </w:pPr>
    </w:lvl>
    <w:lvl w:ilvl="6" w:tplc="A8961CB2" w:tentative="1">
      <w:start w:val="1"/>
      <w:numFmt w:val="decimal"/>
      <w:lvlText w:val="%7."/>
      <w:lvlJc w:val="left"/>
      <w:pPr>
        <w:ind w:left="2940" w:hanging="420"/>
      </w:pPr>
    </w:lvl>
    <w:lvl w:ilvl="7" w:tplc="56125CC8" w:tentative="1">
      <w:start w:val="1"/>
      <w:numFmt w:val="aiueoFullWidth"/>
      <w:lvlText w:val="(%8)"/>
      <w:lvlJc w:val="left"/>
      <w:pPr>
        <w:ind w:left="3360" w:hanging="420"/>
      </w:pPr>
    </w:lvl>
    <w:lvl w:ilvl="8" w:tplc="F98AEF72" w:tentative="1">
      <w:start w:val="1"/>
      <w:numFmt w:val="decimalEnclosedCircle"/>
      <w:lvlText w:val="%9"/>
      <w:lvlJc w:val="left"/>
      <w:pPr>
        <w:ind w:left="3780" w:hanging="420"/>
      </w:pPr>
    </w:lvl>
  </w:abstractNum>
  <w:abstractNum w:abstractNumId="1" w15:restartNumberingAfterBreak="0">
    <w:nsid w:val="239F4A9C"/>
    <w:multiLevelType w:val="hybridMultilevel"/>
    <w:tmpl w:val="40600C32"/>
    <w:lvl w:ilvl="0" w:tplc="A63CBEA4">
      <w:start w:val="1"/>
      <w:numFmt w:val="decimal"/>
      <w:lvlText w:val="%1."/>
      <w:lvlJc w:val="left"/>
      <w:pPr>
        <w:ind w:left="360" w:hanging="360"/>
      </w:pPr>
      <w:rPr>
        <w:rFonts w:hint="default"/>
      </w:rPr>
    </w:lvl>
    <w:lvl w:ilvl="1" w:tplc="545E313E" w:tentative="1">
      <w:start w:val="1"/>
      <w:numFmt w:val="aiueoFullWidth"/>
      <w:lvlText w:val="(%2)"/>
      <w:lvlJc w:val="left"/>
      <w:pPr>
        <w:ind w:left="840" w:hanging="420"/>
      </w:pPr>
    </w:lvl>
    <w:lvl w:ilvl="2" w:tplc="9A74BC4E" w:tentative="1">
      <w:start w:val="1"/>
      <w:numFmt w:val="decimalEnclosedCircle"/>
      <w:lvlText w:val="%3"/>
      <w:lvlJc w:val="left"/>
      <w:pPr>
        <w:ind w:left="1260" w:hanging="420"/>
      </w:pPr>
    </w:lvl>
    <w:lvl w:ilvl="3" w:tplc="B2D40896" w:tentative="1">
      <w:start w:val="1"/>
      <w:numFmt w:val="decimal"/>
      <w:lvlText w:val="%4."/>
      <w:lvlJc w:val="left"/>
      <w:pPr>
        <w:ind w:left="1680" w:hanging="420"/>
      </w:pPr>
    </w:lvl>
    <w:lvl w:ilvl="4" w:tplc="D19AA6E4" w:tentative="1">
      <w:start w:val="1"/>
      <w:numFmt w:val="aiueoFullWidth"/>
      <w:lvlText w:val="(%5)"/>
      <w:lvlJc w:val="left"/>
      <w:pPr>
        <w:ind w:left="2100" w:hanging="420"/>
      </w:pPr>
    </w:lvl>
    <w:lvl w:ilvl="5" w:tplc="2C483180" w:tentative="1">
      <w:start w:val="1"/>
      <w:numFmt w:val="decimalEnclosedCircle"/>
      <w:lvlText w:val="%6"/>
      <w:lvlJc w:val="left"/>
      <w:pPr>
        <w:ind w:left="2520" w:hanging="420"/>
      </w:pPr>
    </w:lvl>
    <w:lvl w:ilvl="6" w:tplc="66F07534" w:tentative="1">
      <w:start w:val="1"/>
      <w:numFmt w:val="decimal"/>
      <w:lvlText w:val="%7."/>
      <w:lvlJc w:val="left"/>
      <w:pPr>
        <w:ind w:left="2940" w:hanging="420"/>
      </w:pPr>
    </w:lvl>
    <w:lvl w:ilvl="7" w:tplc="AD541F30" w:tentative="1">
      <w:start w:val="1"/>
      <w:numFmt w:val="aiueoFullWidth"/>
      <w:lvlText w:val="(%8)"/>
      <w:lvlJc w:val="left"/>
      <w:pPr>
        <w:ind w:left="3360" w:hanging="420"/>
      </w:pPr>
    </w:lvl>
    <w:lvl w:ilvl="8" w:tplc="B694FED2" w:tentative="1">
      <w:start w:val="1"/>
      <w:numFmt w:val="decimalEnclosedCircle"/>
      <w:lvlText w:val="%9"/>
      <w:lvlJc w:val="left"/>
      <w:pPr>
        <w:ind w:left="3780" w:hanging="420"/>
      </w:pPr>
    </w:lvl>
  </w:abstractNum>
  <w:abstractNum w:abstractNumId="2" w15:restartNumberingAfterBreak="0">
    <w:nsid w:val="36B20388"/>
    <w:multiLevelType w:val="hybridMultilevel"/>
    <w:tmpl w:val="CE6CA49E"/>
    <w:lvl w:ilvl="0" w:tplc="3CCEF5DA">
      <w:start w:val="1"/>
      <w:numFmt w:val="decimal"/>
      <w:lvlText w:val="%1."/>
      <w:lvlJc w:val="left"/>
      <w:pPr>
        <w:ind w:left="360" w:hanging="360"/>
      </w:pPr>
      <w:rPr>
        <w:rFonts w:hint="default"/>
      </w:rPr>
    </w:lvl>
    <w:lvl w:ilvl="1" w:tplc="32FE9B30" w:tentative="1">
      <w:start w:val="1"/>
      <w:numFmt w:val="aiueoFullWidth"/>
      <w:lvlText w:val="(%2)"/>
      <w:lvlJc w:val="left"/>
      <w:pPr>
        <w:ind w:left="840" w:hanging="420"/>
      </w:pPr>
    </w:lvl>
    <w:lvl w:ilvl="2" w:tplc="EDB28EE0" w:tentative="1">
      <w:start w:val="1"/>
      <w:numFmt w:val="decimalEnclosedCircle"/>
      <w:lvlText w:val="%3"/>
      <w:lvlJc w:val="left"/>
      <w:pPr>
        <w:ind w:left="1260" w:hanging="420"/>
      </w:pPr>
    </w:lvl>
    <w:lvl w:ilvl="3" w:tplc="C8FE5DD0" w:tentative="1">
      <w:start w:val="1"/>
      <w:numFmt w:val="decimal"/>
      <w:lvlText w:val="%4."/>
      <w:lvlJc w:val="left"/>
      <w:pPr>
        <w:ind w:left="1680" w:hanging="420"/>
      </w:pPr>
    </w:lvl>
    <w:lvl w:ilvl="4" w:tplc="875E9504" w:tentative="1">
      <w:start w:val="1"/>
      <w:numFmt w:val="aiueoFullWidth"/>
      <w:lvlText w:val="(%5)"/>
      <w:lvlJc w:val="left"/>
      <w:pPr>
        <w:ind w:left="2100" w:hanging="420"/>
      </w:pPr>
    </w:lvl>
    <w:lvl w:ilvl="5" w:tplc="68749F46" w:tentative="1">
      <w:start w:val="1"/>
      <w:numFmt w:val="decimalEnclosedCircle"/>
      <w:lvlText w:val="%6"/>
      <w:lvlJc w:val="left"/>
      <w:pPr>
        <w:ind w:left="2520" w:hanging="420"/>
      </w:pPr>
    </w:lvl>
    <w:lvl w:ilvl="6" w:tplc="CA829AFE" w:tentative="1">
      <w:start w:val="1"/>
      <w:numFmt w:val="decimal"/>
      <w:lvlText w:val="%7."/>
      <w:lvlJc w:val="left"/>
      <w:pPr>
        <w:ind w:left="2940" w:hanging="420"/>
      </w:pPr>
    </w:lvl>
    <w:lvl w:ilvl="7" w:tplc="9EF6EE2E" w:tentative="1">
      <w:start w:val="1"/>
      <w:numFmt w:val="aiueoFullWidth"/>
      <w:lvlText w:val="(%8)"/>
      <w:lvlJc w:val="left"/>
      <w:pPr>
        <w:ind w:left="3360" w:hanging="420"/>
      </w:pPr>
    </w:lvl>
    <w:lvl w:ilvl="8" w:tplc="EC507822" w:tentative="1">
      <w:start w:val="1"/>
      <w:numFmt w:val="decimalEnclosedCircle"/>
      <w:lvlText w:val="%9"/>
      <w:lvlJc w:val="left"/>
      <w:pPr>
        <w:ind w:left="3780" w:hanging="420"/>
      </w:pPr>
    </w:lvl>
  </w:abstractNum>
  <w:abstractNum w:abstractNumId="3" w15:restartNumberingAfterBreak="0">
    <w:nsid w:val="3DD30C24"/>
    <w:multiLevelType w:val="hybridMultilevel"/>
    <w:tmpl w:val="EC46DB56"/>
    <w:lvl w:ilvl="0" w:tplc="3430A6BC">
      <w:start w:val="4"/>
      <w:numFmt w:val="decimalEnclosedCircle"/>
      <w:lvlText w:val="%1"/>
      <w:lvlJc w:val="left"/>
      <w:pPr>
        <w:ind w:left="720" w:hanging="360"/>
      </w:pPr>
      <w:rPr>
        <w:rFonts w:ascii="ＭＳ 明朝" w:hAnsi="ＭＳ 明朝" w:cs="ＭＳ 明朝" w:hint="default"/>
      </w:rPr>
    </w:lvl>
    <w:lvl w:ilvl="1" w:tplc="1BDE855A" w:tentative="1">
      <w:start w:val="1"/>
      <w:numFmt w:val="aiueoFullWidth"/>
      <w:lvlText w:val="(%2)"/>
      <w:lvlJc w:val="left"/>
      <w:pPr>
        <w:ind w:left="1200" w:hanging="420"/>
      </w:pPr>
    </w:lvl>
    <w:lvl w:ilvl="2" w:tplc="3BD6E58E" w:tentative="1">
      <w:start w:val="1"/>
      <w:numFmt w:val="decimalEnclosedCircle"/>
      <w:lvlText w:val="%3"/>
      <w:lvlJc w:val="left"/>
      <w:pPr>
        <w:ind w:left="1620" w:hanging="420"/>
      </w:pPr>
    </w:lvl>
    <w:lvl w:ilvl="3" w:tplc="FB360612" w:tentative="1">
      <w:start w:val="1"/>
      <w:numFmt w:val="decimal"/>
      <w:lvlText w:val="%4."/>
      <w:lvlJc w:val="left"/>
      <w:pPr>
        <w:ind w:left="2040" w:hanging="420"/>
      </w:pPr>
    </w:lvl>
    <w:lvl w:ilvl="4" w:tplc="22161FC2" w:tentative="1">
      <w:start w:val="1"/>
      <w:numFmt w:val="aiueoFullWidth"/>
      <w:lvlText w:val="(%5)"/>
      <w:lvlJc w:val="left"/>
      <w:pPr>
        <w:ind w:left="2460" w:hanging="420"/>
      </w:pPr>
    </w:lvl>
    <w:lvl w:ilvl="5" w:tplc="9F5618C8" w:tentative="1">
      <w:start w:val="1"/>
      <w:numFmt w:val="decimalEnclosedCircle"/>
      <w:lvlText w:val="%6"/>
      <w:lvlJc w:val="left"/>
      <w:pPr>
        <w:ind w:left="2880" w:hanging="420"/>
      </w:pPr>
    </w:lvl>
    <w:lvl w:ilvl="6" w:tplc="008A2FA6" w:tentative="1">
      <w:start w:val="1"/>
      <w:numFmt w:val="decimal"/>
      <w:lvlText w:val="%7."/>
      <w:lvlJc w:val="left"/>
      <w:pPr>
        <w:ind w:left="3300" w:hanging="420"/>
      </w:pPr>
    </w:lvl>
    <w:lvl w:ilvl="7" w:tplc="76A4E850" w:tentative="1">
      <w:start w:val="1"/>
      <w:numFmt w:val="aiueoFullWidth"/>
      <w:lvlText w:val="(%8)"/>
      <w:lvlJc w:val="left"/>
      <w:pPr>
        <w:ind w:left="3720" w:hanging="420"/>
      </w:pPr>
    </w:lvl>
    <w:lvl w:ilvl="8" w:tplc="F9C23B2A" w:tentative="1">
      <w:start w:val="1"/>
      <w:numFmt w:val="decimalEnclosedCircle"/>
      <w:lvlText w:val="%9"/>
      <w:lvlJc w:val="left"/>
      <w:pPr>
        <w:ind w:left="4140" w:hanging="420"/>
      </w:pPr>
    </w:lvl>
  </w:abstractNum>
  <w:abstractNum w:abstractNumId="4" w15:restartNumberingAfterBreak="0">
    <w:nsid w:val="509D608E"/>
    <w:multiLevelType w:val="hybridMultilevel"/>
    <w:tmpl w:val="1F6CCC56"/>
    <w:lvl w:ilvl="0" w:tplc="F18632E2">
      <w:start w:val="1"/>
      <w:numFmt w:val="decimalEnclosedCircle"/>
      <w:lvlText w:val="%1"/>
      <w:lvlJc w:val="left"/>
      <w:pPr>
        <w:ind w:left="360" w:hanging="360"/>
      </w:pPr>
      <w:rPr>
        <w:rFonts w:hint="default"/>
      </w:rPr>
    </w:lvl>
    <w:lvl w:ilvl="1" w:tplc="95207EDE" w:tentative="1">
      <w:start w:val="1"/>
      <w:numFmt w:val="aiueoFullWidth"/>
      <w:lvlText w:val="(%2)"/>
      <w:lvlJc w:val="left"/>
      <w:pPr>
        <w:ind w:left="840" w:hanging="420"/>
      </w:pPr>
    </w:lvl>
    <w:lvl w:ilvl="2" w:tplc="7004E230" w:tentative="1">
      <w:start w:val="1"/>
      <w:numFmt w:val="decimalEnclosedCircle"/>
      <w:lvlText w:val="%3"/>
      <w:lvlJc w:val="left"/>
      <w:pPr>
        <w:ind w:left="1260" w:hanging="420"/>
      </w:pPr>
    </w:lvl>
    <w:lvl w:ilvl="3" w:tplc="EAD0D144" w:tentative="1">
      <w:start w:val="1"/>
      <w:numFmt w:val="decimal"/>
      <w:lvlText w:val="%4."/>
      <w:lvlJc w:val="left"/>
      <w:pPr>
        <w:ind w:left="1680" w:hanging="420"/>
      </w:pPr>
    </w:lvl>
    <w:lvl w:ilvl="4" w:tplc="BC30EF1E" w:tentative="1">
      <w:start w:val="1"/>
      <w:numFmt w:val="aiueoFullWidth"/>
      <w:lvlText w:val="(%5)"/>
      <w:lvlJc w:val="left"/>
      <w:pPr>
        <w:ind w:left="2100" w:hanging="420"/>
      </w:pPr>
    </w:lvl>
    <w:lvl w:ilvl="5" w:tplc="E7D2175C" w:tentative="1">
      <w:start w:val="1"/>
      <w:numFmt w:val="decimalEnclosedCircle"/>
      <w:lvlText w:val="%6"/>
      <w:lvlJc w:val="left"/>
      <w:pPr>
        <w:ind w:left="2520" w:hanging="420"/>
      </w:pPr>
    </w:lvl>
    <w:lvl w:ilvl="6" w:tplc="69A08154" w:tentative="1">
      <w:start w:val="1"/>
      <w:numFmt w:val="decimal"/>
      <w:lvlText w:val="%7."/>
      <w:lvlJc w:val="left"/>
      <w:pPr>
        <w:ind w:left="2940" w:hanging="420"/>
      </w:pPr>
    </w:lvl>
    <w:lvl w:ilvl="7" w:tplc="F800995A" w:tentative="1">
      <w:start w:val="1"/>
      <w:numFmt w:val="aiueoFullWidth"/>
      <w:lvlText w:val="(%8)"/>
      <w:lvlJc w:val="left"/>
      <w:pPr>
        <w:ind w:left="3360" w:hanging="420"/>
      </w:pPr>
    </w:lvl>
    <w:lvl w:ilvl="8" w:tplc="BB8ED40E" w:tentative="1">
      <w:start w:val="1"/>
      <w:numFmt w:val="decimalEnclosedCircle"/>
      <w:lvlText w:val="%9"/>
      <w:lvlJc w:val="left"/>
      <w:pPr>
        <w:ind w:left="3780" w:hanging="420"/>
      </w:pPr>
    </w:lvl>
  </w:abstractNum>
  <w:abstractNum w:abstractNumId="5" w15:restartNumberingAfterBreak="0">
    <w:nsid w:val="74AC2E51"/>
    <w:multiLevelType w:val="hybridMultilevel"/>
    <w:tmpl w:val="E8CC846A"/>
    <w:lvl w:ilvl="0" w:tplc="64AA4358">
      <w:start w:val="1"/>
      <w:numFmt w:val="decimalEnclosedCircle"/>
      <w:lvlText w:val="%1"/>
      <w:lvlJc w:val="left"/>
      <w:pPr>
        <w:ind w:left="360" w:hanging="360"/>
      </w:pPr>
      <w:rPr>
        <w:rFonts w:hint="default"/>
      </w:rPr>
    </w:lvl>
    <w:lvl w:ilvl="1" w:tplc="DDB290B8" w:tentative="1">
      <w:start w:val="1"/>
      <w:numFmt w:val="aiueoFullWidth"/>
      <w:lvlText w:val="(%2)"/>
      <w:lvlJc w:val="left"/>
      <w:pPr>
        <w:ind w:left="840" w:hanging="420"/>
      </w:pPr>
    </w:lvl>
    <w:lvl w:ilvl="2" w:tplc="45DA38A0" w:tentative="1">
      <w:start w:val="1"/>
      <w:numFmt w:val="decimalEnclosedCircle"/>
      <w:lvlText w:val="%3"/>
      <w:lvlJc w:val="left"/>
      <w:pPr>
        <w:ind w:left="1260" w:hanging="420"/>
      </w:pPr>
    </w:lvl>
    <w:lvl w:ilvl="3" w:tplc="AF528202" w:tentative="1">
      <w:start w:val="1"/>
      <w:numFmt w:val="decimal"/>
      <w:lvlText w:val="%4."/>
      <w:lvlJc w:val="left"/>
      <w:pPr>
        <w:ind w:left="1680" w:hanging="420"/>
      </w:pPr>
    </w:lvl>
    <w:lvl w:ilvl="4" w:tplc="2E90D4A2" w:tentative="1">
      <w:start w:val="1"/>
      <w:numFmt w:val="aiueoFullWidth"/>
      <w:lvlText w:val="(%5)"/>
      <w:lvlJc w:val="left"/>
      <w:pPr>
        <w:ind w:left="2100" w:hanging="420"/>
      </w:pPr>
    </w:lvl>
    <w:lvl w:ilvl="5" w:tplc="01B82E84" w:tentative="1">
      <w:start w:val="1"/>
      <w:numFmt w:val="decimalEnclosedCircle"/>
      <w:lvlText w:val="%6"/>
      <w:lvlJc w:val="left"/>
      <w:pPr>
        <w:ind w:left="2520" w:hanging="420"/>
      </w:pPr>
    </w:lvl>
    <w:lvl w:ilvl="6" w:tplc="CC3C9EAE" w:tentative="1">
      <w:start w:val="1"/>
      <w:numFmt w:val="decimal"/>
      <w:lvlText w:val="%7."/>
      <w:lvlJc w:val="left"/>
      <w:pPr>
        <w:ind w:left="2940" w:hanging="420"/>
      </w:pPr>
    </w:lvl>
    <w:lvl w:ilvl="7" w:tplc="1D048A14" w:tentative="1">
      <w:start w:val="1"/>
      <w:numFmt w:val="aiueoFullWidth"/>
      <w:lvlText w:val="(%8)"/>
      <w:lvlJc w:val="left"/>
      <w:pPr>
        <w:ind w:left="3360" w:hanging="420"/>
      </w:pPr>
    </w:lvl>
    <w:lvl w:ilvl="8" w:tplc="A00EB3B8" w:tentative="1">
      <w:start w:val="1"/>
      <w:numFmt w:val="decimalEnclosedCircle"/>
      <w:lvlText w:val="%9"/>
      <w:lvlJc w:val="left"/>
      <w:pPr>
        <w:ind w:left="3780" w:hanging="420"/>
      </w:pPr>
    </w:lvl>
  </w:abstractNum>
  <w:num w:numId="1" w16cid:durableId="1450315512">
    <w:abstractNumId w:val="5"/>
  </w:num>
  <w:num w:numId="2" w16cid:durableId="529924982">
    <w:abstractNumId w:val="3"/>
  </w:num>
  <w:num w:numId="3" w16cid:durableId="370964122">
    <w:abstractNumId w:val="1"/>
  </w:num>
  <w:num w:numId="4" w16cid:durableId="1203244688">
    <w:abstractNumId w:val="0"/>
  </w:num>
  <w:num w:numId="5" w16cid:durableId="2131824733">
    <w:abstractNumId w:val="2"/>
  </w:num>
  <w:num w:numId="6" w16cid:durableId="1093672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0"/>
    <w:rsid w:val="00020696"/>
    <w:rsid w:val="000C2A24"/>
    <w:rsid w:val="00283C34"/>
    <w:rsid w:val="003C61C8"/>
    <w:rsid w:val="005C4527"/>
    <w:rsid w:val="006431D5"/>
    <w:rsid w:val="006838CD"/>
    <w:rsid w:val="00857380"/>
    <w:rsid w:val="00902DA9"/>
    <w:rsid w:val="00A61B6D"/>
    <w:rsid w:val="00B16DE9"/>
    <w:rsid w:val="00B82A8C"/>
    <w:rsid w:val="00DC4756"/>
    <w:rsid w:val="00DE1D7F"/>
    <w:rsid w:val="00E304BC"/>
    <w:rsid w:val="00E944B0"/>
    <w:rsid w:val="00F32883"/>
    <w:rsid w:val="04C85336"/>
    <w:rsid w:val="051629DC"/>
    <w:rsid w:val="0827F22D"/>
    <w:rsid w:val="08DDD758"/>
    <w:rsid w:val="09ADE3CE"/>
    <w:rsid w:val="0C518B06"/>
    <w:rsid w:val="110094EC"/>
    <w:rsid w:val="120E107F"/>
    <w:rsid w:val="14149FA9"/>
    <w:rsid w:val="14A6FB66"/>
    <w:rsid w:val="17329A36"/>
    <w:rsid w:val="17860975"/>
    <w:rsid w:val="18D8EE60"/>
    <w:rsid w:val="19EE60C3"/>
    <w:rsid w:val="1B4FEA42"/>
    <w:rsid w:val="1BD77A40"/>
    <w:rsid w:val="1DBF6BDD"/>
    <w:rsid w:val="1EB4DB9A"/>
    <w:rsid w:val="1EC3926D"/>
    <w:rsid w:val="2140F79D"/>
    <w:rsid w:val="21981D7B"/>
    <w:rsid w:val="22D83186"/>
    <w:rsid w:val="22ECD0F4"/>
    <w:rsid w:val="2391B3C8"/>
    <w:rsid w:val="24E5FCD0"/>
    <w:rsid w:val="2806CC9D"/>
    <w:rsid w:val="283ABA8B"/>
    <w:rsid w:val="29112DB4"/>
    <w:rsid w:val="29E9242D"/>
    <w:rsid w:val="2A02C34B"/>
    <w:rsid w:val="2BA84274"/>
    <w:rsid w:val="2C148E18"/>
    <w:rsid w:val="2D4412D5"/>
    <w:rsid w:val="2F0C166F"/>
    <w:rsid w:val="3445E5C2"/>
    <w:rsid w:val="35344CC3"/>
    <w:rsid w:val="37278E90"/>
    <w:rsid w:val="379013C1"/>
    <w:rsid w:val="38957715"/>
    <w:rsid w:val="39164D99"/>
    <w:rsid w:val="3A56B69C"/>
    <w:rsid w:val="3F2FB985"/>
    <w:rsid w:val="3F3BD3C5"/>
    <w:rsid w:val="3F465DDA"/>
    <w:rsid w:val="3F58B8D8"/>
    <w:rsid w:val="406F2573"/>
    <w:rsid w:val="431721F6"/>
    <w:rsid w:val="43ADBDBE"/>
    <w:rsid w:val="4500D044"/>
    <w:rsid w:val="469680FA"/>
    <w:rsid w:val="47DCE8E3"/>
    <w:rsid w:val="48038D71"/>
    <w:rsid w:val="4A386286"/>
    <w:rsid w:val="4A40789B"/>
    <w:rsid w:val="4AB139DD"/>
    <w:rsid w:val="4B3C47D7"/>
    <w:rsid w:val="4E5BFE00"/>
    <w:rsid w:val="4E915427"/>
    <w:rsid w:val="51EB64CF"/>
    <w:rsid w:val="52D0B85F"/>
    <w:rsid w:val="530FE24F"/>
    <w:rsid w:val="584DCB82"/>
    <w:rsid w:val="5A3C40D9"/>
    <w:rsid w:val="5F544444"/>
    <w:rsid w:val="5FE9612C"/>
    <w:rsid w:val="60E3AEDE"/>
    <w:rsid w:val="61EBF6F4"/>
    <w:rsid w:val="635A9936"/>
    <w:rsid w:val="63875333"/>
    <w:rsid w:val="64CC5A4B"/>
    <w:rsid w:val="6818FD3B"/>
    <w:rsid w:val="6888CD72"/>
    <w:rsid w:val="68918446"/>
    <w:rsid w:val="68BCA21E"/>
    <w:rsid w:val="6E5703D7"/>
    <w:rsid w:val="6F48CAE8"/>
    <w:rsid w:val="7035C00B"/>
    <w:rsid w:val="725C9D6B"/>
    <w:rsid w:val="73143012"/>
    <w:rsid w:val="74FC7F46"/>
    <w:rsid w:val="76F785A4"/>
    <w:rsid w:val="779109CD"/>
    <w:rsid w:val="786CA38F"/>
    <w:rsid w:val="78D96AEF"/>
    <w:rsid w:val="7DCBB2BD"/>
    <w:rsid w:val="7FBAA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997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rPr>
  </w:style>
  <w:style w:type="paragraph" w:styleId="2">
    <w:name w:val="heading 2"/>
    <w:basedOn w:val="a"/>
    <w:link w:val="20"/>
    <w:uiPriority w:val="1"/>
    <w:qFormat/>
    <w:rsid w:val="00FE6297"/>
    <w:pPr>
      <w:autoSpaceDE w:val="0"/>
      <w:autoSpaceDN w:val="0"/>
      <w:ind w:left="1541" w:hanging="884"/>
      <w:jc w:val="left"/>
      <w:outlineLvl w:val="1"/>
    </w:pPr>
    <w:rPr>
      <w:rFonts w:ascii="ＭＳ 明朝" w:hAnsi="ＭＳ 明朝" w:cs="ＭＳ 明朝"/>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17273"/>
    <w:rPr>
      <w:rFonts w:ascii="游ゴシック Light" w:eastAsia="游ゴシック Light" w:hAnsi="游ゴシック Light"/>
      <w:sz w:val="18"/>
      <w:szCs w:val="18"/>
    </w:rPr>
  </w:style>
  <w:style w:type="character" w:customStyle="1" w:styleId="a4">
    <w:name w:val="吹き出し (文字)"/>
    <w:link w:val="a3"/>
    <w:rsid w:val="00D17273"/>
    <w:rPr>
      <w:rFonts w:ascii="游ゴシック Light" w:eastAsia="游ゴシック Light" w:hAnsi="游ゴシック Light" w:cs="Times New Roman"/>
      <w:kern w:val="2"/>
      <w:sz w:val="18"/>
      <w:szCs w:val="18"/>
      <w:lang w:val="uk-UA" w:eastAsia="uk-UA"/>
    </w:rPr>
  </w:style>
  <w:style w:type="character" w:styleId="a5">
    <w:name w:val="annotation reference"/>
    <w:rsid w:val="004A1837"/>
    <w:rPr>
      <w:sz w:val="18"/>
      <w:szCs w:val="18"/>
      <w:lang w:val="uk-UA" w:eastAsia="uk-UA"/>
    </w:rPr>
  </w:style>
  <w:style w:type="paragraph" w:styleId="a6">
    <w:name w:val="annotation text"/>
    <w:basedOn w:val="a"/>
    <w:link w:val="a7"/>
    <w:rsid w:val="004A1837"/>
    <w:pPr>
      <w:jc w:val="left"/>
    </w:pPr>
  </w:style>
  <w:style w:type="character" w:customStyle="1" w:styleId="a7">
    <w:name w:val="コメント文字列 (文字)"/>
    <w:link w:val="a6"/>
    <w:rsid w:val="004A1837"/>
    <w:rPr>
      <w:kern w:val="2"/>
      <w:sz w:val="21"/>
      <w:szCs w:val="24"/>
      <w:lang w:val="uk-UA" w:eastAsia="uk-UA"/>
    </w:rPr>
  </w:style>
  <w:style w:type="paragraph" w:styleId="a8">
    <w:name w:val="annotation subject"/>
    <w:basedOn w:val="a6"/>
    <w:next w:val="a6"/>
    <w:link w:val="a9"/>
    <w:rsid w:val="004A1837"/>
    <w:rPr>
      <w:b/>
      <w:bCs/>
    </w:rPr>
  </w:style>
  <w:style w:type="character" w:customStyle="1" w:styleId="a9">
    <w:name w:val="コメント内容 (文字)"/>
    <w:link w:val="a8"/>
    <w:rsid w:val="004A1837"/>
    <w:rPr>
      <w:b/>
      <w:bCs/>
      <w:kern w:val="2"/>
      <w:sz w:val="21"/>
      <w:szCs w:val="24"/>
      <w:lang w:val="uk-UA" w:eastAsia="uk-UA"/>
    </w:rPr>
  </w:style>
  <w:style w:type="paragraph" w:styleId="aa">
    <w:name w:val="header"/>
    <w:basedOn w:val="a"/>
    <w:link w:val="ab"/>
    <w:uiPriority w:val="99"/>
    <w:rsid w:val="00A126B4"/>
    <w:pPr>
      <w:tabs>
        <w:tab w:val="center" w:pos="4252"/>
        <w:tab w:val="right" w:pos="8504"/>
      </w:tabs>
      <w:snapToGrid w:val="0"/>
    </w:pPr>
  </w:style>
  <w:style w:type="character" w:customStyle="1" w:styleId="ab">
    <w:name w:val="ヘッダー (文字)"/>
    <w:link w:val="aa"/>
    <w:uiPriority w:val="99"/>
    <w:rsid w:val="00A126B4"/>
    <w:rPr>
      <w:kern w:val="2"/>
      <w:sz w:val="21"/>
      <w:szCs w:val="24"/>
      <w:lang w:val="uk-UA" w:eastAsia="uk-UA"/>
    </w:rPr>
  </w:style>
  <w:style w:type="paragraph" w:styleId="ac">
    <w:name w:val="footer"/>
    <w:basedOn w:val="a"/>
    <w:link w:val="ad"/>
    <w:rsid w:val="00A126B4"/>
    <w:pPr>
      <w:tabs>
        <w:tab w:val="center" w:pos="4252"/>
        <w:tab w:val="right" w:pos="8504"/>
      </w:tabs>
      <w:snapToGrid w:val="0"/>
    </w:pPr>
  </w:style>
  <w:style w:type="character" w:customStyle="1" w:styleId="ad">
    <w:name w:val="フッター (文字)"/>
    <w:link w:val="ac"/>
    <w:rsid w:val="00A126B4"/>
    <w:rPr>
      <w:kern w:val="2"/>
      <w:sz w:val="21"/>
      <w:szCs w:val="24"/>
      <w:lang w:val="uk-UA" w:eastAsia="uk-UA"/>
    </w:rPr>
  </w:style>
  <w:style w:type="paragraph" w:styleId="ae">
    <w:name w:val="Revision"/>
    <w:hidden/>
    <w:uiPriority w:val="99"/>
    <w:semiHidden/>
    <w:rsid w:val="005353BD"/>
    <w:rPr>
      <w:kern w:val="2"/>
      <w:sz w:val="21"/>
      <w:szCs w:val="24"/>
      <w:lang w:val="uk-UA" w:eastAsia="uk-UA"/>
    </w:rPr>
  </w:style>
  <w:style w:type="character" w:customStyle="1" w:styleId="20">
    <w:name w:val="見出し 2 (文字)"/>
    <w:link w:val="2"/>
    <w:uiPriority w:val="1"/>
    <w:semiHidden/>
    <w:rsid w:val="00FE6297"/>
    <w:rPr>
      <w:rFonts w:ascii="ＭＳ 明朝" w:hAnsi="ＭＳ 明朝" w:cs="ＭＳ 明朝"/>
      <w:b/>
      <w:bCs/>
      <w:sz w:val="22"/>
      <w:szCs w:val="22"/>
      <w:lang w:val="uk-UA" w:eastAsia="uk-UA"/>
    </w:rPr>
  </w:style>
  <w:style w:type="paragraph" w:styleId="af">
    <w:name w:val="Body Text"/>
    <w:basedOn w:val="a"/>
    <w:link w:val="af0"/>
    <w:uiPriority w:val="1"/>
    <w:unhideWhenUsed/>
    <w:qFormat/>
    <w:rsid w:val="00FE6297"/>
    <w:pPr>
      <w:autoSpaceDE w:val="0"/>
      <w:autoSpaceDN w:val="0"/>
      <w:jc w:val="left"/>
    </w:pPr>
    <w:rPr>
      <w:rFonts w:ascii="ＭＳ 明朝" w:hAnsi="ＭＳ 明朝" w:cs="ＭＳ 明朝"/>
      <w:szCs w:val="21"/>
    </w:rPr>
  </w:style>
  <w:style w:type="character" w:customStyle="1" w:styleId="af0">
    <w:name w:val="本文 (文字)"/>
    <w:link w:val="af"/>
    <w:uiPriority w:val="1"/>
    <w:rsid w:val="00FE6297"/>
    <w:rPr>
      <w:rFonts w:ascii="ＭＳ 明朝" w:hAnsi="ＭＳ 明朝" w:cs="ＭＳ 明朝"/>
      <w:sz w:val="21"/>
      <w:szCs w:val="21"/>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49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48F9-2036-48CD-AE69-EAF7EDE1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2141</Words>
  <Characters>6065</Characters>
  <Application>Microsoft Office Word</Application>
  <DocSecurity>0</DocSecurity>
  <Lines>50</Lines>
  <Paragraphs>16</Paragraphs>
  <ScaleCrop>false</ScaleCrop>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2024-03-27T03:16:00Z</dcterms:created>
  <dcterms:modified xsi:type="dcterms:W3CDTF">2024-04-07T14:05:00Z</dcterms:modified>
</cp:coreProperties>
</file>