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750D" w14:textId="77777777"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厚生労働大臣</w:t>
      </w:r>
      <w:r>
        <w:rPr>
          <w:rFonts w:ascii="メイリオ" w:eastAsia="メイリオ" w:hAnsi="メイリオ" w:cs="メイリオ" w:hint="eastAsia"/>
          <w:sz w:val="24"/>
        </w:rPr>
        <w:t xml:space="preserve">　　殿</w:t>
      </w:r>
    </w:p>
    <w:p w14:paraId="672A6659" w14:textId="77777777" w:rsidR="00134466" w:rsidRDefault="00134466" w:rsidP="00134466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63A3550F" w14:textId="564E50FA" w:rsidR="00134466" w:rsidRPr="00D66F1F" w:rsidRDefault="51D55C88" w:rsidP="5935BA0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特定</w:t>
      </w:r>
      <w:r w:rsidR="00134466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細胞加工</w:t>
      </w:r>
      <w:r w:rsidR="6AEF8AB9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物等製造</w:t>
      </w:r>
      <w:r w:rsidR="00134466" w:rsidRPr="5935BA05">
        <w:rPr>
          <w:rFonts w:ascii="メイリオ" w:eastAsia="メイリオ" w:hAnsi="メイリオ" w:cs="メイリオ"/>
          <w:b/>
          <w:bCs/>
          <w:sz w:val="28"/>
          <w:szCs w:val="28"/>
        </w:rPr>
        <w:t>施設（認定）の情報の公表に関する同意書</w:t>
      </w:r>
    </w:p>
    <w:p w14:paraId="7426A5F1" w14:textId="3C24250F" w:rsidR="004B7358" w:rsidRPr="004B7358" w:rsidRDefault="004B7358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4B7358">
        <w:rPr>
          <w:rFonts w:ascii="メイリオ" w:eastAsia="メイリオ" w:hAnsi="メイリオ" w:cs="メイリオ"/>
          <w:b/>
          <w:sz w:val="24"/>
        </w:rPr>
        <w:t xml:space="preserve">Consent </w:t>
      </w:r>
      <w:r w:rsidR="003C0D6F">
        <w:rPr>
          <w:rFonts w:ascii="メイリオ" w:eastAsia="メイリオ" w:hAnsi="メイリオ" w:cs="メイリオ" w:hint="eastAsia"/>
          <w:b/>
          <w:sz w:val="24"/>
        </w:rPr>
        <w:t>F</w:t>
      </w:r>
      <w:r w:rsidR="003C0D6F" w:rsidRPr="004B7358">
        <w:rPr>
          <w:rFonts w:ascii="メイリオ" w:eastAsia="メイリオ" w:hAnsi="メイリオ" w:cs="メイリオ"/>
          <w:b/>
          <w:sz w:val="24"/>
        </w:rPr>
        <w:t xml:space="preserve">orm </w:t>
      </w:r>
      <w:r w:rsidRPr="004B7358">
        <w:rPr>
          <w:rFonts w:ascii="メイリオ" w:eastAsia="メイリオ" w:hAnsi="メイリオ" w:cs="メイリオ"/>
          <w:b/>
          <w:sz w:val="24"/>
        </w:rPr>
        <w:t xml:space="preserve">for </w:t>
      </w:r>
      <w:r w:rsidR="003C0D6F">
        <w:rPr>
          <w:rFonts w:ascii="メイリオ" w:eastAsia="メイリオ" w:hAnsi="メイリオ" w:cs="メイリオ" w:hint="eastAsia"/>
          <w:b/>
          <w:sz w:val="24"/>
        </w:rPr>
        <w:t>D</w:t>
      </w:r>
      <w:r w:rsidR="003C0D6F" w:rsidRPr="004B7358">
        <w:rPr>
          <w:rFonts w:ascii="メイリオ" w:eastAsia="メイリオ" w:hAnsi="メイリオ" w:cs="メイリオ"/>
          <w:b/>
          <w:sz w:val="24"/>
        </w:rPr>
        <w:t xml:space="preserve">isclosure </w:t>
      </w:r>
      <w:r w:rsidRPr="004B7358">
        <w:rPr>
          <w:rFonts w:ascii="メイリオ" w:eastAsia="メイリオ" w:hAnsi="メイリオ" w:cs="メイリオ"/>
          <w:b/>
          <w:sz w:val="24"/>
        </w:rPr>
        <w:t xml:space="preserve">of </w:t>
      </w:r>
      <w:r w:rsidR="003C0D6F">
        <w:rPr>
          <w:rFonts w:ascii="メイリオ" w:eastAsia="メイリオ" w:hAnsi="メイリオ" w:cs="メイリオ" w:hint="eastAsia"/>
          <w:b/>
          <w:sz w:val="24"/>
        </w:rPr>
        <w:t>I</w:t>
      </w:r>
      <w:r w:rsidR="003C0D6F" w:rsidRPr="004B7358">
        <w:rPr>
          <w:rFonts w:ascii="メイリオ" w:eastAsia="メイリオ" w:hAnsi="メイリオ" w:cs="メイリオ"/>
          <w:b/>
          <w:sz w:val="24"/>
        </w:rPr>
        <w:t>nformation</w:t>
      </w:r>
    </w:p>
    <w:p w14:paraId="425A9787" w14:textId="2692BE59" w:rsidR="00134466" w:rsidRDefault="003C0D6F" w:rsidP="5935BA0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o</w:t>
      </w:r>
      <w:r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n </w:t>
      </w:r>
      <w:r w:rsidR="23CBFA6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M</w:t>
      </w:r>
      <w:r w:rsidR="0DAF4823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anufacturing </w:t>
      </w:r>
      <w:r w:rsidR="33B53A6C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F</w:t>
      </w:r>
      <w:r w:rsidR="004B735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acility </w:t>
      </w:r>
      <w:r w:rsidR="29DAF460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of the Specific Processed Cells or Specific </w:t>
      </w:r>
      <w:r w:rsidR="5B1CD92A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Nucleic</w:t>
      </w:r>
      <w:r w:rsidR="29DAF460" w:rsidRPr="5389C147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 Acids and the Related Compounds </w:t>
      </w:r>
      <w:r w:rsidR="004B7358" w:rsidRPr="5389C147">
        <w:rPr>
          <w:rFonts w:ascii="メイリオ" w:eastAsia="メイリオ" w:hAnsi="メイリオ" w:cs="メイリオ"/>
          <w:b/>
          <w:bCs/>
          <w:sz w:val="24"/>
          <w:szCs w:val="24"/>
        </w:rPr>
        <w:t>(certified)</w:t>
      </w:r>
    </w:p>
    <w:p w14:paraId="0A37501D" w14:textId="77777777" w:rsidR="005238F6" w:rsidRPr="00D66F1F" w:rsidRDefault="005238F6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21A382B0" w14:textId="34A16677" w:rsidR="00172221" w:rsidRDefault="00134466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再生医療等の安全性の確保等に関する法律</w:t>
      </w:r>
      <w:r w:rsidR="007425BB">
        <w:rPr>
          <w:rFonts w:ascii="メイリオ" w:eastAsia="メイリオ" w:hAnsi="メイリオ" w:cs="メイリオ" w:hint="eastAsia"/>
          <w:sz w:val="24"/>
        </w:rPr>
        <w:t>（平成25年法律第85号）</w:t>
      </w:r>
      <w:r w:rsidRPr="00D66F1F">
        <w:rPr>
          <w:rFonts w:ascii="メイリオ" w:eastAsia="メイリオ" w:hAnsi="メイリオ" w:cs="メイリオ" w:hint="eastAsia"/>
          <w:sz w:val="24"/>
        </w:rPr>
        <w:t>第</w:t>
      </w:r>
      <w:r>
        <w:rPr>
          <w:rFonts w:ascii="メイリオ" w:eastAsia="メイリオ" w:hAnsi="メイリオ" w:cs="メイリオ" w:hint="eastAsia"/>
          <w:sz w:val="24"/>
        </w:rPr>
        <w:t>39</w:t>
      </w:r>
      <w:r w:rsidRPr="00D66F1F">
        <w:rPr>
          <w:rFonts w:ascii="メイリオ" w:eastAsia="メイリオ" w:hAnsi="メイリオ" w:cs="メイリオ" w:hint="eastAsia"/>
          <w:sz w:val="24"/>
        </w:rPr>
        <w:t>条第１項の規定により提出した</w:t>
      </w:r>
      <w:r>
        <w:rPr>
          <w:rFonts w:ascii="メイリオ" w:eastAsia="メイリオ" w:hAnsi="メイリオ" w:cs="メイリオ" w:hint="eastAsia"/>
          <w:sz w:val="24"/>
        </w:rPr>
        <w:t>特定細胞加工物製造認定申請書（様式第22</w:t>
      </w:r>
      <w:r w:rsidRPr="00D66F1F">
        <w:rPr>
          <w:rFonts w:ascii="メイリオ" w:eastAsia="メイリオ" w:hAnsi="メイリオ" w:cs="メイリオ" w:hint="eastAsia"/>
          <w:sz w:val="24"/>
        </w:rPr>
        <w:t>）</w:t>
      </w:r>
      <w:r>
        <w:rPr>
          <w:rFonts w:ascii="メイリオ" w:eastAsia="メイリオ" w:hAnsi="メイリオ" w:cs="メイリオ" w:hint="eastAsia"/>
          <w:sz w:val="24"/>
        </w:rPr>
        <w:t>の記載事項のうち、</w:t>
      </w:r>
      <w:r w:rsidR="00172221">
        <w:rPr>
          <w:rFonts w:ascii="メイリオ" w:eastAsia="メイリオ" w:hAnsi="メイリオ" w:cs="メイリオ" w:hint="eastAsia"/>
          <w:sz w:val="24"/>
        </w:rPr>
        <w:t>以下の項目</w:t>
      </w:r>
      <w:r w:rsidR="000912E7" w:rsidRPr="000912E7">
        <w:rPr>
          <w:rFonts w:ascii="メイリオ" w:eastAsia="メイリオ" w:hAnsi="メイリオ" w:cs="メイリオ" w:hint="eastAsia"/>
          <w:sz w:val="24"/>
        </w:rPr>
        <w:t>について、第三者から厚生労働省（地方厚生局を含む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0912E7" w:rsidRPr="000912E7">
        <w:rPr>
          <w:rFonts w:ascii="メイリオ" w:eastAsia="メイリオ" w:hAnsi="メイリオ" w:cs="メイリオ" w:hint="eastAsia"/>
          <w:sz w:val="24"/>
        </w:rPr>
        <w:t>）に対して問い合わせがあった場合に、当該第三者に対して当該項目の内容</w:t>
      </w:r>
      <w:r w:rsidR="00172221">
        <w:rPr>
          <w:rFonts w:ascii="メイリオ" w:eastAsia="メイリオ" w:hAnsi="メイリオ" w:cs="メイリオ" w:hint="eastAsia"/>
          <w:sz w:val="24"/>
        </w:rPr>
        <w:t>を公表</w:t>
      </w:r>
      <w:r w:rsidR="00172221" w:rsidRPr="00D66F1F">
        <w:rPr>
          <w:rFonts w:ascii="メイリオ" w:eastAsia="メイリオ" w:hAnsi="メイリオ" w:cs="メイリオ" w:hint="eastAsia"/>
          <w:sz w:val="24"/>
        </w:rPr>
        <w:t>することに同意します。</w:t>
      </w:r>
    </w:p>
    <w:p w14:paraId="4642B625" w14:textId="1F92188D" w:rsidR="00172221" w:rsidRDefault="00042FF7" w:rsidP="51A561F9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I agree to disclose the information </w:t>
      </w:r>
      <w:r w:rsidR="002D76A9">
        <w:rPr>
          <w:rFonts w:ascii="メイリオ" w:eastAsia="メイリオ" w:hAnsi="メイリオ" w:cs="メイリオ" w:hint="eastAsia"/>
          <w:sz w:val="24"/>
          <w:szCs w:val="24"/>
        </w:rPr>
        <w:t xml:space="preserve">provided in the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Application for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3347B2">
        <w:rPr>
          <w:rFonts w:ascii="メイリオ" w:eastAsia="メイリオ" w:hAnsi="メイリオ" w:cs="メイリオ" w:hint="eastAsia"/>
          <w:sz w:val="24"/>
          <w:szCs w:val="24"/>
        </w:rPr>
        <w:t xml:space="preserve">ertification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5FE9C925" w:rsidRPr="51A561F9">
        <w:rPr>
          <w:rFonts w:ascii="メイリオ" w:eastAsia="メイリオ" w:hAnsi="メイリオ" w:cs="メイリオ"/>
          <w:sz w:val="24"/>
          <w:szCs w:val="24"/>
        </w:rPr>
        <w:t>anufacturer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S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pecific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P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rocessed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ells or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N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ucleic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cids and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R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 xml:space="preserve">elated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C24B72">
        <w:rPr>
          <w:rFonts w:ascii="メイリオ" w:eastAsia="メイリオ" w:hAnsi="メイリオ" w:cs="メイリオ" w:hint="eastAsia"/>
          <w:sz w:val="24"/>
          <w:szCs w:val="24"/>
        </w:rPr>
        <w:t>ompounds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(Form No.22) </w:t>
      </w:r>
      <w:r w:rsidR="00136A38">
        <w:rPr>
          <w:rFonts w:ascii="メイリオ" w:eastAsia="メイリオ" w:hAnsi="メイリオ" w:cs="メイリオ" w:hint="eastAsia"/>
          <w:sz w:val="24"/>
          <w:szCs w:val="24"/>
        </w:rPr>
        <w:t>submitted in accordance with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Article 39, Paragraph 1 of the Act on the Safety of Regenerative Medicine as indicated below, </w:t>
      </w:r>
      <w:r w:rsidR="00A17FEA">
        <w:rPr>
          <w:rFonts w:ascii="メイリオ" w:eastAsia="メイリオ" w:hAnsi="メイリオ" w:cs="メイリオ" w:hint="eastAsia"/>
          <w:sz w:val="24"/>
          <w:szCs w:val="24"/>
        </w:rPr>
        <w:t xml:space="preserve">to third parties upon their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request to </w:t>
      </w:r>
      <w:r w:rsidR="00A17FEA">
        <w:rPr>
          <w:rFonts w:ascii="メイリオ" w:eastAsia="メイリオ" w:hAnsi="メイリオ" w:cs="メイリオ" w:hint="eastAsia"/>
          <w:sz w:val="24"/>
          <w:szCs w:val="24"/>
        </w:rPr>
        <w:t xml:space="preserve">the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Ministry of Health, </w:t>
      </w:r>
      <w:proofErr w:type="spellStart"/>
      <w:r w:rsidRPr="51A561F9">
        <w:rPr>
          <w:rFonts w:ascii="メイリオ" w:eastAsia="メイリオ" w:hAnsi="メイリオ" w:cs="メイリオ"/>
          <w:sz w:val="24"/>
          <w:szCs w:val="24"/>
        </w:rPr>
        <w:t>Labour</w:t>
      </w:r>
      <w:proofErr w:type="spellEnd"/>
      <w:r w:rsidRPr="51A561F9">
        <w:rPr>
          <w:rFonts w:ascii="メイリオ" w:eastAsia="メイリオ" w:hAnsi="メイリオ" w:cs="メイリオ"/>
          <w:sz w:val="24"/>
          <w:szCs w:val="24"/>
        </w:rPr>
        <w:t xml:space="preserve"> and Welfare</w:t>
      </w:r>
      <w:r w:rsidR="00D86D30">
        <w:rPr>
          <w:rFonts w:ascii="メイリオ" w:eastAsia="メイリオ" w:hAnsi="メイリオ" w:cs="メイリオ" w:hint="eastAsia"/>
          <w:sz w:val="24"/>
          <w:szCs w:val="24"/>
        </w:rPr>
        <w:t xml:space="preserve"> (including reginal health bureaus)</w:t>
      </w:r>
      <w:r w:rsidRPr="51A561F9">
        <w:rPr>
          <w:rFonts w:ascii="メイリオ" w:eastAsia="メイリオ" w:hAnsi="メイリオ" w:cs="メイリオ"/>
          <w:sz w:val="24"/>
          <w:szCs w:val="24"/>
        </w:rPr>
        <w:t>.</w:t>
      </w:r>
    </w:p>
    <w:p w14:paraId="5DAB6C7B" w14:textId="77777777" w:rsidR="00A3627C" w:rsidRPr="00D66F1F" w:rsidRDefault="00A3627C" w:rsidP="00042FF7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5CB13063" w14:textId="77777777" w:rsidR="00B26CF7" w:rsidRDefault="00B26CF7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912E7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szCs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  <w:szCs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さい。</w:t>
      </w:r>
    </w:p>
    <w:p w14:paraId="28D83683" w14:textId="5F966EC0" w:rsidR="00042FF7" w:rsidRPr="00223607" w:rsidRDefault="00042FF7" w:rsidP="00042FF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※ 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 xml:space="preserve">If you disagree to </w:t>
      </w:r>
      <w:r w:rsidR="001C511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the 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>disclosure of</w:t>
      </w:r>
      <w:r w:rsidRPr="0022360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the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 xml:space="preserve"> following items</w:t>
      </w:r>
      <w:r>
        <w:rPr>
          <w:rFonts w:ascii="メイリオ" w:eastAsia="メイリオ" w:hAnsi="メイリオ" w:cs="メイリオ" w:hint="eastAsia"/>
          <w:sz w:val="24"/>
          <w:szCs w:val="24"/>
        </w:rPr>
        <w:t>,</w:t>
      </w:r>
      <w:r w:rsidRPr="00D0094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please </w:t>
      </w:r>
      <w:r w:rsidRPr="00223607">
        <w:rPr>
          <w:rFonts w:ascii="メイリオ" w:eastAsia="メイリオ" w:hAnsi="メイリオ" w:cs="メイリオ"/>
          <w:sz w:val="24"/>
          <w:szCs w:val="24"/>
        </w:rPr>
        <w:t>draw a double crossed line on the content.</w:t>
      </w:r>
    </w:p>
    <w:p w14:paraId="1D76CF3F" w14:textId="3D5AA4FF" w:rsidR="000912E7" w:rsidRPr="005765BB" w:rsidRDefault="000912E7" w:rsidP="51A561F9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※</w:t>
      </w:r>
      <w:r w:rsidR="005C6F7A" w:rsidRPr="51A561F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="005C6F7A" w:rsidRPr="51A561F9">
        <w:rPr>
          <w:rFonts w:ascii="メイリオ" w:eastAsia="メイリオ" w:hAnsi="メイリオ" w:cs="メイリオ"/>
          <w:sz w:val="24"/>
          <w:szCs w:val="24"/>
          <w:u w:val="single"/>
        </w:rPr>
        <w:t>「◎」印が記載された項目</w:t>
      </w:r>
      <w:r w:rsidR="005C6F7A" w:rsidRPr="51A561F9">
        <w:rPr>
          <w:rFonts w:ascii="メイリオ" w:eastAsia="メイリオ" w:hAnsi="メイリオ" w:cs="メイリオ"/>
          <w:sz w:val="24"/>
          <w:szCs w:val="24"/>
        </w:rPr>
        <w:t>について公表に同意された場合には、厚生労働省の</w:t>
      </w:r>
      <w:r w:rsidR="7CA9656D" w:rsidRPr="51A561F9">
        <w:rPr>
          <w:rFonts w:ascii="メイリオ" w:eastAsia="メイリオ" w:hAnsi="メイリオ" w:cs="メイリオ"/>
          <w:sz w:val="24"/>
          <w:szCs w:val="24"/>
          <w:u w:val="single"/>
        </w:rPr>
        <w:t>ウェブサイト</w:t>
      </w:r>
      <w:r w:rsidR="005C6F7A" w:rsidRPr="51A561F9">
        <w:rPr>
          <w:rFonts w:ascii="メイリオ" w:eastAsia="メイリオ" w:hAnsi="メイリオ" w:cs="メイリオ"/>
          <w:sz w:val="24"/>
          <w:szCs w:val="24"/>
          <w:u w:val="single"/>
        </w:rPr>
        <w:t>等において公表する予定です。</w:t>
      </w:r>
    </w:p>
    <w:p w14:paraId="1BF3EA5E" w14:textId="19E373A9" w:rsidR="000912E7" w:rsidRDefault="00042FF7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 If you</w:t>
      </w:r>
      <w:r w:rsidRPr="00357ECC">
        <w:rPr>
          <w:rFonts w:ascii="メイリオ" w:eastAsia="メイリオ" w:hAnsi="メイリオ" w:cs="メイリオ"/>
          <w:sz w:val="24"/>
        </w:rPr>
        <w:t xml:space="preserve"> agree to disclose</w:t>
      </w:r>
      <w:r>
        <w:rPr>
          <w:rFonts w:ascii="メイリオ" w:eastAsia="メイリオ" w:hAnsi="メイリオ" w:cs="メイリオ" w:hint="eastAsia"/>
          <w:sz w:val="24"/>
        </w:rPr>
        <w:t>,</w:t>
      </w:r>
      <w:r w:rsidRPr="00357ECC">
        <w:rPr>
          <w:rFonts w:ascii="メイリオ" w:eastAsia="メイリオ" w:hAnsi="メイリオ" w:cs="メイリオ"/>
          <w:sz w:val="24"/>
        </w:rPr>
        <w:t xml:space="preserve"> </w:t>
      </w:r>
      <w:r w:rsidRPr="001F76D8">
        <w:rPr>
          <w:rFonts w:ascii="メイリオ" w:eastAsia="メイリオ" w:hAnsi="メイリオ" w:cs="メイリオ"/>
          <w:sz w:val="24"/>
          <w:u w:val="single"/>
        </w:rPr>
        <w:t>the contents marked</w:t>
      </w:r>
      <w:r w:rsidRPr="001F76D8">
        <w:rPr>
          <w:rFonts w:ascii="メイリオ" w:eastAsia="メイリオ" w:hAnsi="メイリオ" w:cs="メイリオ" w:hint="eastAsia"/>
          <w:sz w:val="24"/>
          <w:u w:val="single"/>
        </w:rPr>
        <w:t xml:space="preserve"> with ◎ </w:t>
      </w:r>
      <w:r w:rsidRPr="001F76D8">
        <w:rPr>
          <w:rFonts w:ascii="メイリオ" w:eastAsia="メイリオ" w:hAnsi="メイリオ" w:cs="メイリオ"/>
          <w:sz w:val="24"/>
          <w:u w:val="single"/>
        </w:rPr>
        <w:t>will be disclos</w:t>
      </w:r>
      <w:r w:rsidRPr="001F76D8">
        <w:rPr>
          <w:rFonts w:ascii="メイリオ" w:eastAsia="メイリオ" w:hAnsi="メイリオ" w:cs="メイリオ" w:hint="eastAsia"/>
          <w:sz w:val="24"/>
          <w:u w:val="single"/>
        </w:rPr>
        <w:t>ed</w:t>
      </w:r>
      <w:r w:rsidRPr="001F76D8">
        <w:rPr>
          <w:rFonts w:ascii="メイリオ" w:eastAsia="メイリオ" w:hAnsi="メイリオ" w:cs="メイリオ"/>
          <w:sz w:val="24"/>
          <w:u w:val="single"/>
        </w:rPr>
        <w:t xml:space="preserve"> on the website</w:t>
      </w:r>
      <w:r w:rsidRPr="00223607">
        <w:rPr>
          <w:rFonts w:ascii="メイリオ" w:eastAsia="メイリオ" w:hAnsi="メイリオ" w:cs="メイリオ"/>
          <w:sz w:val="24"/>
        </w:rPr>
        <w:t xml:space="preserve"> of Minister of Health, </w:t>
      </w:r>
      <w:proofErr w:type="spellStart"/>
      <w:r w:rsidRPr="00223607">
        <w:rPr>
          <w:rFonts w:ascii="メイリオ" w:eastAsia="メイリオ" w:hAnsi="メイリオ" w:cs="メイリオ"/>
          <w:sz w:val="24"/>
        </w:rPr>
        <w:t>Labour</w:t>
      </w:r>
      <w:proofErr w:type="spellEnd"/>
      <w:r w:rsidRPr="00223607">
        <w:rPr>
          <w:rFonts w:ascii="メイリオ" w:eastAsia="メイリオ" w:hAnsi="メイリオ" w:cs="メイリオ"/>
          <w:sz w:val="24"/>
        </w:rPr>
        <w:t xml:space="preserve"> and Welfare</w:t>
      </w:r>
      <w:r w:rsidR="00247B00">
        <w:rPr>
          <w:rFonts w:ascii="メイリオ" w:eastAsia="メイリオ" w:hAnsi="メイリオ" w:cs="メイリオ" w:hint="eastAsia"/>
          <w:sz w:val="24"/>
        </w:rPr>
        <w:t xml:space="preserve"> (</w:t>
      </w:r>
      <w:r w:rsidR="00247B00">
        <w:rPr>
          <w:rFonts w:ascii="メイリオ" w:eastAsia="メイリオ" w:hAnsi="メイリオ" w:cs="メイリオ"/>
          <w:sz w:val="24"/>
        </w:rPr>
        <w:t>including</w:t>
      </w:r>
      <w:r w:rsidR="00247B00">
        <w:rPr>
          <w:rFonts w:ascii="メイリオ" w:eastAsia="メイリオ" w:hAnsi="メイリオ" w:cs="メイリオ" w:hint="eastAsia"/>
          <w:sz w:val="24"/>
        </w:rPr>
        <w:t xml:space="preserve"> </w:t>
      </w:r>
      <w:r w:rsidR="003B5EFC">
        <w:rPr>
          <w:rFonts w:ascii="メイリオ" w:eastAsia="メイリオ" w:hAnsi="メイリオ" w:cs="メイリオ"/>
          <w:sz w:val="24"/>
        </w:rPr>
        <w:t>regional</w:t>
      </w:r>
      <w:r w:rsidR="003B5EFC">
        <w:rPr>
          <w:rFonts w:ascii="メイリオ" w:eastAsia="メイリオ" w:hAnsi="メイリオ" w:cs="メイリオ" w:hint="eastAsia"/>
          <w:sz w:val="24"/>
        </w:rPr>
        <w:t xml:space="preserve"> health bureaus</w:t>
      </w:r>
      <w:r w:rsidR="00247B00">
        <w:rPr>
          <w:rFonts w:ascii="メイリオ" w:eastAsia="メイリオ" w:hAnsi="メイリオ" w:cs="メイリオ" w:hint="eastAsia"/>
          <w:sz w:val="24"/>
        </w:rPr>
        <w:t>)</w:t>
      </w:r>
      <w:r>
        <w:rPr>
          <w:rFonts w:ascii="メイリオ" w:eastAsia="メイリオ" w:hAnsi="メイリオ" w:cs="メイリオ" w:hint="eastAsia"/>
          <w:sz w:val="24"/>
        </w:rPr>
        <w:t>.</w:t>
      </w:r>
    </w:p>
    <w:p w14:paraId="02EB378F" w14:textId="77777777" w:rsidR="00A3627C" w:rsidRPr="000912E7" w:rsidRDefault="00A3627C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D1D973A" w14:textId="04BB202C" w:rsidR="00B26CF7" w:rsidRDefault="000912E7" w:rsidP="51A561F9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１　特定細胞加工物</w:t>
      </w:r>
      <w:r w:rsidR="75AEEAE5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製造事業者の住所</w:t>
      </w:r>
    </w:p>
    <w:p w14:paraId="767BC368" w14:textId="03229B51" w:rsidR="00A3627C" w:rsidRDefault="00042FF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</w:t>
      </w:r>
      <w:r w:rsidR="00A3627C" w:rsidRPr="51A561F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Address 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2759B37F" w:rsidRPr="51A561F9">
        <w:rPr>
          <w:rFonts w:ascii="メイリオ" w:eastAsia="メイリオ" w:hAnsi="メイリオ" w:cs="メイリオ"/>
          <w:sz w:val="24"/>
          <w:szCs w:val="24"/>
        </w:rPr>
        <w:t>anufacturer</w:t>
      </w:r>
    </w:p>
    <w:p w14:paraId="5F39EF01" w14:textId="41E3CDFA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２　特定細胞加工物</w:t>
      </w:r>
      <w:r w:rsidR="3E18E227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製造事業者の氏名</w:t>
      </w:r>
    </w:p>
    <w:p w14:paraId="2CC6FABA" w14:textId="4AE17D1A" w:rsidR="00B26CF7" w:rsidRDefault="00042F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Name of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oreign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16391E83" w:rsidRPr="51A561F9">
        <w:rPr>
          <w:rFonts w:ascii="メイリオ" w:eastAsia="メイリオ" w:hAnsi="メイリオ" w:cs="メイリオ"/>
          <w:sz w:val="24"/>
          <w:szCs w:val="24"/>
        </w:rPr>
        <w:t>anufacturer</w:t>
      </w:r>
    </w:p>
    <w:p w14:paraId="6A05A809" w14:textId="77777777" w:rsidR="00A3627C" w:rsidRDefault="00A3627C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2E391488" w14:textId="47891C4C" w:rsidR="00B26CF7" w:rsidRDefault="00B26CF7" w:rsidP="51A561F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【１　</w:t>
      </w:r>
      <w:r w:rsidR="5E4DB046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011344F8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Pr="51A561F9">
        <w:rPr>
          <w:rFonts w:ascii="メイリオ" w:eastAsia="メイリオ" w:hAnsi="メイリオ" w:cs="メイリオ"/>
          <w:sz w:val="24"/>
          <w:szCs w:val="24"/>
        </w:rPr>
        <w:t>施設及び申請者に関する事項】</w:t>
      </w:r>
    </w:p>
    <w:p w14:paraId="793F69DB" w14:textId="179FD621" w:rsidR="002944C5" w:rsidRDefault="63DAFF6A" w:rsidP="51A561F9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Manufacturing</w:t>
      </w:r>
      <w:r w:rsidR="002944C5"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acility </w:t>
      </w:r>
      <w:r w:rsidR="002944C5" w:rsidRPr="51A561F9">
        <w:rPr>
          <w:rFonts w:ascii="メイリオ" w:eastAsia="メイリオ" w:hAnsi="メイリオ" w:cs="メイリオ"/>
          <w:sz w:val="24"/>
          <w:szCs w:val="24"/>
        </w:rPr>
        <w:t xml:space="preserve">and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 xml:space="preserve">pplicant's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I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nformation</w:t>
      </w:r>
    </w:p>
    <w:p w14:paraId="02708BDA" w14:textId="69E67572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１　</w:t>
      </w:r>
      <w:r w:rsidR="05FDC1B5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22FE1687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施設の名称</w:t>
      </w:r>
    </w:p>
    <w:p w14:paraId="07EB5802" w14:textId="7DF3C610" w:rsidR="00B26CF7" w:rsidRPr="00D66F1F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Name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0D13444C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7320B745" w14:textId="0C025597" w:rsidR="00B26CF7" w:rsidRDefault="000912E7" w:rsidP="51A561F9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◎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２　</w:t>
      </w:r>
      <w:r w:rsidR="5BF63954" w:rsidRPr="51A561F9">
        <w:rPr>
          <w:rFonts w:ascii="メイリオ" w:eastAsia="メイリオ" w:hAnsi="メイリオ" w:cs="メイリオ"/>
          <w:sz w:val="24"/>
          <w:szCs w:val="24"/>
        </w:rPr>
        <w:t>特定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細胞加工</w:t>
      </w:r>
      <w:r w:rsidR="71596B63" w:rsidRPr="51A561F9">
        <w:rPr>
          <w:rFonts w:ascii="メイリオ" w:eastAsia="メイリオ" w:hAnsi="メイリオ" w:cs="メイリオ"/>
          <w:sz w:val="24"/>
          <w:szCs w:val="24"/>
        </w:rPr>
        <w:t>物等製造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施設の所在地</w:t>
      </w:r>
    </w:p>
    <w:p w14:paraId="6204991B" w14:textId="4A7227B8" w:rsidR="00B26CF7" w:rsidRPr="00D66F1F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lastRenderedPageBreak/>
        <w:t xml:space="preserve">　　Location 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124A7903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51DD196B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14:paraId="2EF82E9F" w14:textId="2B183FE2" w:rsidR="00B26CF7" w:rsidRDefault="00B26CF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　　Details of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anager 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of the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="23AC98A9" w:rsidRPr="51A561F9">
        <w:rPr>
          <w:rFonts w:ascii="メイリオ" w:eastAsia="メイリオ" w:hAnsi="メイリオ" w:cs="メイリオ"/>
          <w:sz w:val="24"/>
          <w:szCs w:val="24"/>
        </w:rPr>
        <w:t>anufacturing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935DF9">
        <w:rPr>
          <w:rFonts w:ascii="メイリオ" w:eastAsia="メイリオ" w:hAnsi="メイリオ" w:cs="メイリオ" w:hint="eastAsia"/>
          <w:sz w:val="24"/>
          <w:szCs w:val="24"/>
        </w:rPr>
        <w:t>F</w:t>
      </w:r>
      <w:r w:rsidR="00935DF9" w:rsidRPr="51A561F9">
        <w:rPr>
          <w:rFonts w:ascii="メイリオ" w:eastAsia="メイリオ" w:hAnsi="メイリオ" w:cs="メイリオ"/>
          <w:sz w:val="24"/>
          <w:szCs w:val="24"/>
        </w:rPr>
        <w:t>acility</w:t>
      </w:r>
    </w:p>
    <w:p w14:paraId="57DC39F2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（１）氏名</w:t>
      </w:r>
    </w:p>
    <w:p w14:paraId="0D909AED" w14:textId="77777777" w:rsidR="00B26CF7" w:rsidRDefault="00B26CF7" w:rsidP="00B26CF7">
      <w:pPr>
        <w:spacing w:line="360" w:lineRule="exact"/>
        <w:ind w:leftChars="100" w:left="210" w:firstLineChars="400" w:firstLine="96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>Name</w:t>
      </w:r>
    </w:p>
    <w:p w14:paraId="21E6F854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14:paraId="68D5944B" w14:textId="5C577D1E" w:rsidR="00B26CF7" w:rsidRDefault="00B26CF7" w:rsidP="00B26CF7">
      <w:pPr>
        <w:spacing w:line="360" w:lineRule="exact"/>
        <w:ind w:leftChars="100" w:left="210" w:firstLineChars="400" w:firstLine="96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 xml:space="preserve">Career </w:t>
      </w:r>
      <w:r w:rsidR="003C0D6F">
        <w:rPr>
          <w:rFonts w:ascii="メイリオ" w:eastAsia="メイリオ" w:hAnsi="メイリオ" w:cs="メイリオ" w:hint="eastAsia"/>
          <w:sz w:val="24"/>
        </w:rPr>
        <w:t>S</w:t>
      </w:r>
      <w:r w:rsidR="003C0D6F" w:rsidRPr="00B26CF7">
        <w:rPr>
          <w:rFonts w:ascii="メイリオ" w:eastAsia="メイリオ" w:hAnsi="メイリオ" w:cs="メイリオ"/>
          <w:sz w:val="24"/>
        </w:rPr>
        <w:t>ummary</w:t>
      </w:r>
    </w:p>
    <w:p w14:paraId="114391D8" w14:textId="77777777"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４　</w:t>
      </w:r>
      <w:r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14:paraId="640AF1E5" w14:textId="2367D4B2" w:rsidR="00B26CF7" w:rsidRDefault="00B26CF7" w:rsidP="51A561F9">
      <w:pPr>
        <w:spacing w:line="360" w:lineRule="exact"/>
        <w:ind w:leftChars="100" w:left="210"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Name of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E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xecutive </w:t>
      </w:r>
      <w:r w:rsidR="007D3A50" w:rsidRPr="51A561F9">
        <w:rPr>
          <w:rFonts w:ascii="メイリオ" w:eastAsia="メイリオ" w:hAnsi="メイリオ" w:cs="メイリオ"/>
          <w:sz w:val="24"/>
          <w:szCs w:val="24"/>
        </w:rPr>
        <w:t>(in case of a corporation)</w:t>
      </w:r>
    </w:p>
    <w:p w14:paraId="3CF93B4E" w14:textId="356BD8CC" w:rsidR="00B26CF7" w:rsidRDefault="000912E7" w:rsidP="51A561F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>５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 xml:space="preserve">　製造しようとする特定細胞加工物</w:t>
      </w:r>
      <w:r w:rsidR="41BF1036" w:rsidRPr="51A561F9">
        <w:rPr>
          <w:rFonts w:ascii="メイリオ" w:eastAsia="メイリオ" w:hAnsi="メイリオ" w:cs="メイリオ"/>
          <w:sz w:val="24"/>
          <w:szCs w:val="24"/>
        </w:rPr>
        <w:t>等</w:t>
      </w:r>
      <w:r w:rsidR="00B26CF7" w:rsidRPr="51A561F9">
        <w:rPr>
          <w:rFonts w:ascii="メイリオ" w:eastAsia="メイリオ" w:hAnsi="メイリオ" w:cs="メイリオ"/>
          <w:sz w:val="24"/>
          <w:szCs w:val="24"/>
        </w:rPr>
        <w:t>の種類</w:t>
      </w:r>
    </w:p>
    <w:p w14:paraId="02DAAED4" w14:textId="22115D6E" w:rsidR="002944C5" w:rsidRDefault="002944C5" w:rsidP="004E507A">
      <w:pPr>
        <w:spacing w:line="360" w:lineRule="exact"/>
        <w:ind w:left="993" w:firstLine="27"/>
        <w:rPr>
          <w:rFonts w:ascii="メイリオ" w:eastAsia="メイリオ" w:hAnsi="メイリオ" w:cs="メイリオ"/>
          <w:sz w:val="24"/>
          <w:szCs w:val="24"/>
        </w:rPr>
      </w:pPr>
      <w:r w:rsidRPr="51A561F9">
        <w:rPr>
          <w:rFonts w:ascii="メイリオ" w:eastAsia="メイリオ" w:hAnsi="メイリオ" w:cs="メイリオ"/>
          <w:sz w:val="24"/>
          <w:szCs w:val="24"/>
        </w:rPr>
        <w:t xml:space="preserve">Types of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S</w:t>
      </w:r>
      <w:r w:rsidRPr="51A561F9">
        <w:rPr>
          <w:rFonts w:ascii="メイリオ" w:eastAsia="メイリオ" w:hAnsi="メイリオ" w:cs="メイリオ"/>
          <w:sz w:val="24"/>
          <w:szCs w:val="24"/>
        </w:rPr>
        <w:t xml:space="preserve">pecific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P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rocessed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3C0D6F" w:rsidRPr="51A561F9">
        <w:rPr>
          <w:rFonts w:ascii="メイリオ" w:eastAsia="メイリオ" w:hAnsi="メイリオ" w:cs="メイリオ"/>
          <w:sz w:val="24"/>
          <w:szCs w:val="24"/>
        </w:rPr>
        <w:t xml:space="preserve">ells 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or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N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ucleic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cids and the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R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elated </w:t>
      </w:r>
      <w:r w:rsidR="003C0D6F">
        <w:rPr>
          <w:rFonts w:ascii="メイリオ" w:eastAsia="メイリオ" w:hAnsi="メイリオ" w:cs="メイリオ" w:hint="eastAsia"/>
          <w:sz w:val="24"/>
          <w:szCs w:val="24"/>
        </w:rPr>
        <w:t>C</w:t>
      </w:r>
      <w:r w:rsidR="00562C3A" w:rsidRPr="51A561F9">
        <w:rPr>
          <w:rFonts w:ascii="メイリオ" w:eastAsia="メイリオ" w:hAnsi="メイリオ" w:cs="メイリオ"/>
          <w:sz w:val="24"/>
          <w:szCs w:val="24"/>
        </w:rPr>
        <w:t xml:space="preserve">ompounds to be </w:t>
      </w:r>
      <w:r w:rsidR="002337FF" w:rsidRPr="51A561F9">
        <w:rPr>
          <w:rFonts w:ascii="メイリオ" w:eastAsia="メイリオ" w:hAnsi="メイリオ" w:cs="メイリオ"/>
          <w:sz w:val="24"/>
          <w:szCs w:val="24"/>
        </w:rPr>
        <w:t>manufactured</w:t>
      </w:r>
    </w:p>
    <w:p w14:paraId="5A39BBE3" w14:textId="77777777" w:rsidR="00B26CF7" w:rsidRPr="003C0D6F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1A693BF6" w14:textId="77777777" w:rsidR="00B26CF7" w:rsidRDefault="00B26CF7" w:rsidP="00B26CF7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686A8784" w14:textId="4357D4AC" w:rsidR="002944C5" w:rsidRDefault="002944C5" w:rsidP="002944C5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 w:rsidRPr="002944C5">
        <w:rPr>
          <w:rFonts w:ascii="メイリオ" w:eastAsia="メイリオ" w:hAnsi="メイリオ" w:cs="メイリオ"/>
          <w:sz w:val="24"/>
        </w:rPr>
        <w:t xml:space="preserve">Applicant's </w:t>
      </w:r>
      <w:r w:rsidR="003C0D6F">
        <w:rPr>
          <w:rFonts w:ascii="メイリオ" w:eastAsia="メイリオ" w:hAnsi="メイリオ" w:cs="メイリオ" w:hint="eastAsia"/>
          <w:sz w:val="24"/>
        </w:rPr>
        <w:t>C</w:t>
      </w:r>
      <w:r w:rsidR="003C0D6F" w:rsidRPr="002944C5">
        <w:rPr>
          <w:rFonts w:ascii="メイリオ" w:eastAsia="メイリオ" w:hAnsi="メイリオ" w:cs="メイリオ"/>
          <w:sz w:val="24"/>
        </w:rPr>
        <w:t xml:space="preserve">ontact </w:t>
      </w:r>
      <w:r w:rsidR="003C0D6F">
        <w:rPr>
          <w:rFonts w:ascii="メイリオ" w:eastAsia="メイリオ" w:hAnsi="メイリオ" w:cs="メイリオ" w:hint="eastAsia"/>
          <w:sz w:val="24"/>
        </w:rPr>
        <w:t>I</w:t>
      </w:r>
      <w:r w:rsidR="003C0D6F" w:rsidRPr="002944C5">
        <w:rPr>
          <w:rFonts w:ascii="メイリオ" w:eastAsia="メイリオ" w:hAnsi="メイリオ" w:cs="メイリオ"/>
          <w:sz w:val="24"/>
        </w:rPr>
        <w:t>nformation</w:t>
      </w:r>
    </w:p>
    <w:p w14:paraId="6BEB92EE" w14:textId="77777777" w:rsidR="00B26CF7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１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担当部署</w:t>
      </w:r>
    </w:p>
    <w:p w14:paraId="1D240388" w14:textId="77777777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>Department</w:t>
      </w:r>
    </w:p>
    <w:p w14:paraId="5A73F157" w14:textId="77777777" w:rsidR="00B26CF7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２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電話番号</w:t>
      </w:r>
    </w:p>
    <w:p w14:paraId="15FD249E" w14:textId="1B869AA9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 xml:space="preserve">Telephone </w:t>
      </w:r>
      <w:r w:rsidR="003C0D6F">
        <w:rPr>
          <w:rFonts w:ascii="メイリオ" w:eastAsia="メイリオ" w:hAnsi="メイリオ" w:cs="メイリオ" w:hint="eastAsia"/>
          <w:sz w:val="24"/>
        </w:rPr>
        <w:t>N</w:t>
      </w:r>
      <w:r w:rsidR="003C0D6F" w:rsidRPr="002944C5">
        <w:rPr>
          <w:rFonts w:ascii="メイリオ" w:eastAsia="メイリオ" w:hAnsi="メイリオ" w:cs="メイリオ"/>
          <w:sz w:val="24"/>
        </w:rPr>
        <w:t>umber</w:t>
      </w:r>
    </w:p>
    <w:p w14:paraId="5615AF79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３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ＦＡＸ番号</w:t>
      </w:r>
    </w:p>
    <w:p w14:paraId="133CE9AE" w14:textId="15E80683"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 xml:space="preserve">FAX </w:t>
      </w:r>
      <w:r w:rsidR="003C0D6F">
        <w:rPr>
          <w:rFonts w:ascii="メイリオ" w:eastAsia="メイリオ" w:hAnsi="メイリオ" w:cs="メイリオ" w:hint="eastAsia"/>
          <w:sz w:val="24"/>
        </w:rPr>
        <w:t>N</w:t>
      </w:r>
      <w:r w:rsidR="003C0D6F" w:rsidRPr="002944C5">
        <w:rPr>
          <w:rFonts w:ascii="メイリオ" w:eastAsia="メイリオ" w:hAnsi="メイリオ" w:cs="メイリオ"/>
          <w:sz w:val="24"/>
        </w:rPr>
        <w:t>umber</w:t>
      </w:r>
    </w:p>
    <w:p w14:paraId="3E199A58" w14:textId="77777777"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 xml:space="preserve">４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14:paraId="53824A5E" w14:textId="014E7D27" w:rsidR="00267FD3" w:rsidRDefault="002944C5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  </w:t>
      </w:r>
      <w:r w:rsidRPr="002944C5">
        <w:rPr>
          <w:rFonts w:ascii="メイリオ" w:eastAsia="メイリオ" w:hAnsi="メイリオ" w:cs="メイリオ"/>
          <w:sz w:val="24"/>
        </w:rPr>
        <w:t xml:space="preserve">E-mail </w:t>
      </w:r>
      <w:r w:rsidR="003C0D6F">
        <w:rPr>
          <w:rFonts w:ascii="メイリオ" w:eastAsia="メイリオ" w:hAnsi="メイリオ" w:cs="メイリオ" w:hint="eastAsia"/>
          <w:sz w:val="24"/>
        </w:rPr>
        <w:t>A</w:t>
      </w:r>
      <w:r w:rsidR="003C0D6F" w:rsidRPr="002944C5">
        <w:rPr>
          <w:rFonts w:ascii="メイリオ" w:eastAsia="メイリオ" w:hAnsi="メイリオ" w:cs="メイリオ"/>
          <w:sz w:val="24"/>
        </w:rPr>
        <w:t>ddress</w:t>
      </w:r>
    </w:p>
    <w:p w14:paraId="41C8F396" w14:textId="77777777" w:rsidR="002944C5" w:rsidRDefault="002944C5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72A3D3EC" w14:textId="77777777" w:rsidR="00A3627C" w:rsidRPr="003C0D6F" w:rsidRDefault="00A3627C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6D2E0202" w14:textId="3B23DF11" w:rsidR="00042FF7" w:rsidRDefault="00134466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  <w:r w:rsidR="003C0D6F"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</w:t>
      </w:r>
      <w:r w:rsidRPr="00D66F1F">
        <w:rPr>
          <w:rFonts w:ascii="メイリオ" w:eastAsia="メイリオ" w:hAnsi="メイリオ" w:cs="メイリオ" w:hint="eastAsia"/>
          <w:sz w:val="24"/>
        </w:rPr>
        <w:t>年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月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日</w:t>
      </w:r>
    </w:p>
    <w:p w14:paraId="022960EE" w14:textId="77777777" w:rsidR="00042FF7" w:rsidRPr="00D66F1F" w:rsidRDefault="00042FF7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042FF7">
        <w:rPr>
          <w:rFonts w:ascii="メイリオ" w:eastAsia="メイリオ" w:hAnsi="メイリオ" w:cs="メイリオ"/>
          <w:sz w:val="24"/>
        </w:rPr>
        <w:t>Date (Year/ Month/ Day)</w:t>
      </w:r>
    </w:p>
    <w:p w14:paraId="0F010B44" w14:textId="77777777" w:rsidR="00042FF7" w:rsidRDefault="00134466" w:rsidP="0013446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  <w:u w:val="dotted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93004F" w:rsidRPr="0093004F">
        <w:rPr>
          <w:rFonts w:ascii="メイリオ" w:eastAsia="メイリオ" w:hAnsi="メイリオ" w:cs="メイリオ" w:hint="eastAsia"/>
          <w:sz w:val="24"/>
        </w:rPr>
        <w:t>特定細胞加工物製造事業者の</w:t>
      </w:r>
      <w:r>
        <w:rPr>
          <w:rFonts w:ascii="メイリオ" w:eastAsia="メイリオ" w:hAnsi="メイリオ" w:cs="メイリオ" w:hint="eastAsia"/>
          <w:sz w:val="24"/>
        </w:rPr>
        <w:t>氏名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0DB06872" w14:textId="01915E62" w:rsidR="00134466" w:rsidRPr="00D66F1F" w:rsidRDefault="00042FF7" w:rsidP="00593816">
      <w:pPr>
        <w:spacing w:line="440" w:lineRule="exact"/>
        <w:ind w:firstLineChars="700" w:firstLine="1680"/>
        <w:rPr>
          <w:rFonts w:ascii="メイリオ" w:eastAsia="メイリオ" w:hAnsi="メイリオ" w:cs="メイリオ"/>
          <w:sz w:val="24"/>
        </w:rPr>
      </w:pPr>
      <w:r w:rsidRPr="00223607">
        <w:rPr>
          <w:rFonts w:ascii="メイリオ" w:eastAsia="メイリオ" w:hAnsi="メイリオ" w:cs="メイリオ"/>
          <w:sz w:val="24"/>
        </w:rPr>
        <w:t xml:space="preserve">Name of </w:t>
      </w:r>
      <w:r w:rsidR="003C0D6F">
        <w:rPr>
          <w:rFonts w:ascii="メイリオ" w:eastAsia="メイリオ" w:hAnsi="メイリオ" w:cs="メイリオ" w:hint="eastAsia"/>
          <w:sz w:val="24"/>
        </w:rPr>
        <w:t>F</w:t>
      </w:r>
      <w:r w:rsidR="003C0D6F" w:rsidRPr="00223607">
        <w:rPr>
          <w:rFonts w:ascii="メイリオ" w:eastAsia="メイリオ" w:hAnsi="メイリオ" w:cs="メイリオ"/>
          <w:sz w:val="24"/>
        </w:rPr>
        <w:t xml:space="preserve">oreign </w:t>
      </w:r>
      <w:r w:rsidR="003C0D6F">
        <w:rPr>
          <w:rFonts w:ascii="メイリオ" w:eastAsia="メイリオ" w:hAnsi="メイリオ" w:cs="メイリオ" w:hint="eastAsia"/>
          <w:sz w:val="24"/>
        </w:rPr>
        <w:t>M</w:t>
      </w:r>
      <w:r w:rsidR="00935DF9">
        <w:rPr>
          <w:rFonts w:ascii="メイリオ" w:eastAsia="メイリオ" w:hAnsi="メイリオ" w:cs="メイリオ" w:hint="eastAsia"/>
          <w:sz w:val="24"/>
        </w:rPr>
        <w:t>anufacturer</w:t>
      </w:r>
    </w:p>
    <w:p w14:paraId="097C1533" w14:textId="77777777" w:rsidR="001F76D8" w:rsidRDefault="001F76D8" w:rsidP="00593816">
      <w:pPr>
        <w:wordWrap w:val="0"/>
        <w:spacing w:line="440" w:lineRule="exact"/>
        <w:ind w:firstLineChars="600" w:firstLine="1440"/>
        <w:jc w:val="righ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="00134466" w:rsidRPr="00D66F1F">
        <w:rPr>
          <w:rFonts w:ascii="メイリオ" w:eastAsia="メイリオ" w:hAnsi="メイリオ" w:cs="メイリオ" w:hint="eastAsia"/>
          <w:sz w:val="24"/>
        </w:rPr>
        <w:t>住所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45964742" w14:textId="32606B68" w:rsidR="00134466" w:rsidRPr="00B26CF7" w:rsidRDefault="00042FF7" w:rsidP="00593816">
      <w:pPr>
        <w:spacing w:line="440" w:lineRule="exact"/>
        <w:ind w:firstLineChars="700" w:firstLine="1680"/>
        <w:rPr>
          <w:rFonts w:ascii="メイリオ" w:eastAsia="メイリオ" w:hAnsi="メイリオ" w:cs="メイリオ"/>
          <w:sz w:val="24"/>
        </w:rPr>
      </w:pPr>
      <w:r w:rsidRPr="00223607">
        <w:rPr>
          <w:rFonts w:ascii="メイリオ" w:eastAsia="メイリオ" w:hAnsi="メイリオ" w:cs="メイリオ"/>
          <w:sz w:val="24"/>
        </w:rPr>
        <w:t xml:space="preserve">Address of </w:t>
      </w:r>
      <w:r w:rsidR="003C0D6F">
        <w:rPr>
          <w:rFonts w:ascii="メイリオ" w:eastAsia="メイリオ" w:hAnsi="メイリオ" w:cs="メイリオ" w:hint="eastAsia"/>
          <w:sz w:val="24"/>
        </w:rPr>
        <w:t>F</w:t>
      </w:r>
      <w:r w:rsidR="003C0D6F" w:rsidRPr="00223607">
        <w:rPr>
          <w:rFonts w:ascii="メイリオ" w:eastAsia="メイリオ" w:hAnsi="メイリオ" w:cs="メイリオ"/>
          <w:sz w:val="24"/>
        </w:rPr>
        <w:t xml:space="preserve">oreign </w:t>
      </w:r>
      <w:r w:rsidR="003C0D6F">
        <w:rPr>
          <w:rFonts w:ascii="メイリオ" w:eastAsia="メイリオ" w:hAnsi="メイリオ" w:cs="メイリオ" w:hint="eastAsia"/>
          <w:sz w:val="24"/>
        </w:rPr>
        <w:t>Manufacturer</w:t>
      </w:r>
    </w:p>
    <w:p w14:paraId="0D0B940D" w14:textId="77777777" w:rsidR="00134466" w:rsidRDefault="00134466" w:rsidP="002C0EDB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</w:p>
    <w:sectPr w:rsidR="00134466" w:rsidSect="00B26CF7">
      <w:footerReference w:type="default" r:id="rId11"/>
      <w:pgSz w:w="11906" w:h="16838"/>
      <w:pgMar w:top="1077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1AD0" w14:textId="77777777" w:rsidR="006B7CB7" w:rsidRDefault="006B7CB7" w:rsidP="00805020">
      <w:r>
        <w:separator/>
      </w:r>
    </w:p>
  </w:endnote>
  <w:endnote w:type="continuationSeparator" w:id="0">
    <w:p w14:paraId="143103DA" w14:textId="77777777" w:rsidR="006B7CB7" w:rsidRDefault="006B7CB7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407CE2FB" w14:textId="77777777"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C86388" w:rsidRPr="00C86388"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07F892BE" w14:textId="77777777"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5DEE1" wp14:editId="32E442F8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0271B54"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/+wEAAOADAAAOAAAAZHJzL2Uyb0RvYy54bWysU1GP0zAMfkfiP0R5Z912DL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8A8E" w14:textId="77777777" w:rsidR="006B7CB7" w:rsidRDefault="006B7CB7" w:rsidP="00805020">
      <w:r>
        <w:separator/>
      </w:r>
    </w:p>
  </w:footnote>
  <w:footnote w:type="continuationSeparator" w:id="0">
    <w:p w14:paraId="1788BA64" w14:textId="77777777" w:rsidR="006B7CB7" w:rsidRDefault="006B7CB7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30875">
    <w:abstractNumId w:val="1"/>
  </w:num>
  <w:num w:numId="2" w16cid:durableId="73990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7B"/>
    <w:rsid w:val="000068AE"/>
    <w:rsid w:val="000203FB"/>
    <w:rsid w:val="00041C9E"/>
    <w:rsid w:val="00042FF7"/>
    <w:rsid w:val="000912E7"/>
    <w:rsid w:val="000F6036"/>
    <w:rsid w:val="0011008C"/>
    <w:rsid w:val="00113F86"/>
    <w:rsid w:val="00123978"/>
    <w:rsid w:val="00134466"/>
    <w:rsid w:val="00136A38"/>
    <w:rsid w:val="00172221"/>
    <w:rsid w:val="00183692"/>
    <w:rsid w:val="00196E7C"/>
    <w:rsid w:val="001C5118"/>
    <w:rsid w:val="001D270E"/>
    <w:rsid w:val="001F76D8"/>
    <w:rsid w:val="00206D8B"/>
    <w:rsid w:val="00210DE6"/>
    <w:rsid w:val="00225920"/>
    <w:rsid w:val="002304EA"/>
    <w:rsid w:val="002337FF"/>
    <w:rsid w:val="0023702E"/>
    <w:rsid w:val="00247B00"/>
    <w:rsid w:val="002539AB"/>
    <w:rsid w:val="00267FD3"/>
    <w:rsid w:val="00281ED0"/>
    <w:rsid w:val="002944C5"/>
    <w:rsid w:val="00295DD5"/>
    <w:rsid w:val="002A005C"/>
    <w:rsid w:val="002B5DF9"/>
    <w:rsid w:val="002C0EDB"/>
    <w:rsid w:val="002D55F0"/>
    <w:rsid w:val="002D76A9"/>
    <w:rsid w:val="002D77C5"/>
    <w:rsid w:val="0030185F"/>
    <w:rsid w:val="00306DBD"/>
    <w:rsid w:val="0032302B"/>
    <w:rsid w:val="003347B2"/>
    <w:rsid w:val="00337C99"/>
    <w:rsid w:val="003605D6"/>
    <w:rsid w:val="003871A1"/>
    <w:rsid w:val="003B5EFC"/>
    <w:rsid w:val="003C0D6F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E507A"/>
    <w:rsid w:val="004F3758"/>
    <w:rsid w:val="004F7FEA"/>
    <w:rsid w:val="00503521"/>
    <w:rsid w:val="005238F6"/>
    <w:rsid w:val="005449FC"/>
    <w:rsid w:val="00562C3A"/>
    <w:rsid w:val="00591632"/>
    <w:rsid w:val="00593816"/>
    <w:rsid w:val="005A3571"/>
    <w:rsid w:val="005C6F7A"/>
    <w:rsid w:val="005D527A"/>
    <w:rsid w:val="005F2079"/>
    <w:rsid w:val="0061144D"/>
    <w:rsid w:val="00613AB6"/>
    <w:rsid w:val="00657B78"/>
    <w:rsid w:val="00664C9C"/>
    <w:rsid w:val="006937BF"/>
    <w:rsid w:val="00695365"/>
    <w:rsid w:val="006B7CB7"/>
    <w:rsid w:val="006C2C69"/>
    <w:rsid w:val="006D0915"/>
    <w:rsid w:val="006E12D6"/>
    <w:rsid w:val="006E2BBB"/>
    <w:rsid w:val="00700542"/>
    <w:rsid w:val="00724A19"/>
    <w:rsid w:val="007425BB"/>
    <w:rsid w:val="00755110"/>
    <w:rsid w:val="00762F1A"/>
    <w:rsid w:val="007B45BE"/>
    <w:rsid w:val="007D3A50"/>
    <w:rsid w:val="007E3B57"/>
    <w:rsid w:val="0080143B"/>
    <w:rsid w:val="00805020"/>
    <w:rsid w:val="00813EF3"/>
    <w:rsid w:val="00873ECA"/>
    <w:rsid w:val="008806F4"/>
    <w:rsid w:val="00896DA2"/>
    <w:rsid w:val="008A2F55"/>
    <w:rsid w:val="008B2B23"/>
    <w:rsid w:val="008B68A2"/>
    <w:rsid w:val="00911962"/>
    <w:rsid w:val="00916783"/>
    <w:rsid w:val="0093004F"/>
    <w:rsid w:val="00933047"/>
    <w:rsid w:val="00935DF9"/>
    <w:rsid w:val="00935E27"/>
    <w:rsid w:val="00967B5B"/>
    <w:rsid w:val="00981C47"/>
    <w:rsid w:val="009A3472"/>
    <w:rsid w:val="009D1965"/>
    <w:rsid w:val="009F79FB"/>
    <w:rsid w:val="00A0237B"/>
    <w:rsid w:val="00A11FA6"/>
    <w:rsid w:val="00A17FEA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761B6"/>
    <w:rsid w:val="00B86F88"/>
    <w:rsid w:val="00BA01B5"/>
    <w:rsid w:val="00BB3221"/>
    <w:rsid w:val="00C24B72"/>
    <w:rsid w:val="00C300A1"/>
    <w:rsid w:val="00C417A8"/>
    <w:rsid w:val="00C54A44"/>
    <w:rsid w:val="00C67EEF"/>
    <w:rsid w:val="00C74CE3"/>
    <w:rsid w:val="00C86388"/>
    <w:rsid w:val="00C86AE6"/>
    <w:rsid w:val="00C943E3"/>
    <w:rsid w:val="00CC28AF"/>
    <w:rsid w:val="00CC47EA"/>
    <w:rsid w:val="00CD488D"/>
    <w:rsid w:val="00D07381"/>
    <w:rsid w:val="00D2337B"/>
    <w:rsid w:val="00D31066"/>
    <w:rsid w:val="00D6275D"/>
    <w:rsid w:val="00D83E44"/>
    <w:rsid w:val="00D86D30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D53C4"/>
    <w:rsid w:val="00F04615"/>
    <w:rsid w:val="00F16F84"/>
    <w:rsid w:val="00FA6CA3"/>
    <w:rsid w:val="00FC69BA"/>
    <w:rsid w:val="00FF3381"/>
    <w:rsid w:val="011344F8"/>
    <w:rsid w:val="05FDC1B5"/>
    <w:rsid w:val="06C2391E"/>
    <w:rsid w:val="0D13444C"/>
    <w:rsid w:val="0DAF4823"/>
    <w:rsid w:val="124A7903"/>
    <w:rsid w:val="16391E83"/>
    <w:rsid w:val="22FE1687"/>
    <w:rsid w:val="23AC98A9"/>
    <w:rsid w:val="23CBFA68"/>
    <w:rsid w:val="2759B37F"/>
    <w:rsid w:val="29DAF460"/>
    <w:rsid w:val="2B9682E3"/>
    <w:rsid w:val="2F8DF325"/>
    <w:rsid w:val="33B53A6C"/>
    <w:rsid w:val="3E18E227"/>
    <w:rsid w:val="41BF1036"/>
    <w:rsid w:val="47D1E145"/>
    <w:rsid w:val="51A561F9"/>
    <w:rsid w:val="51D55C88"/>
    <w:rsid w:val="5389C147"/>
    <w:rsid w:val="5935BA05"/>
    <w:rsid w:val="5B1CD92A"/>
    <w:rsid w:val="5BF63954"/>
    <w:rsid w:val="5E4DB046"/>
    <w:rsid w:val="5FE9C925"/>
    <w:rsid w:val="63DAFF6A"/>
    <w:rsid w:val="6AEF8AB9"/>
    <w:rsid w:val="6B4823E5"/>
    <w:rsid w:val="71596B63"/>
    <w:rsid w:val="75AEEAE5"/>
    <w:rsid w:val="7CA9656D"/>
    <w:rsid w:val="7F9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08F9C"/>
  <w15:docId w15:val="{69A73B0F-A89B-4248-BD4A-84427FA2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23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D2F08-8ECD-496A-AB52-17B7E8931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D5B81-906E-4E83-9CA8-5E3FEB2DAA15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8F89809-7A36-42D6-BB45-3A2DD6FC3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A94DF-7FAB-4D50-8D16-E0B9E6729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1787</Characters>
  <Application>Microsoft Office Word</Application>
  <DocSecurity>0</DocSecurity>
  <Lines>14</Lines>
  <Paragraphs>4</Paragraphs>
  <ScaleCrop>false</ScaleCrop>
  <Company>厚生労働省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段木 菜々(danki-nana.ye9)</cp:lastModifiedBy>
  <cp:revision>24</cp:revision>
  <cp:lastPrinted>2015-06-11T07:13:00Z</cp:lastPrinted>
  <dcterms:created xsi:type="dcterms:W3CDTF">2015-08-21T10:11:00Z</dcterms:created>
  <dcterms:modified xsi:type="dcterms:W3CDTF">2025-05-14T16:57:00Z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</Properties>
</file>