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7BE9F" w14:textId="2B84027C" w:rsidR="006864DE" w:rsidRPr="00AD7E8E" w:rsidRDefault="00AD7E8E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r w:rsidRPr="00AD7E8E">
        <w:rPr>
          <w:rFonts w:ascii="ＭＳ 明朝" w:eastAsia="ＭＳ 明朝" w:hAnsi="ＭＳ 明朝" w:hint="eastAsia"/>
          <w:sz w:val="40"/>
          <w:szCs w:val="40"/>
        </w:rPr>
        <w:t>（別紙１）業務フロー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235844"/>
    <w:rsid w:val="003C53E8"/>
    <w:rsid w:val="006864DE"/>
    <w:rsid w:val="009646EB"/>
    <w:rsid w:val="00AD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A80BBF67-F30B-4EAC-86FE-104EC7E9AA44}"/>
</file>

<file path=customXml/itemProps2.xml><?xml version="1.0" encoding="utf-8"?>
<ds:datastoreItem xmlns:ds="http://schemas.openxmlformats.org/officeDocument/2006/customXml" ds:itemID="{B44A7CF8-1636-414D-AD5B-DF70FD2679C8}"/>
</file>

<file path=customXml/itemProps3.xml><?xml version="1.0" encoding="utf-8"?>
<ds:datastoreItem xmlns:ds="http://schemas.openxmlformats.org/officeDocument/2006/customXml" ds:itemID="{51AB5A87-65B0-48BA-AF1A-10F4BEEA80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10</Characters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2021-07-30T09:35:00Z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