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64BD0" w14:textId="3FCC7D77" w:rsidR="0081625B" w:rsidRPr="00CF41A3" w:rsidRDefault="00AB2CA2">
      <w:pPr>
        <w:pStyle w:val="a3"/>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1312" behindDoc="0" locked="0" layoutInCell="1" allowOverlap="1" wp14:anchorId="584100EF" wp14:editId="65AD163E">
                <wp:simplePos x="0" y="0"/>
                <wp:positionH relativeFrom="margin">
                  <wp:align>right</wp:align>
                </wp:positionH>
                <wp:positionV relativeFrom="paragraph">
                  <wp:posOffset>-398145</wp:posOffset>
                </wp:positionV>
                <wp:extent cx="1759585" cy="329565"/>
                <wp:effectExtent l="0" t="0" r="12065" b="196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329565"/>
                        </a:xfrm>
                        <a:prstGeom prst="rect">
                          <a:avLst/>
                        </a:prstGeom>
                        <a:solidFill>
                          <a:srgbClr val="FFFFFF"/>
                        </a:solidFill>
                        <a:ln w="9525">
                          <a:solidFill>
                            <a:schemeClr val="bg1">
                              <a:lumMod val="100000"/>
                              <a:lumOff val="0"/>
                            </a:schemeClr>
                          </a:solidFill>
                          <a:miter lim="800000"/>
                          <a:headEnd/>
                          <a:tailEnd/>
                        </a:ln>
                      </wps:spPr>
                      <wps:txbx>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4100EF" id="_x0000_t202" coordsize="21600,21600" o:spt="202" path="m,l,21600r21600,l21600,xe">
                <v:stroke joinstyle="miter"/>
                <v:path gradientshapeok="t" o:connecttype="rect"/>
              </v:shapetype>
              <v:shape id="テキスト ボックス 2" o:spid="_x0000_s1026" type="#_x0000_t202" style="position:absolute;margin-left:87.35pt;margin-top:-31.35pt;width:138.55pt;height:25.95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" strokecolor="white [3212]">
                <v:textbox style="mso-fit-shape-to-text:t">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v:textbox>
                <w10:wrap anchorx="margin"/>
              </v:shape>
            </w:pict>
          </mc:Fallback>
        </mc:AlternateContent>
      </w:r>
      <w:r>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5A94F330">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C0F33"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6EE0D955"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3C3B3CE3">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3D37BAD"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補装具費支給決定通知書</w:t>
      </w:r>
    </w:p>
    <w:p w14:paraId="4A892D13" w14:textId="16C4EA4A"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標記のことについて、次のとおり決定しましたので通知します。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1715"/>
        <w:gridCol w:w="835"/>
        <w:gridCol w:w="977"/>
        <w:gridCol w:w="13"/>
        <w:gridCol w:w="827"/>
        <w:gridCol w:w="1701"/>
        <w:gridCol w:w="293"/>
        <w:gridCol w:w="2133"/>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8"/>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8"/>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8"/>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4"/>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gridSpan w:val="2"/>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5"/>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gridSpan w:val="2"/>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gridSpan w:val="2"/>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3"/>
            <w:vAlign w:val="center"/>
          </w:tcPr>
          <w:p w14:paraId="7F138C7A" w14:textId="73E5DBAD"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支給決定日</w:t>
            </w:r>
          </w:p>
        </w:tc>
        <w:tc>
          <w:tcPr>
            <w:tcW w:w="4127" w:type="dxa"/>
            <w:gridSpan w:val="3"/>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12A181EB" w14:textId="77777777" w:rsidTr="00A270DA">
        <w:trPr>
          <w:trHeight w:val="397"/>
        </w:trPr>
        <w:tc>
          <w:tcPr>
            <w:tcW w:w="1881" w:type="dxa"/>
            <w:gridSpan w:val="2"/>
            <w:vAlign w:val="center"/>
          </w:tcPr>
          <w:p w14:paraId="43F23007" w14:textId="73F37DA5"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決</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定</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内</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容</w:t>
            </w:r>
          </w:p>
        </w:tc>
        <w:tc>
          <w:tcPr>
            <w:tcW w:w="2550" w:type="dxa"/>
            <w:gridSpan w:val="2"/>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3"/>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3"/>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8"/>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8"/>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8"/>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8"/>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4894E890" w14:textId="77777777" w:rsidTr="00072544">
        <w:trPr>
          <w:trHeight w:val="397"/>
        </w:trPr>
        <w:tc>
          <w:tcPr>
            <w:tcW w:w="1881" w:type="dxa"/>
            <w:gridSpan w:val="2"/>
            <w:vAlign w:val="center"/>
          </w:tcPr>
          <w:p w14:paraId="44394B3D" w14:textId="77777777" w:rsidR="00A270DA" w:rsidRPr="004E5D56" w:rsidRDefault="00A270DA" w:rsidP="00A270DA">
            <w:pPr>
              <w:pStyle w:val="TableParagraph"/>
              <w:spacing w:before="192"/>
              <w:ind w:left="523"/>
              <w:rPr>
                <w:rFonts w:asciiTheme="minorEastAsia" w:eastAsiaTheme="minorEastAsia" w:hAnsiTheme="minorEastAsia"/>
                <w:sz w:val="20"/>
                <w:szCs w:val="20"/>
              </w:rPr>
            </w:pPr>
            <w:r w:rsidRPr="004E5D56">
              <w:rPr>
                <w:rFonts w:asciiTheme="minorEastAsia" w:eastAsiaTheme="minorEastAsia" w:hAnsiTheme="minorEastAsia"/>
                <w:sz w:val="20"/>
                <w:szCs w:val="20"/>
              </w:rPr>
              <w:t>基準額</w:t>
            </w:r>
          </w:p>
        </w:tc>
        <w:tc>
          <w:tcPr>
            <w:tcW w:w="1715" w:type="dxa"/>
            <w:vAlign w:val="center"/>
          </w:tcPr>
          <w:p w14:paraId="6508416B" w14:textId="77777777" w:rsidR="00A270DA" w:rsidRPr="004E5D56" w:rsidRDefault="00A270DA" w:rsidP="00A270DA">
            <w:pPr>
              <w:pStyle w:val="TableParagraph"/>
              <w:spacing w:before="192"/>
              <w:ind w:left="552"/>
              <w:rPr>
                <w:rFonts w:asciiTheme="minorEastAsia" w:eastAsiaTheme="minorEastAsia" w:hAnsiTheme="minorEastAsia"/>
                <w:sz w:val="20"/>
                <w:szCs w:val="20"/>
              </w:rPr>
            </w:pPr>
            <w:r w:rsidRPr="004E5D56">
              <w:rPr>
                <w:rFonts w:asciiTheme="minorEastAsia" w:eastAsiaTheme="minorEastAsia" w:hAnsiTheme="minorEastAsia"/>
                <w:sz w:val="20"/>
                <w:szCs w:val="20"/>
              </w:rPr>
              <w:t>見積額</w:t>
            </w:r>
          </w:p>
        </w:tc>
        <w:tc>
          <w:tcPr>
            <w:tcW w:w="4646" w:type="dxa"/>
            <w:gridSpan w:val="6"/>
            <w:vAlign w:val="center"/>
          </w:tcPr>
          <w:p w14:paraId="08C2930C" w14:textId="7C060131" w:rsidR="00A270DA" w:rsidRPr="004E5D56" w:rsidRDefault="00A270DA" w:rsidP="00A270DA">
            <w:pPr>
              <w:pStyle w:val="TableParagraph"/>
              <w:spacing w:before="192"/>
              <w:ind w:left="1590" w:right="1566"/>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利用者負担額</w:t>
            </w:r>
          </w:p>
        </w:tc>
        <w:tc>
          <w:tcPr>
            <w:tcW w:w="2133" w:type="dxa"/>
            <w:vAlign w:val="center"/>
          </w:tcPr>
          <w:p w14:paraId="2B8FD96D" w14:textId="77777777" w:rsidR="00A270DA" w:rsidRPr="004E5D56" w:rsidRDefault="00A270DA" w:rsidP="00A270DA">
            <w:pPr>
              <w:pStyle w:val="TableParagraph"/>
              <w:spacing w:before="192"/>
              <w:ind w:left="476"/>
              <w:rPr>
                <w:rFonts w:asciiTheme="minorEastAsia" w:eastAsiaTheme="minorEastAsia" w:hAnsiTheme="minorEastAsia"/>
                <w:sz w:val="20"/>
                <w:szCs w:val="20"/>
              </w:rPr>
            </w:pPr>
            <w:r w:rsidRPr="004E5D56">
              <w:rPr>
                <w:rFonts w:asciiTheme="minorEastAsia" w:eastAsiaTheme="minorEastAsia" w:hAnsiTheme="minorEastAsia"/>
                <w:sz w:val="20"/>
                <w:szCs w:val="20"/>
              </w:rPr>
              <w:t>公費負担額</w:t>
            </w:r>
          </w:p>
        </w:tc>
      </w:tr>
      <w:tr w:rsidR="00A270DA" w:rsidRPr="00CF41A3" w14:paraId="79877EEA" w14:textId="77777777" w:rsidTr="00072544">
        <w:trPr>
          <w:trHeight w:val="397"/>
        </w:trPr>
        <w:tc>
          <w:tcPr>
            <w:tcW w:w="1881" w:type="dxa"/>
            <w:gridSpan w:val="2"/>
          </w:tcPr>
          <w:p w14:paraId="13AABE79" w14:textId="77777777" w:rsidR="00A270DA" w:rsidRPr="004E5D56" w:rsidRDefault="00A270DA" w:rsidP="00A270DA">
            <w:pPr>
              <w:pStyle w:val="TableParagraph"/>
              <w:spacing w:before="26"/>
              <w:ind w:right="88"/>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715" w:type="dxa"/>
          </w:tcPr>
          <w:p w14:paraId="1859D97D" w14:textId="77777777" w:rsidR="00A270DA" w:rsidRPr="004E5D56" w:rsidRDefault="00A270DA" w:rsidP="00A270DA">
            <w:pPr>
              <w:pStyle w:val="TableParagraph"/>
              <w:spacing w:before="26"/>
              <w:ind w:right="85"/>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812" w:type="dxa"/>
            <w:gridSpan w:val="2"/>
            <w:vAlign w:val="center"/>
          </w:tcPr>
          <w:p w14:paraId="49F9465C" w14:textId="77777777" w:rsidR="00A270DA" w:rsidRPr="004E5D56" w:rsidRDefault="00A270DA" w:rsidP="00A270DA">
            <w:pPr>
              <w:pStyle w:val="TableParagraph"/>
              <w:spacing w:before="5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tc>
        <w:tc>
          <w:tcPr>
            <w:tcW w:w="2834" w:type="dxa"/>
            <w:gridSpan w:val="4"/>
          </w:tcPr>
          <w:p w14:paraId="7B0D08DE" w14:textId="0D6250D7"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val="restart"/>
          </w:tcPr>
          <w:p w14:paraId="3E1A177F" w14:textId="77777777" w:rsidR="00A270DA" w:rsidRPr="004E5D56" w:rsidRDefault="00A270DA" w:rsidP="00A270DA">
            <w:pPr>
              <w:pStyle w:val="TableParagraph"/>
              <w:spacing w:before="122"/>
              <w:ind w:right="494"/>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p w14:paraId="0A043DE1" w14:textId="77777777" w:rsidR="00A270DA" w:rsidRPr="004E5D56" w:rsidRDefault="00A270DA" w:rsidP="00A270DA">
            <w:pPr>
              <w:pStyle w:val="TableParagraph"/>
              <w:rPr>
                <w:rFonts w:asciiTheme="minorEastAsia" w:eastAsiaTheme="minorEastAsia" w:hAnsiTheme="minorEastAsia"/>
                <w:sz w:val="20"/>
                <w:szCs w:val="20"/>
              </w:rPr>
            </w:pPr>
          </w:p>
          <w:p w14:paraId="5FC692F0" w14:textId="77777777" w:rsidR="00A270DA" w:rsidRPr="004E5D56" w:rsidRDefault="00A270DA" w:rsidP="00A270DA">
            <w:pPr>
              <w:pStyle w:val="TableParagraph"/>
              <w:rPr>
                <w:rFonts w:asciiTheme="minorEastAsia" w:eastAsiaTheme="minorEastAsia" w:hAnsiTheme="minorEastAsia"/>
                <w:sz w:val="20"/>
                <w:szCs w:val="20"/>
              </w:rPr>
            </w:pPr>
          </w:p>
          <w:p w14:paraId="5FFFF5D9" w14:textId="77777777" w:rsidR="00A270DA" w:rsidRPr="004E5D56" w:rsidRDefault="00A270DA" w:rsidP="00A270DA">
            <w:pPr>
              <w:pStyle w:val="TableParagraph"/>
              <w:spacing w:before="157"/>
              <w:ind w:right="74"/>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r>
      <w:tr w:rsidR="00A270DA" w:rsidRPr="00CF41A3" w14:paraId="2329045C" w14:textId="77777777" w:rsidTr="002F3122">
        <w:trPr>
          <w:trHeight w:val="340"/>
        </w:trPr>
        <w:tc>
          <w:tcPr>
            <w:tcW w:w="3596" w:type="dxa"/>
            <w:gridSpan w:val="3"/>
            <w:vAlign w:val="center"/>
          </w:tcPr>
          <w:p w14:paraId="5E1CC53A" w14:textId="35011954"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月額負担上限額</w:t>
            </w:r>
          </w:p>
        </w:tc>
        <w:tc>
          <w:tcPr>
            <w:tcW w:w="1812" w:type="dxa"/>
            <w:gridSpan w:val="2"/>
            <w:vMerge w:val="restart"/>
            <w:vAlign w:val="center"/>
          </w:tcPr>
          <w:p w14:paraId="42A5FE62" w14:textId="77777777" w:rsidR="00A270DA" w:rsidRPr="004E5D56" w:rsidRDefault="00A270DA" w:rsidP="00A270DA">
            <w:pPr>
              <w:pStyle w:val="TableParagraph"/>
              <w:ind w:left="500" w:right="48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w:t>
            </w:r>
          </w:p>
          <w:p w14:paraId="751CD8E1" w14:textId="77777777" w:rsidR="00A270DA" w:rsidRPr="004E5D56" w:rsidRDefault="00A270DA" w:rsidP="00A270DA">
            <w:pPr>
              <w:pStyle w:val="TableParagraph"/>
              <w:spacing w:before="117"/>
              <w:ind w:left="10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（借受けの場合）</w:t>
            </w:r>
          </w:p>
        </w:tc>
        <w:tc>
          <w:tcPr>
            <w:tcW w:w="2834" w:type="dxa"/>
            <w:gridSpan w:val="4"/>
            <w:tcBorders>
              <w:bottom w:val="dotted" w:sz="4" w:space="0" w:color="000000"/>
              <w:right w:val="nil"/>
            </w:tcBorders>
          </w:tcPr>
          <w:p w14:paraId="31C854B9" w14:textId="26F70575"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(初月)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D66FDF1" w14:textId="77777777" w:rsidR="00A270DA" w:rsidRPr="00CF41A3" w:rsidRDefault="00A270DA" w:rsidP="00A270DA">
            <w:pPr>
              <w:rPr>
                <w:rFonts w:asciiTheme="minorEastAsia" w:eastAsiaTheme="minorEastAsia" w:hAnsiTheme="minorEastAsia"/>
                <w:sz w:val="21"/>
                <w:szCs w:val="21"/>
              </w:rPr>
            </w:pPr>
          </w:p>
        </w:tc>
      </w:tr>
      <w:tr w:rsidR="00A270DA" w:rsidRPr="00CF41A3" w14:paraId="2AFD5F77" w14:textId="77777777" w:rsidTr="005C7813">
        <w:trPr>
          <w:trHeight w:val="340"/>
        </w:trPr>
        <w:tc>
          <w:tcPr>
            <w:tcW w:w="3596" w:type="dxa"/>
            <w:gridSpan w:val="3"/>
            <w:vMerge w:val="restart"/>
            <w:tcBorders>
              <w:top w:val="nil"/>
            </w:tcBorders>
            <w:vAlign w:val="bottom"/>
          </w:tcPr>
          <w:p w14:paraId="2D85323A" w14:textId="4321EF58" w:rsidR="00A270DA" w:rsidRPr="004E5D56" w:rsidRDefault="00A270DA" w:rsidP="00A270DA">
            <w:pPr>
              <w:pStyle w:val="TableParagraph"/>
              <w:jc w:val="right"/>
              <w:rPr>
                <w:rFonts w:asciiTheme="minorEastAsia" w:eastAsiaTheme="minorEastAsia" w:hAnsiTheme="minorEastAsia"/>
                <w:sz w:val="20"/>
                <w:szCs w:val="20"/>
              </w:rPr>
            </w:pPr>
          </w:p>
          <w:p w14:paraId="7798EFFF" w14:textId="082278E9" w:rsidR="00A270DA" w:rsidRPr="004E5D56" w:rsidRDefault="00A270DA" w:rsidP="00A270DA">
            <w:pPr>
              <w:pStyle w:val="TableParagraph"/>
              <w:jc w:val="right"/>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円</w:t>
            </w:r>
          </w:p>
        </w:tc>
        <w:tc>
          <w:tcPr>
            <w:tcW w:w="1812" w:type="dxa"/>
            <w:gridSpan w:val="2"/>
            <w:vMerge/>
            <w:tcBorders>
              <w:top w:val="nil"/>
            </w:tcBorders>
            <w:vAlign w:val="center"/>
          </w:tcPr>
          <w:p w14:paraId="413BFAC7"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bottom w:val="dotted" w:sz="4" w:space="0" w:color="000000"/>
              <w:right w:val="nil"/>
            </w:tcBorders>
          </w:tcPr>
          <w:p w14:paraId="56619D66" w14:textId="4A218871"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(中間月)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79E03FD2" w14:textId="77777777" w:rsidR="00A270DA" w:rsidRPr="00CF41A3" w:rsidRDefault="00A270DA" w:rsidP="00A270DA">
            <w:pPr>
              <w:rPr>
                <w:rFonts w:asciiTheme="minorEastAsia" w:eastAsiaTheme="minorEastAsia" w:hAnsiTheme="minorEastAsia"/>
                <w:sz w:val="21"/>
                <w:szCs w:val="21"/>
              </w:rPr>
            </w:pPr>
          </w:p>
        </w:tc>
      </w:tr>
      <w:tr w:rsidR="00A270DA" w:rsidRPr="00CF41A3" w14:paraId="24A91FBD" w14:textId="77777777" w:rsidTr="004E5D56">
        <w:trPr>
          <w:trHeight w:val="202"/>
        </w:trPr>
        <w:tc>
          <w:tcPr>
            <w:tcW w:w="3596" w:type="dxa"/>
            <w:gridSpan w:val="3"/>
            <w:vMerge/>
            <w:vAlign w:val="bottom"/>
          </w:tcPr>
          <w:p w14:paraId="55441B97" w14:textId="46C467E2" w:rsidR="00A270DA" w:rsidRPr="004E5D56" w:rsidRDefault="00A270DA" w:rsidP="00A270DA">
            <w:pPr>
              <w:pStyle w:val="TableParagraph"/>
              <w:jc w:val="right"/>
              <w:rPr>
                <w:rFonts w:asciiTheme="minorEastAsia" w:eastAsiaTheme="minorEastAsia" w:hAnsiTheme="minorEastAsia"/>
                <w:sz w:val="20"/>
                <w:szCs w:val="20"/>
              </w:rPr>
            </w:pPr>
          </w:p>
        </w:tc>
        <w:tc>
          <w:tcPr>
            <w:tcW w:w="1812" w:type="dxa"/>
            <w:gridSpan w:val="2"/>
            <w:vMerge/>
            <w:tcBorders>
              <w:top w:val="nil"/>
            </w:tcBorders>
            <w:vAlign w:val="center"/>
          </w:tcPr>
          <w:p w14:paraId="30E35503"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right w:val="nil"/>
            </w:tcBorders>
          </w:tcPr>
          <w:p w14:paraId="07084920" w14:textId="73C1E67E"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(最終月)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3EA0AB1" w14:textId="77777777" w:rsidR="00A270DA" w:rsidRPr="00CF41A3" w:rsidRDefault="00A270DA" w:rsidP="00A270DA">
            <w:pPr>
              <w:rPr>
                <w:rFonts w:asciiTheme="minorEastAsia" w:eastAsiaTheme="minorEastAsia" w:hAnsiTheme="minorEastAsia"/>
                <w:sz w:val="21"/>
                <w:szCs w:val="21"/>
              </w:rPr>
            </w:pPr>
          </w:p>
        </w:tc>
      </w:tr>
    </w:tbl>
    <w:tbl>
      <w:tblPr>
        <w:tblStyle w:val="a9"/>
        <w:tblW w:w="10632" w:type="dxa"/>
        <w:tblInd w:w="137" w:type="dxa"/>
        <w:tblLook w:val="04A0" w:firstRow="1" w:lastRow="0" w:firstColumn="1" w:lastColumn="0" w:noHBand="0" w:noVBand="1"/>
      </w:tblPr>
      <w:tblGrid>
        <w:gridCol w:w="1559"/>
        <w:gridCol w:w="9073"/>
      </w:tblGrid>
      <w:tr w:rsidR="008F3B9F" w:rsidRPr="00CF41A3" w14:paraId="6963F3BC" w14:textId="77777777" w:rsidTr="00F14C5B">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5E1120" w:rsidRDefault="004E5D56"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4384" behindDoc="0" locked="0" layoutInCell="1" allowOverlap="1" wp14:anchorId="3C558A37" wp14:editId="25573C5F">
                      <wp:simplePos x="0" y="0"/>
                      <wp:positionH relativeFrom="column">
                        <wp:posOffset>-85316</wp:posOffset>
                      </wp:positionH>
                      <wp:positionV relativeFrom="paragraph">
                        <wp:posOffset>26884</wp:posOffset>
                      </wp:positionV>
                      <wp:extent cx="6597650" cy="497940"/>
                      <wp:effectExtent l="0" t="0" r="12700" b="16510"/>
                      <wp:wrapNone/>
                      <wp:docPr id="7" name="正方形/長方形 7"/>
                      <wp:cNvGraphicFramePr/>
                      <a:graphic xmlns:a="http://schemas.openxmlformats.org/drawingml/2006/main">
                        <a:graphicData uri="http://schemas.microsoft.com/office/word/2010/wordprocessingShape">
                          <wps:wsp>
                            <wps:cNvSpPr/>
                            <wps:spPr>
                              <a:xfrm>
                                <a:off x="0" y="0"/>
                                <a:ext cx="6597650" cy="4979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6.7pt;margin-top:2.1pt;width:519.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" fillcolor="#92d050" strokecolor="#92d050" strokeweight="1pt">
                      <v:fill opacity="52428f"/>
                      <v:textbo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574184" w:rsidRPr="00072544" w:rsidRDefault="00574184" w:rsidP="005E1120">
            <w:pPr>
              <w:pStyle w:val="a3"/>
              <w:ind w:leftChars="-46" w:left="5855" w:hanging="5956"/>
              <w:jc w:val="center"/>
              <w:rPr>
                <w:rFonts w:asciiTheme="minorEastAsia" w:eastAsiaTheme="minorEastAsia" w:hAnsiTheme="minorEastAsia"/>
                <w:sz w:val="12"/>
                <w:szCs w:val="12"/>
              </w:rPr>
            </w:pPr>
          </w:p>
          <w:p w14:paraId="16256435" w14:textId="0D17A286" w:rsidR="00DE3FA7" w:rsidRDefault="00DE3FA7" w:rsidP="00F00433">
            <w:pPr>
              <w:pStyle w:val="a3"/>
              <w:ind w:leftChars="-46" w:left="5855" w:hanging="5956"/>
              <w:jc w:val="center"/>
              <w:rPr>
                <w:rFonts w:asciiTheme="minorEastAsia" w:eastAsiaTheme="minorEastAsia" w:hAnsiTheme="minorEastAsia"/>
                <w:sz w:val="21"/>
                <w:szCs w:val="21"/>
              </w:rPr>
            </w:pPr>
          </w:p>
          <w:p w14:paraId="5EC2B184" w14:textId="77777777" w:rsidR="008D3468" w:rsidRDefault="008D3468" w:rsidP="00F00433">
            <w:pPr>
              <w:pStyle w:val="a3"/>
              <w:ind w:leftChars="-46" w:left="5855" w:hanging="5956"/>
              <w:jc w:val="center"/>
              <w:rPr>
                <w:rFonts w:asciiTheme="minorEastAsia" w:eastAsiaTheme="minorEastAsia" w:hAnsiTheme="minorEastAsia"/>
                <w:sz w:val="21"/>
                <w:szCs w:val="21"/>
              </w:rPr>
            </w:pPr>
          </w:p>
          <w:p w14:paraId="183F1A24" w14:textId="3F9B8C52" w:rsidR="005E1120" w:rsidRPr="004E5D56" w:rsidRDefault="005E1120"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5370DFD1"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この決定について不服がある場合は、この決定があったことを知った日の翌日から起算して３か月以内に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5E1120"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w:t>
            </w:r>
            <w:r w:rsidR="00BA15C9" w:rsidRPr="004E5D56">
              <w:rPr>
                <w:rFonts w:asciiTheme="minorEastAsia" w:eastAsiaTheme="minorEastAsia" w:hAnsiTheme="minorEastAsia"/>
                <w:sz w:val="18"/>
                <w:szCs w:val="18"/>
              </w:rPr>
              <w:t>日の翌日から起算して６か月以内であれば、提起することができます</w:t>
            </w:r>
            <w:r w:rsidRPr="004E5D56">
              <w:rPr>
                <w:rFonts w:asciiTheme="minorEastAsia" w:eastAsiaTheme="minorEastAsia" w:hAnsiTheme="minorEastAsia"/>
                <w:sz w:val="18"/>
                <w:szCs w:val="18"/>
              </w:rPr>
              <w:t>（なお、その審査請求に対する裁決の送達を受けた日の翌日から起算して６か月以内であっても、その審査請求に対する</w:t>
            </w:r>
            <w:r w:rsidR="007E6E49"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14C5B" w:rsidRPr="00072544" w:rsidRDefault="00F14C5B" w:rsidP="005E1120">
            <w:pPr>
              <w:pStyle w:val="a3"/>
              <w:rPr>
                <w:rFonts w:asciiTheme="minorEastAsia" w:eastAsiaTheme="minorEastAsia" w:hAnsiTheme="minorEastAsia"/>
                <w:sz w:val="12"/>
                <w:szCs w:val="12"/>
              </w:rPr>
            </w:pPr>
          </w:p>
          <w:p w14:paraId="70AE4A44" w14:textId="20340738" w:rsidR="008F3B9F" w:rsidRPr="00CF41A3" w:rsidRDefault="008F3B9F"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r>
      <w:tr w:rsidR="008F3B9F" w:rsidRPr="00CF41A3" w14:paraId="680B7A62" w14:textId="77777777" w:rsidTr="00F14C5B">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r>
      <w:tr w:rsidR="008F3B9F" w:rsidRPr="00CF41A3" w14:paraId="0F07F414"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8F3B9F" w:rsidRPr="00CF41A3" w:rsidRDefault="008F3B9F"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r>
      <w:tr w:rsidR="008F3B9F" w:rsidRPr="00CF41A3" w14:paraId="04B0A95C"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8F3B9F" w:rsidRPr="000926B9" w:rsidRDefault="008F3B9F"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00433" w:rsidRPr="000926B9" w:rsidRDefault="00F00433"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8F3B9F" w:rsidRPr="000926B9" w:rsidRDefault="004E5D56"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336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008F3B9F" w:rsidRPr="000926B9">
              <w:rPr>
                <w:rFonts w:asciiTheme="minorEastAsia" w:eastAsiaTheme="minorEastAsia" w:hAnsiTheme="minorEastAsia" w:cs="ＭＳ 明朝" w:hint="eastAsia"/>
                <w:sz w:val="21"/>
                <w:szCs w:val="21"/>
              </w:rPr>
              <w:t>987-6543-2111</w:t>
            </w:r>
            <w:r w:rsidR="00362274" w:rsidRPr="000926B9">
              <w:rPr>
                <w:rFonts w:ascii="ＭＳ 明朝" w:eastAsia="ＭＳ 明朝" w:hAnsi="ＭＳ 明朝" w:cs="ＭＳ 明朝" w:hint="eastAsia"/>
                <w:sz w:val="21"/>
                <w:szCs w:val="21"/>
              </w:rPr>
              <w:t xml:space="preserve">　FAX番号　123-456-7890</w:t>
            </w:r>
          </w:p>
          <w:p w14:paraId="7E971294" w14:textId="6DF44916" w:rsidR="00F00433" w:rsidRPr="000926B9" w:rsidRDefault="00F14C5B"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A6173"/>
    <w:rsid w:val="00AB2CA2"/>
    <w:rsid w:val="00AF3FF1"/>
    <w:rsid w:val="00B14813"/>
    <w:rsid w:val="00B333DB"/>
    <w:rsid w:val="00B72169"/>
    <w:rsid w:val="00BA15C9"/>
    <w:rsid w:val="00C61BA7"/>
    <w:rsid w:val="00C91F19"/>
    <w:rsid w:val="00C95B9A"/>
    <w:rsid w:val="00CE20CF"/>
    <w:rsid w:val="00CF41A3"/>
    <w:rsid w:val="00D05EE2"/>
    <w:rsid w:val="00D24764"/>
    <w:rsid w:val="00D63D33"/>
    <w:rsid w:val="00DE3FA7"/>
    <w:rsid w:val="00E701C8"/>
    <w:rsid w:val="00E75C53"/>
    <w:rsid w:val="00EB77B6"/>
    <w:rsid w:val="00EC46ED"/>
    <w:rsid w:val="00EC534E"/>
    <w:rsid w:val="00ED0A62"/>
    <w:rsid w:val="00EE55CA"/>
    <w:rsid w:val="00EF78F5"/>
    <w:rsid w:val="00F00433"/>
    <w:rsid w:val="00F14C5B"/>
    <w:rsid w:val="00F85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5C4A96CE-7FB3-4146-99C8-F03D2987CD89}">
  <ds:schemaRefs>
    <ds:schemaRef ds:uri="http://schemas.microsoft.com/sharepoint/v3/contenttype/forms"/>
  </ds:schemaRefs>
</ds:datastoreItem>
</file>

<file path=customXml/itemProps2.xml><?xml version="1.0" encoding="utf-8"?>
<ds:datastoreItem xmlns:ds="http://schemas.openxmlformats.org/officeDocument/2006/customXml" ds:itemID="{E402EE8A-C06E-4729-A27E-AB09F2BD0936}"/>
</file>

<file path=customXml/itemProps3.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160</Words>
  <Characters>916</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2024-11-24T02:42:00Z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0x010100C55487F8E31019458B1FD5AA377145A3</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