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02E6E091">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40A2A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567"/>
        <w:gridCol w:w="992"/>
        <w:gridCol w:w="1560"/>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4"/>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6"/>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gridSpan w:val="3"/>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5"/>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4"/>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836B62" w14:paraId="06C082D6" w14:textId="77777777" w:rsidTr="00836B62">
        <w:trPr>
          <w:trHeight w:val="533"/>
        </w:trPr>
        <w:tc>
          <w:tcPr>
            <w:tcW w:w="1418" w:type="dxa"/>
            <w:vAlign w:val="center"/>
          </w:tcPr>
          <w:p w14:paraId="65B84053" w14:textId="65D71ACE" w:rsidR="00836B62" w:rsidRDefault="00836B62" w:rsidP="00836B62">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1559" w:type="dxa"/>
            <w:gridSpan w:val="2"/>
            <w:vAlign w:val="center"/>
          </w:tcPr>
          <w:p w14:paraId="1CB6F472" w14:textId="77777777" w:rsidR="00836B62" w:rsidRDefault="00836B62" w:rsidP="00E513CB">
            <w:pPr>
              <w:pStyle w:val="a7"/>
              <w:rPr>
                <w:rFonts w:ascii="ＭＳ 明朝" w:eastAsia="ＭＳ 明朝" w:hAnsi="ＭＳ 明朝"/>
              </w:rPr>
            </w:pPr>
          </w:p>
        </w:tc>
        <w:tc>
          <w:tcPr>
            <w:tcW w:w="992" w:type="dxa"/>
            <w:vAlign w:val="center"/>
          </w:tcPr>
          <w:p w14:paraId="31CC732F" w14:textId="7237E7E4" w:rsidR="00836B62" w:rsidRDefault="009A4DCA" w:rsidP="00836B62">
            <w:pPr>
              <w:pStyle w:val="a7"/>
              <w:spacing w:line="240" w:lineRule="exact"/>
              <w:ind w:leftChars="-48" w:rightChars="-27" w:right="-57" w:hangingChars="48" w:hanging="101"/>
              <w:jc w:val="center"/>
              <w:rPr>
                <w:rFonts w:ascii="ＭＳ 明朝" w:eastAsia="ＭＳ 明朝" w:hAnsi="ＭＳ 明朝"/>
              </w:rPr>
            </w:pPr>
            <w:r>
              <w:rPr>
                <w:rFonts w:ascii="ＭＳ 明朝" w:eastAsia="ＭＳ 明朝" w:hAnsi="ＭＳ 明朝" w:hint="eastAsia"/>
              </w:rPr>
              <w:t>障害種別</w:t>
            </w:r>
          </w:p>
        </w:tc>
        <w:tc>
          <w:tcPr>
            <w:tcW w:w="1560" w:type="dxa"/>
            <w:vAlign w:val="center"/>
          </w:tcPr>
          <w:p w14:paraId="68888BF0" w14:textId="7C6729AE" w:rsidR="00836B62" w:rsidRDefault="00836B62" w:rsidP="00E513CB">
            <w:pPr>
              <w:pStyle w:val="a7"/>
              <w:rPr>
                <w:rFonts w:ascii="ＭＳ 明朝" w:eastAsia="ＭＳ 明朝" w:hAnsi="ＭＳ 明朝"/>
              </w:rPr>
            </w:pPr>
          </w:p>
        </w:tc>
        <w:tc>
          <w:tcPr>
            <w:tcW w:w="1559" w:type="dxa"/>
            <w:vAlign w:val="center"/>
          </w:tcPr>
          <w:p w14:paraId="596D6395" w14:textId="772083F2" w:rsidR="00836B62" w:rsidRDefault="00836B62" w:rsidP="00E513CB">
            <w:pPr>
              <w:pStyle w:val="a7"/>
              <w:jc w:val="center"/>
              <w:rPr>
                <w:rFonts w:ascii="ＭＳ 明朝" w:eastAsia="ＭＳ 明朝" w:hAnsi="ＭＳ 明朝"/>
              </w:rPr>
            </w:pPr>
            <w:r>
              <w:rPr>
                <w:rFonts w:ascii="ＭＳ 明朝" w:eastAsia="ＭＳ 明朝" w:hAnsi="ＭＳ 明朝" w:hint="eastAsia"/>
              </w:rPr>
              <w:t>次の判定年月</w:t>
            </w:r>
          </w:p>
        </w:tc>
        <w:tc>
          <w:tcPr>
            <w:tcW w:w="2268" w:type="dxa"/>
            <w:vAlign w:val="center"/>
          </w:tcPr>
          <w:p w14:paraId="54922C76" w14:textId="77777777" w:rsidR="00836B62" w:rsidRDefault="00836B62"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6"/>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6B81BB8A">
                <wp:simplePos x="0" y="0"/>
                <wp:positionH relativeFrom="column">
                  <wp:posOffset>-15240</wp:posOffset>
                </wp:positionH>
                <wp:positionV relativeFrom="paragraph">
                  <wp:posOffset>10160</wp:posOffset>
                </wp:positionV>
                <wp:extent cx="6038850" cy="76200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4266F58C">
              <wp:simplePos x="0" y="0"/>
              <wp:positionH relativeFrom="page">
                <wp:posOffset>5973919</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2" style="position:absolute;left:0;text-align:left;margin-left:470.4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C0D76"/>
    <w:rsid w:val="006D1B0D"/>
    <w:rsid w:val="00745DC9"/>
    <w:rsid w:val="00797FE2"/>
    <w:rsid w:val="007B6FDF"/>
    <w:rsid w:val="007C5B37"/>
    <w:rsid w:val="007D3126"/>
    <w:rsid w:val="00836B62"/>
    <w:rsid w:val="00844097"/>
    <w:rsid w:val="009A4DCA"/>
    <w:rsid w:val="009A557A"/>
    <w:rsid w:val="009E4F7B"/>
    <w:rsid w:val="00A13343"/>
    <w:rsid w:val="00A34100"/>
    <w:rsid w:val="00AB2A67"/>
    <w:rsid w:val="00AB6084"/>
    <w:rsid w:val="00AE7289"/>
    <w:rsid w:val="00B32E54"/>
    <w:rsid w:val="00B90A4E"/>
    <w:rsid w:val="00C533BE"/>
    <w:rsid w:val="00C94B15"/>
    <w:rsid w:val="00CE6D13"/>
    <w:rsid w:val="00D0630B"/>
    <w:rsid w:val="00D37483"/>
    <w:rsid w:val="00D60AFB"/>
    <w:rsid w:val="00D64B5C"/>
    <w:rsid w:val="00DD06BA"/>
    <w:rsid w:val="00DD70B4"/>
    <w:rsid w:val="00E06DB0"/>
    <w:rsid w:val="00E4784F"/>
    <w:rsid w:val="00E51B87"/>
    <w:rsid w:val="00EA24A1"/>
    <w:rsid w:val="00ED4E50"/>
    <w:rsid w:val="00EE2A73"/>
    <w:rsid w:val="00F05FC6"/>
    <w:rsid w:val="00F15F80"/>
    <w:rsid w:val="00F42AC2"/>
    <w:rsid w:val="00F72E3A"/>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134</Words>
  <Characters>767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2024-11-24T00:44:00Z</dcterms:modified>
</cp:coreProperties>
</file>