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1465" w14:textId="77777777" w:rsidR="00BC7DE5" w:rsidRPr="00781207" w:rsidRDefault="00BC7DE5" w:rsidP="004B0D67">
      <w:pPr>
        <w:autoSpaceDE w:val="0"/>
        <w:autoSpaceDN w:val="0"/>
        <w:jc w:val="right"/>
        <w:textAlignment w:val="auto"/>
        <w:rPr>
          <w:rFonts w:asciiTheme="minorEastAsia" w:eastAsiaTheme="minorEastAsia" w:hAnsiTheme="minorEastAsia" w:cs="Times New Roman"/>
          <w:color w:val="000000" w:themeColor="text1"/>
        </w:rPr>
      </w:pPr>
      <w:r w:rsidRPr="00781207">
        <w:rPr>
          <w:rFonts w:asciiTheme="minorEastAsia" w:eastAsiaTheme="minorEastAsia" w:hAnsiTheme="minorEastAsia" w:hint="eastAsia"/>
          <w:color w:val="000000" w:themeColor="text1"/>
        </w:rPr>
        <w:t xml:space="preserve">　（別紙様式３）</w:t>
      </w:r>
    </w:p>
    <w:p w14:paraId="09E52CC1" w14:textId="77777777" w:rsidR="00BC7DE5" w:rsidRPr="00781207" w:rsidRDefault="00BC7DE5" w:rsidP="00BC7DE5">
      <w:pPr>
        <w:spacing w:line="366" w:lineRule="exact"/>
        <w:jc w:val="center"/>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誓　約　書</w:t>
      </w:r>
    </w:p>
    <w:p w14:paraId="37F29539" w14:textId="77777777"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w:t>
      </w:r>
    </w:p>
    <w:p w14:paraId="70536C84" w14:textId="77777777" w:rsidR="00BC7DE5" w:rsidRPr="00781207" w:rsidRDefault="00BC7DE5" w:rsidP="00B11E3A">
      <w:pPr>
        <w:spacing w:line="366" w:lineRule="exact"/>
        <w:ind w:firstLineChars="50" w:firstLine="120"/>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当社は、下記１及び２のいずれにも該当しません。また、将来においても該当することはありません。</w:t>
      </w:r>
    </w:p>
    <w:p w14:paraId="4B7708BA" w14:textId="77777777"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この誓約が虚偽であり、又はこの誓約に反したことにより、当方が不利益を被ることとなっても、意義は一切申し立てません。</w:t>
      </w:r>
    </w:p>
    <w:p w14:paraId="30969C51" w14:textId="77777777"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また、当方の個人情報を警察に提供することについて同意します。</w:t>
      </w:r>
    </w:p>
    <w:p w14:paraId="1CF7939D" w14:textId="77777777" w:rsidR="00BC7DE5" w:rsidRPr="00781207" w:rsidRDefault="00BC7DE5" w:rsidP="00BC7DE5">
      <w:pPr>
        <w:spacing w:line="366" w:lineRule="exact"/>
        <w:jc w:val="left"/>
        <w:rPr>
          <w:rFonts w:asciiTheme="minorEastAsia" w:eastAsiaTheme="minorEastAsia" w:hAnsiTheme="minorEastAsia"/>
          <w:color w:val="000000" w:themeColor="text1"/>
          <w:szCs w:val="21"/>
        </w:rPr>
      </w:pPr>
    </w:p>
    <w:p w14:paraId="60E6ACC0" w14:textId="77777777" w:rsidR="00BC7DE5" w:rsidRPr="00781207" w:rsidRDefault="00BC7DE5" w:rsidP="00BC7DE5">
      <w:pPr>
        <w:pStyle w:val="ad"/>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記</w:t>
      </w:r>
    </w:p>
    <w:p w14:paraId="0C7E1CDE" w14:textId="77777777" w:rsidR="00BC7DE5" w:rsidRPr="00781207" w:rsidRDefault="00BC7DE5" w:rsidP="00BC7DE5">
      <w:pPr>
        <w:jc w:val="left"/>
        <w:rPr>
          <w:rFonts w:asciiTheme="minorEastAsia" w:eastAsiaTheme="minorEastAsia" w:hAnsiTheme="minorEastAsia"/>
          <w:color w:val="000000" w:themeColor="text1"/>
        </w:rPr>
      </w:pPr>
    </w:p>
    <w:p w14:paraId="5D261F54" w14:textId="77777777" w:rsidR="00BC7DE5" w:rsidRPr="00781207" w:rsidRDefault="00BC7DE5" w:rsidP="00BC7DE5">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契約の相手方として不適当な者</w:t>
      </w:r>
    </w:p>
    <w:p w14:paraId="1A8CB994"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81207">
        <w:rPr>
          <w:rFonts w:asciiTheme="minorEastAsia" w:eastAsiaTheme="minorEastAsia" w:hAnsiTheme="minorEastAsia"/>
          <w:color w:val="000000" w:themeColor="text1"/>
        </w:rPr>
        <w:t>77</w:t>
      </w:r>
      <w:r w:rsidRPr="00781207">
        <w:rPr>
          <w:rFonts w:asciiTheme="minorEastAsia" w:eastAsiaTheme="minorEastAsia" w:hAnsiTheme="minorEastAsia" w:hint="eastAsia"/>
          <w:color w:val="000000" w:themeColor="text1"/>
        </w:rPr>
        <w:t>号）第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条第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号に規定する暴力団をいう。以下同じ）又は暴力団員（同法第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条第</w:t>
      </w:r>
      <w:r w:rsidRPr="00781207">
        <w:rPr>
          <w:rFonts w:asciiTheme="minorEastAsia" w:eastAsiaTheme="minorEastAsia" w:hAnsiTheme="minorEastAsia"/>
          <w:color w:val="000000" w:themeColor="text1"/>
        </w:rPr>
        <w:t>6</w:t>
      </w:r>
      <w:r w:rsidRPr="00781207">
        <w:rPr>
          <w:rFonts w:asciiTheme="minorEastAsia" w:eastAsiaTheme="minorEastAsia" w:hAnsiTheme="minorEastAsia" w:hint="eastAsia"/>
          <w:color w:val="000000" w:themeColor="text1"/>
        </w:rPr>
        <w:t>号に規定する暴力団員をいう。以下同じ。）であるとき</w:t>
      </w:r>
    </w:p>
    <w:p w14:paraId="23B81100"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役員等が、自己、自社若しくは第三者の不正の利益を図る目的又は第三者に損害を加える目的をもって、暴力団または暴力団員を利用するなどしているとき</w:t>
      </w:r>
    </w:p>
    <w:p w14:paraId="6770E33F"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（３）　役員等が、暴力団又は暴力団員に対して、資金等を供給し、又は便宜を供与するなど直接的あるいは積極的に暴力団の維持、運営に協力し、若しくは関与しているとき</w:t>
      </w:r>
    </w:p>
    <w:p w14:paraId="70CAD534"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（４）　役員等が、暴力団又は暴力団員であることを知りながらこれを不当に利用するなどしているとき</w:t>
      </w:r>
    </w:p>
    <w:p w14:paraId="30622C9E"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（５）　役員等が、暴力団又は暴力団員と社会的に非難されるべき関係を有しているとき</w:t>
      </w:r>
    </w:p>
    <w:p w14:paraId="415685A3"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p>
    <w:p w14:paraId="2F5188B2"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契約の相手方として不適当な行為をする者</w:t>
      </w:r>
    </w:p>
    <w:p w14:paraId="65F5DD45"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暴力的な要求行為を行う者</w:t>
      </w:r>
    </w:p>
    <w:p w14:paraId="24367A48"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法的な責任を超えた不当な要求行為を行う者</w:t>
      </w:r>
    </w:p>
    <w:p w14:paraId="58FDEA4E"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（３）　取引に関して脅迫的な言動をし、又は暴力を用いる行為を行う者</w:t>
      </w:r>
    </w:p>
    <w:p w14:paraId="20129D7C"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（４）　偽計又は威力を用いて契約担当官等の業務を妨害する行為を行う者</w:t>
      </w:r>
    </w:p>
    <w:p w14:paraId="05306E26"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（５）　その他前各号に準ずる行為を行う者</w:t>
      </w:r>
    </w:p>
    <w:p w14:paraId="2DFE61F3" w14:textId="77777777" w:rsidR="00BC7DE5" w:rsidRPr="00781207" w:rsidRDefault="00BC7DE5" w:rsidP="00BC7DE5">
      <w:pPr>
        <w:ind w:left="720" w:hangingChars="300" w:hanging="720"/>
        <w:jc w:val="left"/>
        <w:rPr>
          <w:rFonts w:asciiTheme="minorEastAsia" w:eastAsiaTheme="minorEastAsia" w:hAnsiTheme="minorEastAsia"/>
          <w:color w:val="000000" w:themeColor="text1"/>
        </w:rPr>
      </w:pPr>
    </w:p>
    <w:p w14:paraId="13007F52" w14:textId="77777777" w:rsidR="00BC7DE5" w:rsidRPr="00781207" w:rsidRDefault="00BC7DE5" w:rsidP="00B11E3A">
      <w:pPr>
        <w:tabs>
          <w:tab w:val="left" w:pos="284"/>
          <w:tab w:val="left" w:pos="1843"/>
          <w:tab w:val="left" w:pos="2127"/>
        </w:tabs>
        <w:ind w:right="84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年　　月　　日　</w:t>
      </w:r>
    </w:p>
    <w:p w14:paraId="152130AD" w14:textId="77777777" w:rsidR="00BC7DE5" w:rsidRPr="00781207" w:rsidRDefault="00BC7DE5" w:rsidP="00B11E3A">
      <w:pPr>
        <w:ind w:left="720" w:right="420" w:hangingChars="300" w:hanging="72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住所（又は所在地）　　　</w:t>
      </w:r>
    </w:p>
    <w:p w14:paraId="3555260E" w14:textId="77777777" w:rsidR="00BC7DE5" w:rsidRPr="00781207" w:rsidRDefault="00BC7DE5" w:rsidP="00B11E3A">
      <w:pPr>
        <w:wordWrap w:val="0"/>
        <w:ind w:left="720" w:right="420" w:hangingChars="300" w:hanging="72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社名及び代表者名</w:t>
      </w:r>
      <w:r w:rsidR="00B11E3A" w:rsidRPr="00781207">
        <w:rPr>
          <w:rFonts w:asciiTheme="minorEastAsia" w:eastAsiaTheme="minorEastAsia" w:hAnsiTheme="minorEastAsia"/>
          <w:color w:val="000000" w:themeColor="text1"/>
        </w:rPr>
        <w:t xml:space="preserve">  </w:t>
      </w:r>
    </w:p>
    <w:p w14:paraId="1EA1AC52" w14:textId="77777777" w:rsidR="00BC7DE5" w:rsidRPr="00781207" w:rsidRDefault="00BC7DE5" w:rsidP="007249D6">
      <w:pPr>
        <w:ind w:left="720" w:right="420" w:hangingChars="300" w:hanging="72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役員の氏名及び生年月日が明らかとなる資料を添付すること。</w:t>
      </w:r>
    </w:p>
    <w:sectPr w:rsidR="00BC7DE5"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BD26" w14:textId="77777777" w:rsidR="0065638C" w:rsidRDefault="0065638C">
      <w:r>
        <w:separator/>
      </w:r>
    </w:p>
  </w:endnote>
  <w:endnote w:type="continuationSeparator" w:id="0">
    <w:p w14:paraId="116761FF" w14:textId="77777777" w:rsidR="0065638C" w:rsidRDefault="0065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B28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B9BF156"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0B22" w14:textId="77777777" w:rsidR="004B0D67" w:rsidRDefault="004B0D67">
    <w:pPr>
      <w:pStyle w:val="a7"/>
      <w:jc w:val="center"/>
    </w:pPr>
  </w:p>
  <w:p w14:paraId="22D2E355"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4B6F" w14:textId="77777777" w:rsidR="005A2925" w:rsidRDefault="005A2925">
    <w:pPr>
      <w:pStyle w:val="a7"/>
      <w:jc w:val="center"/>
    </w:pPr>
  </w:p>
  <w:p w14:paraId="122CE1A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9956" w14:textId="77777777" w:rsidR="0065638C" w:rsidRDefault="0065638C">
      <w:r>
        <w:rPr>
          <w:rFonts w:ascii="ＭＳ 明朝" w:cs="Times New Roman"/>
          <w:color w:val="auto"/>
          <w:sz w:val="2"/>
          <w:szCs w:val="2"/>
        </w:rPr>
        <w:continuationSeparator/>
      </w:r>
    </w:p>
  </w:footnote>
  <w:footnote w:type="continuationSeparator" w:id="0">
    <w:p w14:paraId="626C0077" w14:textId="77777777" w:rsidR="0065638C" w:rsidRDefault="0065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7987"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9393"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2062629832">
    <w:abstractNumId w:val="2"/>
  </w:num>
  <w:num w:numId="2" w16cid:durableId="960959867">
    <w:abstractNumId w:val="0"/>
  </w:num>
  <w:num w:numId="3" w16cid:durableId="1003246284">
    <w:abstractNumId w:val="3"/>
  </w:num>
  <w:num w:numId="4" w16cid:durableId="66069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5638C"/>
    <w:rsid w:val="006665ED"/>
    <w:rsid w:val="006751A8"/>
    <w:rsid w:val="006808B1"/>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4F96"/>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519"/>
    <w:rsid w:val="00B0379F"/>
    <w:rsid w:val="00B11E3A"/>
    <w:rsid w:val="00B12E8D"/>
    <w:rsid w:val="00B26DE2"/>
    <w:rsid w:val="00B277D0"/>
    <w:rsid w:val="00B3558E"/>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A3BDDB"/>
  <w14:defaultImageDpi w14:val="0"/>
  <w15:docId w15:val="{928EE337-598C-4295-BDFD-B7AE9FF9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