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78DA9" w14:textId="68C1ACFC" w:rsidR="005137E5" w:rsidRPr="00793953" w:rsidRDefault="00520FA8" w:rsidP="00BE583A">
      <w:pPr>
        <w:ind w:right="8480"/>
        <w:rPr>
          <w:rFonts w:ascii="Times New Roman" w:eastAsia="MS Gothic" w:hAnsi="Times New Roman" w:cs="Times New Roman"/>
          <w:b/>
          <w:sz w:val="21"/>
          <w:szCs w:val="21"/>
          <w:lang w:val="es-ES"/>
        </w:rPr>
      </w:pPr>
      <w:r w:rsidRPr="00793953">
        <w:rPr>
          <w:rFonts w:ascii="Times New Roman" w:eastAsia="MS Gothic" w:hAnsi="Times New Roman" w:cs="Times New Roman"/>
          <w:b/>
          <w:sz w:val="21"/>
          <w:szCs w:val="21"/>
          <w:lang w:val="es-ES"/>
        </w:rPr>
        <w:t>Form</w:t>
      </w:r>
      <w:r w:rsidR="003E181B" w:rsidRPr="00793953">
        <w:rPr>
          <w:rFonts w:ascii="Times New Roman" w:eastAsia="MS Gothic" w:hAnsi="Times New Roman" w:cs="Times New Roman"/>
          <w:b/>
          <w:sz w:val="21"/>
          <w:szCs w:val="21"/>
          <w:lang w:val="es-ES"/>
        </w:rPr>
        <w:t xml:space="preserve"> 21</w:t>
      </w:r>
    </w:p>
    <w:p w14:paraId="59878DAA" w14:textId="199EF426" w:rsidR="005137E5" w:rsidRPr="00793953" w:rsidRDefault="00221D19" w:rsidP="00BE583A">
      <w:pPr>
        <w:pStyle w:val="Title"/>
        <w:spacing w:before="0"/>
        <w:ind w:right="621"/>
        <w:rPr>
          <w:rFonts w:ascii="Times New Roman" w:hAnsi="Times New Roman" w:cs="Times New Roman"/>
          <w:sz w:val="21"/>
          <w:szCs w:val="21"/>
          <w:lang w:val="es-ES"/>
        </w:rPr>
      </w:pPr>
      <w:r w:rsidRPr="00793953">
        <w:rPr>
          <w:rFonts w:ascii="Times New Roman" w:hAnsi="Times New Roman" w:cs="Times New Roman"/>
          <w:sz w:val="21"/>
          <w:szCs w:val="21"/>
          <w:lang w:val="es-ES"/>
        </w:rPr>
        <w:t xml:space="preserve">Paunawa </w:t>
      </w:r>
      <w:r w:rsidR="00D937FD" w:rsidRPr="00793953">
        <w:rPr>
          <w:rFonts w:ascii="Times New Roman" w:hAnsi="Times New Roman" w:cs="Times New Roman"/>
          <w:sz w:val="21"/>
          <w:szCs w:val="21"/>
          <w:lang w:val="es-ES"/>
        </w:rPr>
        <w:t xml:space="preserve">Anunsyo </w:t>
      </w:r>
      <w:r w:rsidRPr="00793953">
        <w:rPr>
          <w:rFonts w:ascii="Times New Roman" w:hAnsi="Times New Roman" w:cs="Times New Roman"/>
          <w:sz w:val="21"/>
          <w:szCs w:val="21"/>
          <w:lang w:val="es-ES"/>
        </w:rPr>
        <w:t xml:space="preserve">tungkol sa desisyon </w:t>
      </w:r>
      <w:r w:rsidR="00D937FD" w:rsidRPr="00793953">
        <w:rPr>
          <w:rFonts w:ascii="Times New Roman" w:hAnsi="Times New Roman" w:cs="Times New Roman"/>
          <w:sz w:val="21"/>
          <w:szCs w:val="21"/>
          <w:lang w:val="es-ES"/>
        </w:rPr>
        <w:t xml:space="preserve">na </w:t>
      </w:r>
      <w:r w:rsidRPr="00793953">
        <w:rPr>
          <w:rFonts w:ascii="Times New Roman" w:hAnsi="Times New Roman" w:cs="Times New Roman"/>
          <w:sz w:val="21"/>
          <w:szCs w:val="21"/>
          <w:lang w:val="es-ES"/>
        </w:rPr>
        <w:t>sapilitang pagpapa-ospital</w:t>
      </w:r>
    </w:p>
    <w:p w14:paraId="59878DAB" w14:textId="77777777" w:rsidR="005137E5" w:rsidRPr="00793953" w:rsidRDefault="005137E5" w:rsidP="00BE583A">
      <w:pPr>
        <w:pStyle w:val="BodyText"/>
        <w:ind w:left="0"/>
        <w:rPr>
          <w:rFonts w:ascii="Times New Roman" w:hAnsi="Times New Roman" w:cs="Times New Roman"/>
          <w:b/>
          <w:lang w:val="es-ES"/>
        </w:rPr>
      </w:pPr>
    </w:p>
    <w:p w14:paraId="59878DAC" w14:textId="226DA9FA" w:rsidR="005137E5" w:rsidRPr="00793953" w:rsidRDefault="00221D19" w:rsidP="00BE583A">
      <w:pPr>
        <w:pStyle w:val="BodyText"/>
        <w:tabs>
          <w:tab w:val="left" w:pos="8350"/>
          <w:tab w:val="left" w:pos="8979"/>
        </w:tabs>
        <w:ind w:left="7719"/>
        <w:rPr>
          <w:rFonts w:ascii="Times New Roman" w:hAnsi="Times New Roman" w:cs="Times New Roman"/>
          <w:lang w:val="es-ES"/>
        </w:rPr>
      </w:pPr>
      <w:r w:rsidRPr="00793953">
        <w:rPr>
          <w:rFonts w:ascii="Times New Roman" w:hAnsi="Times New Roman" w:cs="Times New Roman"/>
          <w:lang w:val="es-ES"/>
        </w:rPr>
        <w:t>Petsa:</w:t>
      </w:r>
    </w:p>
    <w:p w14:paraId="59878DAD" w14:textId="7457A0C9" w:rsidR="005137E5" w:rsidRPr="00793953" w:rsidRDefault="00221D19" w:rsidP="00BE583A">
      <w:pPr>
        <w:pStyle w:val="BodyText"/>
        <w:ind w:firstLineChars="150" w:firstLine="315"/>
        <w:rPr>
          <w:rFonts w:ascii="Times New Roman" w:hAnsi="Times New Roman" w:cs="Times New Roman"/>
          <w:lang w:val="es-ES"/>
        </w:rPr>
      </w:pPr>
      <w:r w:rsidRPr="00793953">
        <w:rPr>
          <w:rFonts w:ascii="Times New Roman" w:hAnsi="Times New Roman" w:cs="Times New Roman"/>
          <w:lang w:val="es-ES"/>
        </w:rPr>
        <w:t>G./Gng./Bb.</w:t>
      </w:r>
      <w:r w:rsidR="003E181B" w:rsidRPr="00793953">
        <w:rPr>
          <w:rFonts w:ascii="Times New Roman" w:hAnsi="Times New Roman" w:cs="Times New Roman"/>
          <w:color w:val="808080"/>
          <w:lang w:val="es-ES"/>
        </w:rPr>
        <w:t>（</w:t>
      </w:r>
      <w:r w:rsidRPr="00793953">
        <w:rPr>
          <w:rFonts w:ascii="Times New Roman" w:hAnsi="Times New Roman" w:cs="Times New Roman"/>
          <w:color w:val="808080"/>
          <w:lang w:val="es-ES"/>
        </w:rPr>
        <w:t>Pangalan ng pasyenteng sasailalim sa sapilitang pagpapa-ospital</w:t>
      </w:r>
      <w:r w:rsidR="003E181B" w:rsidRPr="00793953">
        <w:rPr>
          <w:rFonts w:ascii="Times New Roman" w:hAnsi="Times New Roman" w:cs="Times New Roman"/>
          <w:color w:val="808080"/>
          <w:lang w:val="es-ES"/>
        </w:rPr>
        <w:t>）</w:t>
      </w:r>
    </w:p>
    <w:p w14:paraId="59878DAE" w14:textId="77777777" w:rsidR="005137E5" w:rsidRPr="00793953" w:rsidRDefault="005137E5" w:rsidP="00BE583A">
      <w:pPr>
        <w:pStyle w:val="BodyText"/>
        <w:ind w:left="0"/>
        <w:rPr>
          <w:rFonts w:ascii="Times New Roman" w:hAnsi="Times New Roman" w:cs="Times New Roman"/>
          <w:lang w:val="es-ES"/>
        </w:rPr>
      </w:pPr>
    </w:p>
    <w:p w14:paraId="59878DAF" w14:textId="7CAAD282" w:rsidR="005137E5" w:rsidRPr="00793953" w:rsidRDefault="00221D19" w:rsidP="00BE583A">
      <w:pPr>
        <w:pStyle w:val="BodyText"/>
        <w:ind w:right="1156"/>
        <w:jc w:val="right"/>
        <w:rPr>
          <w:rFonts w:ascii="Times New Roman" w:hAnsi="Times New Roman" w:cs="Times New Roman"/>
          <w:lang w:val="es-ES"/>
        </w:rPr>
      </w:pPr>
      <w:r w:rsidRPr="00793953">
        <w:rPr>
          <w:rFonts w:ascii="Times New Roman" w:hAnsi="Times New Roman" w:cs="Times New Roman"/>
          <w:lang w:val="es-ES"/>
        </w:rPr>
        <w:t xml:space="preserve">Gobernador    </w:t>
      </w:r>
      <w:r w:rsidR="003E181B" w:rsidRPr="00793953">
        <w:rPr>
          <w:rFonts w:ascii="Times New Roman" w:hAnsi="Times New Roman" w:cs="Times New Roman"/>
          <w:lang w:val="es-ES"/>
        </w:rPr>
        <w:t>○</w:t>
      </w:r>
      <w:r w:rsidR="003E181B" w:rsidRPr="00793953">
        <w:rPr>
          <w:rFonts w:ascii="Times New Roman" w:hAnsi="Times New Roman" w:cs="Times New Roman"/>
          <w:w w:val="150"/>
          <w:lang w:val="es-ES"/>
        </w:rPr>
        <w:t xml:space="preserve"> </w:t>
      </w:r>
      <w:r w:rsidR="003E181B" w:rsidRPr="00793953">
        <w:rPr>
          <w:rFonts w:ascii="Times New Roman" w:hAnsi="Times New Roman" w:cs="Times New Roman"/>
          <w:lang w:val="es-ES"/>
        </w:rPr>
        <w:t>○</w:t>
      </w:r>
    </w:p>
    <w:p w14:paraId="59878DB0" w14:textId="77777777" w:rsidR="005137E5" w:rsidRPr="00793953" w:rsidRDefault="005137E5" w:rsidP="00BE583A">
      <w:pPr>
        <w:pStyle w:val="BodyText"/>
        <w:ind w:left="0"/>
        <w:rPr>
          <w:rFonts w:ascii="Times New Roman" w:hAnsi="Times New Roman" w:cs="Times New Roman"/>
          <w:lang w:val="es-ES"/>
        </w:rPr>
      </w:pPr>
    </w:p>
    <w:p w14:paraId="59878DB1" w14:textId="5D0B058D" w:rsidR="005137E5" w:rsidRPr="00793953" w:rsidRDefault="00BE583A" w:rsidP="00BE583A">
      <w:pPr>
        <w:pStyle w:val="BodyText"/>
        <w:ind w:left="0"/>
        <w:jc w:val="both"/>
        <w:rPr>
          <w:rFonts w:ascii="Times New Roman" w:hAnsi="Times New Roman" w:cs="Times New Roman"/>
          <w:lang w:val="es-ES"/>
        </w:rPr>
      </w:pPr>
      <w:r w:rsidRPr="00793953">
        <w:rPr>
          <w:rFonts w:ascii="Times New Roman" w:hAnsi="Times New Roman" w:cs="Times New Roman"/>
          <w:lang w:val="es-ES"/>
        </w:rPr>
        <w:t>[</w:t>
      </w:r>
      <w:r w:rsidR="00FA22C0" w:rsidRPr="00793953">
        <w:rPr>
          <w:rFonts w:ascii="Times New Roman" w:hAnsi="Times New Roman" w:cs="Times New Roman"/>
          <w:lang w:val="es-ES"/>
        </w:rPr>
        <w:t>Tungkol sa dahilan ng pagpapa-ospital</w:t>
      </w:r>
      <w:r w:rsidRPr="00793953">
        <w:rPr>
          <w:rFonts w:ascii="Times New Roman" w:hAnsi="Times New Roman" w:cs="Times New Roman"/>
          <w:lang w:val="es-ES"/>
        </w:rPr>
        <w:t>]</w:t>
      </w:r>
    </w:p>
    <w:p w14:paraId="0EC66DB0" w14:textId="0AE0E4A4" w:rsidR="00F54040" w:rsidRPr="00793953" w:rsidRDefault="007471DF" w:rsidP="00BE583A">
      <w:pPr>
        <w:pStyle w:val="BodyText"/>
        <w:ind w:left="0" w:right="621"/>
        <w:jc w:val="both"/>
        <w:rPr>
          <w:rFonts w:ascii="Times New Roman" w:hAnsi="Times New Roman" w:cs="Times New Roman"/>
        </w:rPr>
      </w:pPr>
      <w:r w:rsidRPr="00793953">
        <w:rPr>
          <w:rFonts w:ascii="Times New Roman" w:hAnsi="Times New Roman" w:cs="Times New Roman"/>
          <w:lang w:val="es-ES"/>
        </w:rPr>
        <w:t xml:space="preserve">Base sa </w:t>
      </w:r>
      <w:r w:rsidR="00F54040" w:rsidRPr="00793953">
        <w:rPr>
          <w:rFonts w:ascii="Times New Roman" w:hAnsi="Times New Roman" w:cs="Times New Roman"/>
          <w:lang w:val="es-ES"/>
        </w:rPr>
        <w:t>resulta ng pagsusuri sa</w:t>
      </w:r>
      <w:r w:rsidRPr="00793953">
        <w:rPr>
          <w:rFonts w:ascii="Times New Roman" w:hAnsi="Times New Roman" w:cs="Times New Roman"/>
          <w:lang w:val="es-ES"/>
        </w:rPr>
        <w:t xml:space="preserve"> </w:t>
      </w:r>
      <w:r w:rsidR="00F54040" w:rsidRPr="00793953">
        <w:rPr>
          <w:rFonts w:ascii="Times New Roman" w:hAnsi="Times New Roman" w:cs="Times New Roman"/>
          <w:lang w:val="es-ES"/>
        </w:rPr>
        <w:t>iyo ng nakatalagang doktor sa mental health, ikaw ay nasa kalagayan</w:t>
      </w:r>
      <w:r w:rsidR="00617295" w:rsidRPr="00793953">
        <w:rPr>
          <w:rFonts w:ascii="Times New Roman" w:hAnsi="Times New Roman" w:cs="Times New Roman"/>
          <w:lang w:val="es-ES"/>
        </w:rPr>
        <w:t xml:space="preserve"> tulad ng mga sumusunod</w:t>
      </w:r>
      <w:r w:rsidR="00F54040" w:rsidRPr="00793953">
        <w:rPr>
          <w:rFonts w:ascii="Times New Roman" w:hAnsi="Times New Roman" w:cs="Times New Roman"/>
          <w:lang w:val="es-ES"/>
        </w:rPr>
        <w:t xml:space="preserve"> [</w:t>
      </w:r>
      <w:r w:rsidR="00F54040" w:rsidRPr="00793953">
        <w:rPr>
          <w:rFonts w:ascii="Cambria Math" w:hAnsi="Cambria Math" w:cs="Cambria Math"/>
          <w:lang w:val="es-ES"/>
        </w:rPr>
        <w:t>①</w:t>
      </w:r>
      <w:r w:rsidR="00F54040" w:rsidRPr="00793953">
        <w:rPr>
          <w:rFonts w:ascii="Times New Roman" w:hAnsi="Times New Roman" w:cs="Times New Roman"/>
          <w:lang w:val="es-ES"/>
        </w:rPr>
        <w:t xml:space="preserve"> Hallucinatory and delusional state, </w:t>
      </w:r>
      <w:r w:rsidR="00F54040" w:rsidRPr="00793953">
        <w:rPr>
          <w:rFonts w:ascii="Cambria Math" w:hAnsi="Cambria Math" w:cs="Cambria Math"/>
          <w:lang w:val="es-ES"/>
        </w:rPr>
        <w:t>②</w:t>
      </w:r>
      <w:r w:rsidR="00F54040" w:rsidRPr="00793953">
        <w:rPr>
          <w:rFonts w:ascii="Times New Roman" w:hAnsi="Times New Roman" w:cs="Times New Roman"/>
          <w:lang w:val="es-ES"/>
        </w:rPr>
        <w:t xml:space="preserve"> Psychomotor agitated state, </w:t>
      </w:r>
      <w:r w:rsidR="00F54040" w:rsidRPr="00793953">
        <w:rPr>
          <w:rFonts w:ascii="Cambria Math" w:hAnsi="Cambria Math" w:cs="Cambria Math"/>
          <w:lang w:val="es-ES"/>
        </w:rPr>
        <w:t>③</w:t>
      </w:r>
      <w:r w:rsidR="00F54040" w:rsidRPr="00793953">
        <w:rPr>
          <w:rFonts w:ascii="Times New Roman" w:hAnsi="Times New Roman" w:cs="Times New Roman"/>
          <w:lang w:val="es-ES"/>
        </w:rPr>
        <w:t xml:space="preserve"> Stupor state, </w:t>
      </w:r>
      <w:r w:rsidR="00F54040" w:rsidRPr="00793953">
        <w:rPr>
          <w:rFonts w:ascii="Cambria Math" w:hAnsi="Cambria Math" w:cs="Cambria Math"/>
          <w:lang w:val="es-ES"/>
        </w:rPr>
        <w:t>④</w:t>
      </w:r>
      <w:r w:rsidR="00F54040" w:rsidRPr="00793953">
        <w:rPr>
          <w:rFonts w:ascii="Times New Roman" w:hAnsi="Times New Roman" w:cs="Times New Roman"/>
          <w:lang w:val="es-ES"/>
        </w:rPr>
        <w:t xml:space="preserve"> </w:t>
      </w:r>
      <w:r w:rsidR="0050227E" w:rsidRPr="00793953">
        <w:rPr>
          <w:rFonts w:ascii="Times New Roman" w:hAnsi="Times New Roman" w:cs="Times New Roman"/>
          <w:color w:val="534A42"/>
          <w:shd w:val="clear" w:color="auto" w:fill="FFFFFF"/>
          <w:lang w:val="es-ES"/>
        </w:rPr>
        <w:t>Schizophrenia</w:t>
      </w:r>
      <w:r w:rsidR="00F54040" w:rsidRPr="00793953">
        <w:rPr>
          <w:rFonts w:ascii="Times New Roman" w:hAnsi="Times New Roman" w:cs="Times New Roman"/>
          <w:lang w:val="es-ES"/>
        </w:rPr>
        <w:t>e</w:t>
      </w:r>
      <w:r w:rsidR="0050227E" w:rsidRPr="00793953">
        <w:rPr>
          <w:rFonts w:ascii="Times New Roman" w:hAnsi="Times New Roman" w:cs="Times New Roman"/>
          <w:lang w:val="es-ES"/>
        </w:rPr>
        <w:t xml:space="preserve"> state</w:t>
      </w:r>
      <w:r w:rsidR="00F54040" w:rsidRPr="00793953">
        <w:rPr>
          <w:rFonts w:ascii="Times New Roman" w:hAnsi="Times New Roman" w:cs="Times New Roman"/>
          <w:lang w:val="es-ES"/>
        </w:rPr>
        <w:t xml:space="preserve"> </w:t>
      </w:r>
      <w:r w:rsidR="00F54040" w:rsidRPr="00793953">
        <w:rPr>
          <w:rFonts w:ascii="Cambria Math" w:hAnsi="Cambria Math" w:cs="Cambria Math"/>
          <w:lang w:val="es-ES"/>
        </w:rPr>
        <w:t>⑤</w:t>
      </w:r>
      <w:r w:rsidR="00F54040" w:rsidRPr="00793953">
        <w:rPr>
          <w:rFonts w:ascii="Times New Roman" w:hAnsi="Times New Roman" w:cs="Times New Roman"/>
          <w:lang w:val="es-ES"/>
        </w:rPr>
        <w:t xml:space="preserve"> depressive state, </w:t>
      </w:r>
      <w:r w:rsidR="00F54040" w:rsidRPr="00793953">
        <w:rPr>
          <w:rFonts w:ascii="Cambria Math" w:hAnsi="Cambria Math" w:cs="Cambria Math"/>
          <w:lang w:val="es-ES"/>
        </w:rPr>
        <w:t>⑥</w:t>
      </w:r>
      <w:r w:rsidR="00F54040" w:rsidRPr="00793953">
        <w:rPr>
          <w:rFonts w:ascii="Times New Roman" w:hAnsi="Times New Roman" w:cs="Times New Roman"/>
          <w:lang w:val="es-ES"/>
        </w:rPr>
        <w:t xml:space="preserve"> </w:t>
      </w:r>
      <w:r w:rsidR="0050227E" w:rsidRPr="00793953">
        <w:rPr>
          <w:rFonts w:ascii="Times New Roman" w:hAnsi="Times New Roman" w:cs="Times New Roman"/>
          <w:lang w:val="es-ES"/>
        </w:rPr>
        <w:t>M</w:t>
      </w:r>
      <w:r w:rsidR="00F54040" w:rsidRPr="00793953">
        <w:rPr>
          <w:rFonts w:ascii="Times New Roman" w:hAnsi="Times New Roman" w:cs="Times New Roman"/>
          <w:lang w:val="es-ES"/>
        </w:rPr>
        <w:t xml:space="preserve">anic state, </w:t>
      </w:r>
      <w:r w:rsidR="00F54040" w:rsidRPr="00793953">
        <w:rPr>
          <w:rFonts w:ascii="Cambria Math" w:hAnsi="Cambria Math" w:cs="Cambria Math"/>
          <w:lang w:val="es-ES"/>
        </w:rPr>
        <w:t>⑦</w:t>
      </w:r>
      <w:r w:rsidR="00F54040" w:rsidRPr="00793953">
        <w:rPr>
          <w:rFonts w:ascii="Times New Roman" w:hAnsi="Times New Roman" w:cs="Times New Roman"/>
          <w:lang w:val="es-ES"/>
        </w:rPr>
        <w:t xml:space="preserve"> </w:t>
      </w:r>
      <w:r w:rsidR="0050227E" w:rsidRPr="00793953">
        <w:rPr>
          <w:rFonts w:ascii="Times New Roman" w:hAnsi="Times New Roman" w:cs="Times New Roman"/>
          <w:lang w:val="es-ES"/>
        </w:rPr>
        <w:t>D</w:t>
      </w:r>
      <w:r w:rsidR="00F54040" w:rsidRPr="00793953">
        <w:rPr>
          <w:rFonts w:ascii="Times New Roman" w:hAnsi="Times New Roman" w:cs="Times New Roman"/>
          <w:lang w:val="es-ES"/>
        </w:rPr>
        <w:t xml:space="preserve">elirium, </w:t>
      </w:r>
      <w:r w:rsidR="00F54040" w:rsidRPr="00793953">
        <w:rPr>
          <w:rFonts w:ascii="Cambria Math" w:hAnsi="Cambria Math" w:cs="Cambria Math"/>
          <w:lang w:val="es-ES"/>
        </w:rPr>
        <w:t>⑧</w:t>
      </w:r>
      <w:r w:rsidR="00F54040" w:rsidRPr="00793953">
        <w:rPr>
          <w:rFonts w:ascii="Times New Roman" w:hAnsi="Times New Roman" w:cs="Times New Roman"/>
          <w:lang w:val="es-ES"/>
        </w:rPr>
        <w:t xml:space="preserve"> </w:t>
      </w:r>
      <w:r w:rsidR="0050227E" w:rsidRPr="00793953">
        <w:rPr>
          <w:rFonts w:ascii="Times New Roman" w:hAnsi="Times New Roman" w:cs="Times New Roman"/>
          <w:lang w:val="es-ES"/>
        </w:rPr>
        <w:t>D</w:t>
      </w:r>
      <w:r w:rsidR="00F54040" w:rsidRPr="00793953">
        <w:rPr>
          <w:rFonts w:ascii="Times New Roman" w:hAnsi="Times New Roman" w:cs="Times New Roman"/>
          <w:lang w:val="es-ES"/>
        </w:rPr>
        <w:t xml:space="preserve">rowsy state, </w:t>
      </w:r>
      <w:r w:rsidR="00F54040" w:rsidRPr="00793953">
        <w:rPr>
          <w:rFonts w:ascii="Cambria Math" w:hAnsi="Cambria Math" w:cs="Cambria Math"/>
          <w:lang w:val="es-ES"/>
        </w:rPr>
        <w:t>⑨</w:t>
      </w:r>
      <w:r w:rsidR="00F54040" w:rsidRPr="00793953">
        <w:rPr>
          <w:rFonts w:ascii="Times New Roman" w:hAnsi="Times New Roman" w:cs="Times New Roman"/>
          <w:lang w:val="es-ES"/>
        </w:rPr>
        <w:t xml:space="preserve"> </w:t>
      </w:r>
      <w:r w:rsidR="0050227E" w:rsidRPr="00793953">
        <w:rPr>
          <w:rFonts w:ascii="Times New Roman" w:hAnsi="Times New Roman" w:cs="Times New Roman"/>
          <w:lang w:val="es-ES"/>
        </w:rPr>
        <w:t>D</w:t>
      </w:r>
      <w:r w:rsidR="00F54040" w:rsidRPr="00793953">
        <w:rPr>
          <w:rFonts w:ascii="Times New Roman" w:hAnsi="Times New Roman" w:cs="Times New Roman"/>
          <w:lang w:val="es-ES"/>
        </w:rPr>
        <w:t xml:space="preserve">ementia, </w:t>
      </w:r>
      <w:r w:rsidR="00F54040" w:rsidRPr="00793953">
        <w:rPr>
          <w:rFonts w:ascii="Cambria Math" w:hAnsi="Cambria Math" w:cs="Cambria Math"/>
          <w:lang w:val="es-ES"/>
        </w:rPr>
        <w:t>⑩</w:t>
      </w:r>
      <w:r w:rsidR="00F54040" w:rsidRPr="00793953">
        <w:rPr>
          <w:rFonts w:ascii="Times New Roman" w:hAnsi="Times New Roman" w:cs="Times New Roman"/>
          <w:lang w:val="es-ES"/>
        </w:rPr>
        <w:t xml:space="preserve"> </w:t>
      </w:r>
      <w:r w:rsidR="0050227E" w:rsidRPr="00793953">
        <w:rPr>
          <w:rFonts w:ascii="Times New Roman" w:hAnsi="Times New Roman" w:cs="Times New Roman"/>
          <w:lang w:val="es-ES"/>
        </w:rPr>
        <w:t>Iba pa</w:t>
      </w:r>
      <w:r w:rsidR="00F54040" w:rsidRPr="00793953">
        <w:rPr>
          <w:rFonts w:ascii="Times New Roman" w:hAnsi="Times New Roman" w:cs="Times New Roman"/>
          <w:lang w:val="es-ES"/>
        </w:rPr>
        <w:t xml:space="preserve"> (</w:t>
      </w:r>
      <w:r w:rsidR="0050227E" w:rsidRPr="00793953">
        <w:rPr>
          <w:rFonts w:ascii="Times New Roman" w:hAnsi="Times New Roman" w:cs="Times New Roman"/>
          <w:lang w:val="es-ES"/>
        </w:rPr>
        <w:t xml:space="preserve">                </w:t>
      </w:r>
      <w:r w:rsidR="00F54040" w:rsidRPr="00793953">
        <w:rPr>
          <w:rFonts w:ascii="Times New Roman" w:hAnsi="Times New Roman" w:cs="Times New Roman"/>
          <w:lang w:val="es-ES"/>
        </w:rPr>
        <w:t xml:space="preserve"> )] a</w:t>
      </w:r>
      <w:r w:rsidR="0050227E" w:rsidRPr="00793953">
        <w:rPr>
          <w:rFonts w:ascii="Times New Roman" w:hAnsi="Times New Roman" w:cs="Times New Roman"/>
          <w:lang w:val="es-ES"/>
        </w:rPr>
        <w:t xml:space="preserve">t </w:t>
      </w:r>
      <w:r w:rsidR="00E652CC" w:rsidRPr="00793953">
        <w:rPr>
          <w:rFonts w:ascii="Times New Roman" w:hAnsi="Times New Roman" w:cs="Times New Roman"/>
          <w:lang w:val="es-ES"/>
        </w:rPr>
        <w:t>nang</w:t>
      </w:r>
      <w:r w:rsidR="0050227E" w:rsidRPr="00793953">
        <w:rPr>
          <w:rFonts w:ascii="Times New Roman" w:hAnsi="Times New Roman" w:cs="Times New Roman"/>
          <w:lang w:val="es-ES"/>
        </w:rPr>
        <w:t>anganib na saktan ang iyong sarili o manakit sa iba</w:t>
      </w:r>
      <w:r w:rsidR="00F54040" w:rsidRPr="00793953">
        <w:rPr>
          <w:rFonts w:ascii="Times New Roman" w:hAnsi="Times New Roman" w:cs="Times New Roman"/>
          <w:lang w:val="es-ES"/>
        </w:rPr>
        <w:t xml:space="preserve">. </w:t>
      </w:r>
      <w:r w:rsidR="0050227E" w:rsidRPr="00793953">
        <w:rPr>
          <w:rFonts w:ascii="Times New Roman" w:hAnsi="Times New Roman" w:cs="Times New Roman"/>
        </w:rPr>
        <w:t>Samakatuwid</w:t>
      </w:r>
      <w:r w:rsidR="00F54040" w:rsidRPr="00793953">
        <w:rPr>
          <w:rFonts w:ascii="Times New Roman" w:hAnsi="Times New Roman" w:cs="Times New Roman"/>
        </w:rPr>
        <w:t xml:space="preserve">, </w:t>
      </w:r>
      <w:r w:rsidR="0050227E" w:rsidRPr="00793953">
        <w:rPr>
          <w:rFonts w:ascii="Times New Roman" w:hAnsi="Times New Roman" w:cs="Times New Roman"/>
        </w:rPr>
        <w:t>ipinapaalam namin sa iyo na kailangan mong magpa-ospital</w:t>
      </w:r>
      <w:r w:rsidR="00F54040" w:rsidRPr="00793953">
        <w:rPr>
          <w:rFonts w:ascii="Times New Roman" w:hAnsi="Times New Roman" w:cs="Times New Roman"/>
        </w:rPr>
        <w:t xml:space="preserve"> (</w:t>
      </w:r>
      <w:r w:rsidR="0050227E" w:rsidRPr="00793953">
        <w:rPr>
          <w:rFonts w:ascii="Times New Roman" w:hAnsi="Times New Roman" w:cs="Times New Roman"/>
        </w:rPr>
        <w:t>sapilitang pagpapa-ospital</w:t>
      </w:r>
      <w:r w:rsidR="00F54040" w:rsidRPr="00793953">
        <w:rPr>
          <w:rFonts w:ascii="Times New Roman" w:hAnsi="Times New Roman" w:cs="Times New Roman"/>
        </w:rPr>
        <w:t>/</w:t>
      </w:r>
      <w:r w:rsidR="0050227E" w:rsidRPr="00793953">
        <w:rPr>
          <w:rFonts w:ascii="Times New Roman" w:hAnsi="Times New Roman" w:cs="Times New Roman"/>
        </w:rPr>
        <w:t xml:space="preserve">sapilitang </w:t>
      </w:r>
      <w:r w:rsidR="00F54040" w:rsidRPr="00793953">
        <w:rPr>
          <w:rFonts w:ascii="Times New Roman" w:hAnsi="Times New Roman" w:cs="Times New Roman"/>
        </w:rPr>
        <w:t xml:space="preserve">emergency hospitalization) </w:t>
      </w:r>
      <w:r w:rsidR="000B1D0A" w:rsidRPr="00793953">
        <w:rPr>
          <w:rFonts w:ascii="Times New Roman" w:hAnsi="Times New Roman" w:cs="Times New Roman"/>
        </w:rPr>
        <w:t>ayon sa probisyon ng</w:t>
      </w:r>
      <w:r w:rsidR="0050227E" w:rsidRPr="00793953">
        <w:rPr>
          <w:rFonts w:ascii="Times New Roman" w:hAnsi="Times New Roman" w:cs="Times New Roman"/>
        </w:rPr>
        <w:t xml:space="preserve"> </w:t>
      </w:r>
      <w:r w:rsidR="00F54040" w:rsidRPr="00793953">
        <w:rPr>
          <w:rFonts w:ascii="Times New Roman" w:hAnsi="Times New Roman" w:cs="Times New Roman"/>
        </w:rPr>
        <w:t>[</w:t>
      </w:r>
      <w:r w:rsidR="00F54040" w:rsidRPr="00793953">
        <w:rPr>
          <w:rFonts w:ascii="Cambria Math" w:hAnsi="Cambria Math" w:cs="Cambria Math"/>
        </w:rPr>
        <w:t>①</w:t>
      </w:r>
      <w:r w:rsidR="00F54040" w:rsidRPr="00793953">
        <w:rPr>
          <w:rFonts w:ascii="Times New Roman" w:hAnsi="Times New Roman" w:cs="Times New Roman"/>
        </w:rPr>
        <w:t xml:space="preserve"> Arti</w:t>
      </w:r>
      <w:r w:rsidR="0050227E" w:rsidRPr="00793953">
        <w:rPr>
          <w:rFonts w:ascii="Times New Roman" w:hAnsi="Times New Roman" w:cs="Times New Roman"/>
        </w:rPr>
        <w:t>kulo</w:t>
      </w:r>
      <w:r w:rsidR="00F54040" w:rsidRPr="00793953">
        <w:rPr>
          <w:rFonts w:ascii="Times New Roman" w:hAnsi="Times New Roman" w:cs="Times New Roman"/>
        </w:rPr>
        <w:t xml:space="preserve"> 29 </w:t>
      </w:r>
      <w:r w:rsidR="00913553" w:rsidRPr="00793953">
        <w:rPr>
          <w:rFonts w:ascii="Times New Roman" w:hAnsi="Times New Roman" w:cs="Times New Roman"/>
        </w:rPr>
        <w:t>ng</w:t>
      </w:r>
      <w:r w:rsidR="0050227E" w:rsidRPr="00793953">
        <w:rPr>
          <w:rFonts w:ascii="Times New Roman" w:hAnsi="Times New Roman" w:cs="Times New Roman"/>
        </w:rPr>
        <w:t xml:space="preserve"> Batas ng</w:t>
      </w:r>
      <w:r w:rsidR="00F54040" w:rsidRPr="00793953">
        <w:rPr>
          <w:rFonts w:ascii="Times New Roman" w:hAnsi="Times New Roman" w:cs="Times New Roman"/>
        </w:rPr>
        <w:t xml:space="preserve"> Mental Health and Welfare of the </w:t>
      </w:r>
      <w:r w:rsidR="0050227E" w:rsidRPr="00793953">
        <w:rPr>
          <w:rFonts w:ascii="Times New Roman" w:hAnsi="Times New Roman" w:cs="Times New Roman"/>
        </w:rPr>
        <w:t>Mentally Disabled</w:t>
      </w:r>
      <w:r w:rsidR="00F54040" w:rsidRPr="00793953">
        <w:rPr>
          <w:rFonts w:ascii="Times New Roman" w:hAnsi="Times New Roman" w:cs="Times New Roman"/>
        </w:rPr>
        <w:t xml:space="preserve">, </w:t>
      </w:r>
      <w:r w:rsidR="00F54040" w:rsidRPr="00793953">
        <w:rPr>
          <w:rFonts w:ascii="Cambria Math" w:hAnsi="Cambria Math" w:cs="Cambria Math"/>
        </w:rPr>
        <w:t>②</w:t>
      </w:r>
      <w:r w:rsidR="00F54040" w:rsidRPr="00793953">
        <w:rPr>
          <w:rFonts w:ascii="Times New Roman" w:hAnsi="Times New Roman" w:cs="Times New Roman"/>
        </w:rPr>
        <w:t xml:space="preserve"> Arti</w:t>
      </w:r>
      <w:r w:rsidR="00913553" w:rsidRPr="00793953">
        <w:rPr>
          <w:rFonts w:ascii="Times New Roman" w:hAnsi="Times New Roman" w:cs="Times New Roman"/>
        </w:rPr>
        <w:t>kulo</w:t>
      </w:r>
      <w:r w:rsidR="00F54040" w:rsidRPr="00793953">
        <w:rPr>
          <w:rFonts w:ascii="Times New Roman" w:hAnsi="Times New Roman" w:cs="Times New Roman"/>
        </w:rPr>
        <w:t xml:space="preserve"> 29-2 </w:t>
      </w:r>
      <w:r w:rsidR="00913553" w:rsidRPr="00793953">
        <w:rPr>
          <w:rFonts w:ascii="Times New Roman" w:hAnsi="Times New Roman" w:cs="Times New Roman"/>
        </w:rPr>
        <w:t>ng Batas ng Mental Health and Welfare of the Mentally Disabled</w:t>
      </w:r>
      <w:r w:rsidR="00F54040" w:rsidRPr="00793953">
        <w:rPr>
          <w:rFonts w:ascii="Times New Roman" w:hAnsi="Times New Roman" w:cs="Times New Roman"/>
        </w:rPr>
        <w:t>].</w:t>
      </w:r>
    </w:p>
    <w:p w14:paraId="7CBA0EE3" w14:textId="77777777" w:rsidR="00866CF0" w:rsidRPr="00793953" w:rsidRDefault="00866CF0" w:rsidP="00BE583A">
      <w:pPr>
        <w:pStyle w:val="BodyText"/>
        <w:ind w:left="0"/>
        <w:rPr>
          <w:rFonts w:ascii="Times New Roman" w:hAnsi="Times New Roman" w:cs="Times New Roman"/>
        </w:rPr>
      </w:pPr>
    </w:p>
    <w:p w14:paraId="4FF5B466" w14:textId="6F551F4D" w:rsidR="001818DC" w:rsidRPr="00793953" w:rsidRDefault="00E44C8C" w:rsidP="00BE583A">
      <w:pPr>
        <w:pStyle w:val="BodyText"/>
        <w:ind w:left="0"/>
        <w:rPr>
          <w:rFonts w:ascii="Times New Roman" w:hAnsi="Times New Roman" w:cs="Times New Roman"/>
          <w:lang w:val="vi-VN"/>
        </w:rPr>
      </w:pPr>
      <w:r w:rsidRPr="00793953">
        <w:rPr>
          <w:rFonts w:ascii="Times New Roman" w:hAnsi="Times New Roman" w:cs="Times New Roman"/>
          <w:lang w:val="vi-VN"/>
        </w:rPr>
        <w:t>[</w:t>
      </w:r>
      <w:r w:rsidR="001818DC" w:rsidRPr="00793953">
        <w:rPr>
          <w:rFonts w:ascii="Times New Roman" w:hAnsi="Times New Roman" w:cs="Times New Roman"/>
          <w:lang w:val="es-ES"/>
        </w:rPr>
        <w:t xml:space="preserve">Tungkol sa </w:t>
      </w:r>
      <w:r w:rsidR="000A3022" w:rsidRPr="00793953">
        <w:rPr>
          <w:rFonts w:ascii="Times New Roman" w:hAnsi="Times New Roman" w:cs="Times New Roman"/>
          <w:lang w:val="es-ES"/>
        </w:rPr>
        <w:t>buhay-pasyente habang n</w:t>
      </w:r>
      <w:r w:rsidR="001818DC" w:rsidRPr="00793953">
        <w:rPr>
          <w:rFonts w:ascii="Times New Roman" w:hAnsi="Times New Roman" w:cs="Times New Roman"/>
          <w:lang w:val="es-ES"/>
        </w:rPr>
        <w:t>agp</w:t>
      </w:r>
      <w:r w:rsidRPr="00793953">
        <w:rPr>
          <w:rFonts w:ascii="Times New Roman" w:hAnsi="Times New Roman" w:cs="Times New Roman"/>
          <w:lang w:val="es-ES"/>
        </w:rPr>
        <w:t>apa</w:t>
      </w:r>
      <w:r w:rsidR="000A3022" w:rsidRPr="00793953">
        <w:rPr>
          <w:rFonts w:ascii="Times New Roman" w:hAnsi="Times New Roman" w:cs="Times New Roman"/>
          <w:lang w:val="es-ES"/>
        </w:rPr>
        <w:t>-</w:t>
      </w:r>
      <w:r w:rsidRPr="00793953">
        <w:rPr>
          <w:rFonts w:ascii="Times New Roman" w:hAnsi="Times New Roman" w:cs="Times New Roman"/>
          <w:lang w:val="es-ES"/>
        </w:rPr>
        <w:t>ospital</w:t>
      </w:r>
      <w:r w:rsidRPr="00793953">
        <w:rPr>
          <w:rFonts w:ascii="Times New Roman" w:hAnsi="Times New Roman" w:cs="Times New Roman"/>
          <w:lang w:val="vi-VN"/>
        </w:rPr>
        <w:t>]</w:t>
      </w:r>
    </w:p>
    <w:p w14:paraId="6BC87017" w14:textId="1AB144B3" w:rsidR="00C87C35" w:rsidRPr="00793953" w:rsidRDefault="00C87C35" w:rsidP="00BE583A">
      <w:pPr>
        <w:pStyle w:val="ListParagraph"/>
        <w:numPr>
          <w:ilvl w:val="0"/>
          <w:numId w:val="1"/>
        </w:numPr>
        <w:ind w:left="284" w:right="621" w:hanging="284"/>
        <w:jc w:val="both"/>
        <w:rPr>
          <w:rFonts w:ascii="Times New Roman" w:hAnsi="Times New Roman" w:cs="Times New Roman"/>
          <w:sz w:val="21"/>
          <w:szCs w:val="21"/>
          <w:lang w:val="vi-VN"/>
        </w:rPr>
      </w:pPr>
      <w:r w:rsidRPr="00793953">
        <w:rPr>
          <w:rFonts w:ascii="Times New Roman" w:hAnsi="Times New Roman" w:cs="Times New Roman"/>
          <w:sz w:val="21"/>
          <w:szCs w:val="21"/>
          <w:lang w:val="vi-VN"/>
        </w:rPr>
        <w:t>Sa panahon ng iyong pananatili sa ospital, maaari kang tumanggap at magpadala ng mga liham o postcard nang walang limitasyon. Gayunpaman, kapag na</w:t>
      </w:r>
      <w:r w:rsidR="00F360EA" w:rsidRPr="00793953">
        <w:rPr>
          <w:rFonts w:ascii="Times New Roman" w:hAnsi="Times New Roman" w:cs="Times New Roman"/>
          <w:sz w:val="21"/>
          <w:szCs w:val="21"/>
          <w:lang w:val="vi-VN"/>
        </w:rPr>
        <w:t>pag-a</w:t>
      </w:r>
      <w:r w:rsidRPr="00793953">
        <w:rPr>
          <w:rFonts w:ascii="Times New Roman" w:hAnsi="Times New Roman" w:cs="Times New Roman"/>
          <w:sz w:val="21"/>
          <w:szCs w:val="21"/>
          <w:lang w:val="vi-VN"/>
        </w:rPr>
        <w:t xml:space="preserve">laman na may ibang bagay </w:t>
      </w:r>
      <w:r w:rsidR="00F360EA" w:rsidRPr="00793953">
        <w:rPr>
          <w:rFonts w:ascii="Times New Roman" w:hAnsi="Times New Roman" w:cs="Times New Roman"/>
          <w:sz w:val="21"/>
          <w:szCs w:val="21"/>
          <w:lang w:val="vi-VN"/>
        </w:rPr>
        <w:t xml:space="preserve">na </w:t>
      </w:r>
      <w:r w:rsidRPr="00793953">
        <w:rPr>
          <w:rFonts w:ascii="Times New Roman" w:hAnsi="Times New Roman" w:cs="Times New Roman"/>
          <w:sz w:val="21"/>
          <w:szCs w:val="21"/>
          <w:lang w:val="vi-VN"/>
        </w:rPr>
        <w:t>naka</w:t>
      </w:r>
      <w:r w:rsidR="00F360EA" w:rsidRPr="00793953">
        <w:rPr>
          <w:rFonts w:ascii="Times New Roman" w:hAnsi="Times New Roman" w:cs="Times New Roman"/>
          <w:sz w:val="21"/>
          <w:szCs w:val="21"/>
          <w:lang w:val="vi-VN"/>
        </w:rPr>
        <w:t>paloob</w:t>
      </w:r>
      <w:r w:rsidRPr="00793953">
        <w:rPr>
          <w:rFonts w:ascii="Times New Roman" w:hAnsi="Times New Roman" w:cs="Times New Roman"/>
          <w:sz w:val="21"/>
          <w:szCs w:val="21"/>
          <w:lang w:val="vi-VN"/>
        </w:rPr>
        <w:t xml:space="preserve"> sa sobre, </w:t>
      </w:r>
      <w:r w:rsidR="00F360EA" w:rsidRPr="00793953">
        <w:rPr>
          <w:rFonts w:ascii="Times New Roman" w:hAnsi="Times New Roman" w:cs="Times New Roman"/>
          <w:sz w:val="21"/>
          <w:szCs w:val="21"/>
          <w:lang w:val="vi-VN"/>
        </w:rPr>
        <w:t>pabubuksan sa iyo ito ka</w:t>
      </w:r>
      <w:r w:rsidRPr="00793953">
        <w:rPr>
          <w:rFonts w:ascii="Times New Roman" w:hAnsi="Times New Roman" w:cs="Times New Roman"/>
          <w:sz w:val="21"/>
          <w:szCs w:val="21"/>
          <w:lang w:val="vi-VN"/>
        </w:rPr>
        <w:t xml:space="preserve">sama </w:t>
      </w:r>
      <w:r w:rsidR="00F360EA" w:rsidRPr="00793953">
        <w:rPr>
          <w:rFonts w:ascii="Times New Roman" w:hAnsi="Times New Roman" w:cs="Times New Roman"/>
          <w:sz w:val="21"/>
          <w:szCs w:val="21"/>
          <w:lang w:val="vi-VN"/>
        </w:rPr>
        <w:t>a</w:t>
      </w:r>
      <w:r w:rsidRPr="00793953">
        <w:rPr>
          <w:rFonts w:ascii="Times New Roman" w:hAnsi="Times New Roman" w:cs="Times New Roman"/>
          <w:sz w:val="21"/>
          <w:szCs w:val="21"/>
          <w:lang w:val="vi-VN"/>
        </w:rPr>
        <w:t xml:space="preserve">ng staff ng ospital at may pagkakataon na </w:t>
      </w:r>
      <w:r w:rsidR="009D349B" w:rsidRPr="00793953">
        <w:rPr>
          <w:rFonts w:ascii="Times New Roman" w:hAnsi="Times New Roman" w:cs="Times New Roman"/>
          <w:sz w:val="21"/>
          <w:szCs w:val="21"/>
          <w:lang w:val="vi-VN"/>
        </w:rPr>
        <w:t xml:space="preserve">ang </w:t>
      </w:r>
      <w:r w:rsidRPr="00793953">
        <w:rPr>
          <w:rFonts w:ascii="Times New Roman" w:hAnsi="Times New Roman" w:cs="Times New Roman"/>
          <w:sz w:val="21"/>
          <w:szCs w:val="21"/>
          <w:lang w:val="vi-VN"/>
        </w:rPr>
        <w:t>ospital ang mag</w:t>
      </w:r>
      <w:r w:rsidR="009D349B" w:rsidRPr="00793953">
        <w:rPr>
          <w:rFonts w:ascii="Times New Roman" w:hAnsi="Times New Roman" w:cs="Times New Roman"/>
          <w:sz w:val="21"/>
          <w:szCs w:val="21"/>
          <w:lang w:val="vi-VN"/>
        </w:rPr>
        <w:t>ta</w:t>
      </w:r>
      <w:r w:rsidRPr="00793953">
        <w:rPr>
          <w:rFonts w:ascii="Times New Roman" w:hAnsi="Times New Roman" w:cs="Times New Roman"/>
          <w:sz w:val="21"/>
          <w:szCs w:val="21"/>
          <w:lang w:val="vi-VN"/>
        </w:rPr>
        <w:t>tago ng bagay na ito.</w:t>
      </w:r>
    </w:p>
    <w:p w14:paraId="015E9627" w14:textId="77777777" w:rsidR="00581CA5" w:rsidRPr="00793953" w:rsidRDefault="00581CA5" w:rsidP="00BE583A">
      <w:pPr>
        <w:pStyle w:val="ListParagraph"/>
        <w:ind w:left="284" w:right="621" w:hanging="284"/>
        <w:jc w:val="both"/>
        <w:rPr>
          <w:rFonts w:ascii="Times New Roman" w:hAnsi="Times New Roman" w:cs="Times New Roman"/>
          <w:sz w:val="21"/>
          <w:szCs w:val="21"/>
          <w:lang w:val="vi-VN"/>
        </w:rPr>
      </w:pPr>
    </w:p>
    <w:p w14:paraId="1608C1D1" w14:textId="39845BFC" w:rsidR="004001A7" w:rsidRPr="00793953" w:rsidRDefault="004001A7" w:rsidP="00BE583A">
      <w:pPr>
        <w:pStyle w:val="ListParagraph"/>
        <w:numPr>
          <w:ilvl w:val="0"/>
          <w:numId w:val="1"/>
        </w:numPr>
        <w:ind w:left="284" w:right="621" w:hanging="284"/>
        <w:jc w:val="both"/>
        <w:rPr>
          <w:rFonts w:ascii="Times New Roman" w:hAnsi="Times New Roman" w:cs="Times New Roman"/>
          <w:sz w:val="21"/>
          <w:szCs w:val="21"/>
          <w:lang w:val="vi-VN"/>
        </w:rPr>
      </w:pPr>
      <w:r w:rsidRPr="00793953">
        <w:rPr>
          <w:rFonts w:ascii="Times New Roman" w:hAnsi="Times New Roman" w:cs="Times New Roman"/>
          <w:sz w:val="21"/>
          <w:szCs w:val="21"/>
          <w:lang w:val="vi-VN"/>
        </w:rPr>
        <w:t xml:space="preserve">Sa panahon ng iyong pananatili sa ospital, ang pakikipag-usap sa telepono at pagdalaw ng mga kawani ng mga ahensiya </w:t>
      </w:r>
      <w:r w:rsidR="005C5808" w:rsidRPr="00793953">
        <w:rPr>
          <w:rFonts w:ascii="Times New Roman" w:hAnsi="Times New Roman" w:cs="Times New Roman"/>
          <w:sz w:val="21"/>
          <w:szCs w:val="21"/>
          <w:lang w:val="vi-VN"/>
        </w:rPr>
        <w:t xml:space="preserve">ng gobyerno </w:t>
      </w:r>
      <w:r w:rsidRPr="00793953">
        <w:rPr>
          <w:rFonts w:ascii="Times New Roman" w:hAnsi="Times New Roman" w:cs="Times New Roman"/>
          <w:sz w:val="21"/>
          <w:szCs w:val="21"/>
          <w:lang w:val="vi-VN"/>
        </w:rPr>
        <w:t xml:space="preserve">na nangangalaga sa karapatang pantao, abogado na kumakatawan sa iyo, o abogado na magiging legal na kinatawan mo dahil sa kahilingan ng iyong pamilya ay hindi lilimitaham, gayunpaman, </w:t>
      </w:r>
      <w:r w:rsidR="005C5808" w:rsidRPr="00793953">
        <w:rPr>
          <w:rFonts w:ascii="Times New Roman" w:hAnsi="Times New Roman" w:cs="Times New Roman"/>
          <w:sz w:val="21"/>
          <w:szCs w:val="21"/>
          <w:lang w:val="vi-VN"/>
        </w:rPr>
        <w:t xml:space="preserve">may pagkakataon na </w:t>
      </w:r>
      <w:r w:rsidRPr="00793953">
        <w:rPr>
          <w:rFonts w:ascii="Times New Roman" w:hAnsi="Times New Roman" w:cs="Times New Roman"/>
          <w:sz w:val="21"/>
          <w:szCs w:val="21"/>
          <w:lang w:val="vi-VN"/>
        </w:rPr>
        <w:t>ang mga tawag at panayam mula sa iba</w:t>
      </w:r>
      <w:r w:rsidR="005C5808" w:rsidRPr="00793953">
        <w:rPr>
          <w:rFonts w:ascii="Times New Roman" w:hAnsi="Times New Roman" w:cs="Times New Roman"/>
          <w:sz w:val="21"/>
          <w:szCs w:val="21"/>
          <w:lang w:val="vi-VN"/>
        </w:rPr>
        <w:t xml:space="preserve"> pa</w:t>
      </w:r>
      <w:r w:rsidRPr="00793953">
        <w:rPr>
          <w:rFonts w:ascii="Times New Roman" w:hAnsi="Times New Roman" w:cs="Times New Roman"/>
          <w:sz w:val="21"/>
          <w:szCs w:val="21"/>
          <w:lang w:val="vi-VN"/>
        </w:rPr>
        <w:t xml:space="preserve">ng tao ay pansamantalang </w:t>
      </w:r>
      <w:r w:rsidR="00E70AF8" w:rsidRPr="00793953">
        <w:rPr>
          <w:rFonts w:ascii="Times New Roman" w:hAnsi="Times New Roman" w:cs="Times New Roman"/>
          <w:sz w:val="21"/>
          <w:szCs w:val="21"/>
          <w:lang w:val="vi-VN"/>
        </w:rPr>
        <w:t>ma</w:t>
      </w:r>
      <w:r w:rsidRPr="00793953">
        <w:rPr>
          <w:rFonts w:ascii="Times New Roman" w:hAnsi="Times New Roman" w:cs="Times New Roman"/>
          <w:sz w:val="21"/>
          <w:szCs w:val="21"/>
          <w:lang w:val="vi-VN"/>
        </w:rPr>
        <w:t>limitahan ayon sa kondisyon ng iyong karamdaman at sa ilalim ng tagubilin ng iyong doktor.</w:t>
      </w:r>
    </w:p>
    <w:p w14:paraId="006C7450" w14:textId="77777777" w:rsidR="00581CA5" w:rsidRPr="00793953" w:rsidRDefault="00581CA5" w:rsidP="00BE583A">
      <w:pPr>
        <w:ind w:left="284" w:right="621" w:hanging="284"/>
        <w:jc w:val="both"/>
        <w:rPr>
          <w:rFonts w:ascii="Times New Roman" w:hAnsi="Times New Roman" w:cs="Times New Roman"/>
          <w:sz w:val="21"/>
          <w:szCs w:val="21"/>
          <w:lang w:val="vi-VN"/>
        </w:rPr>
      </w:pPr>
    </w:p>
    <w:p w14:paraId="6AF63FDB" w14:textId="45010279" w:rsidR="00303249" w:rsidRPr="00793953" w:rsidRDefault="006874BF" w:rsidP="00BE583A">
      <w:pPr>
        <w:pStyle w:val="ListParagraph"/>
        <w:numPr>
          <w:ilvl w:val="0"/>
          <w:numId w:val="1"/>
        </w:numPr>
        <w:ind w:left="284" w:right="621" w:hanging="284"/>
        <w:jc w:val="both"/>
        <w:rPr>
          <w:rFonts w:ascii="Times New Roman" w:hAnsi="Times New Roman" w:cs="Times New Roman"/>
          <w:sz w:val="21"/>
          <w:szCs w:val="21"/>
          <w:lang w:val="vi-VN"/>
        </w:rPr>
      </w:pPr>
      <w:r w:rsidRPr="00793953">
        <w:rPr>
          <w:rFonts w:ascii="Times New Roman" w:hAnsi="Times New Roman" w:cs="Times New Roman"/>
          <w:sz w:val="21"/>
          <w:szCs w:val="21"/>
          <w:lang w:val="vi-VN"/>
        </w:rPr>
        <w:t xml:space="preserve">Sa panahon ng iyong pananatili sa ospital, </w:t>
      </w:r>
      <w:r w:rsidR="00E70AF8" w:rsidRPr="00793953">
        <w:rPr>
          <w:rFonts w:ascii="Times New Roman" w:hAnsi="Times New Roman" w:cs="Times New Roman"/>
          <w:sz w:val="21"/>
          <w:szCs w:val="21"/>
          <w:lang w:val="vi-VN"/>
        </w:rPr>
        <w:t xml:space="preserve">may pagkakataon na </w:t>
      </w:r>
      <w:r w:rsidRPr="00793953">
        <w:rPr>
          <w:rFonts w:ascii="Times New Roman" w:hAnsi="Times New Roman" w:cs="Times New Roman"/>
          <w:sz w:val="21"/>
          <w:szCs w:val="21"/>
          <w:lang w:val="vi-VN"/>
        </w:rPr>
        <w:t xml:space="preserve">ang iyong pagkilos ay </w:t>
      </w:r>
      <w:r w:rsidR="00E70AF8" w:rsidRPr="00793953">
        <w:rPr>
          <w:rFonts w:ascii="Times New Roman" w:hAnsi="Times New Roman" w:cs="Times New Roman"/>
          <w:sz w:val="21"/>
          <w:szCs w:val="21"/>
          <w:lang w:val="vi-VN"/>
        </w:rPr>
        <w:t>ma</w:t>
      </w:r>
      <w:r w:rsidRPr="00793953">
        <w:rPr>
          <w:rFonts w:ascii="Times New Roman" w:hAnsi="Times New Roman" w:cs="Times New Roman"/>
          <w:sz w:val="21"/>
          <w:szCs w:val="21"/>
          <w:lang w:val="vi-VN"/>
        </w:rPr>
        <w:t>limitahan kung talagang kinakailangan para sa paggamot sa iyo.</w:t>
      </w:r>
    </w:p>
    <w:p w14:paraId="0512FA8D" w14:textId="77777777" w:rsidR="00581CA5" w:rsidRPr="00793953" w:rsidRDefault="00581CA5" w:rsidP="00BE583A">
      <w:pPr>
        <w:ind w:left="284" w:right="621" w:hanging="284"/>
        <w:jc w:val="both"/>
        <w:rPr>
          <w:rFonts w:ascii="Times New Roman" w:hAnsi="Times New Roman" w:cs="Times New Roman"/>
          <w:sz w:val="21"/>
          <w:szCs w:val="21"/>
          <w:lang w:val="vi-VN"/>
        </w:rPr>
      </w:pPr>
    </w:p>
    <w:p w14:paraId="0FF7E1D3" w14:textId="7F470CF2" w:rsidR="00581CA5" w:rsidRPr="00793953" w:rsidRDefault="00601888" w:rsidP="00BE583A">
      <w:pPr>
        <w:pStyle w:val="ListParagraph"/>
        <w:numPr>
          <w:ilvl w:val="0"/>
          <w:numId w:val="1"/>
        </w:numPr>
        <w:ind w:left="284" w:right="621" w:hanging="284"/>
        <w:jc w:val="both"/>
        <w:rPr>
          <w:rFonts w:ascii="Times New Roman" w:hAnsi="Times New Roman" w:cs="Times New Roman"/>
          <w:sz w:val="21"/>
          <w:szCs w:val="21"/>
          <w:lang w:val="vi-VN"/>
        </w:rPr>
      </w:pPr>
      <w:r w:rsidRPr="00793953">
        <w:rPr>
          <w:rFonts w:ascii="Times New Roman" w:hAnsi="Times New Roman" w:cs="Times New Roman"/>
          <w:sz w:val="21"/>
          <w:szCs w:val="21"/>
          <w:lang w:val="vi-VN"/>
        </w:rPr>
        <w:t xml:space="preserve">Hindi lalagpas ng </w:t>
      </w:r>
      <w:r w:rsidR="000E6E40" w:rsidRPr="00793953">
        <w:rPr>
          <w:rFonts w:ascii="Times New Roman" w:hAnsi="Times New Roman" w:cs="Times New Roman"/>
          <w:sz w:val="21"/>
          <w:szCs w:val="21"/>
          <w:lang w:val="vi-VN"/>
        </w:rPr>
        <w:t xml:space="preserve">7 araw mula </w:t>
      </w:r>
      <w:r w:rsidR="00F7757F" w:rsidRPr="00793953">
        <w:rPr>
          <w:rFonts w:ascii="Times New Roman" w:hAnsi="Times New Roman" w:cs="Times New Roman"/>
          <w:sz w:val="21"/>
          <w:szCs w:val="21"/>
          <w:lang w:val="vi-VN"/>
        </w:rPr>
        <w:t>n</w:t>
      </w:r>
      <w:r w:rsidR="000C237B" w:rsidRPr="00793953">
        <w:rPr>
          <w:rFonts w:ascii="Times New Roman" w:hAnsi="Times New Roman" w:cs="Times New Roman"/>
          <w:sz w:val="21"/>
          <w:szCs w:val="21"/>
          <w:lang w:val="vi-VN"/>
        </w:rPr>
        <w:t>an</w:t>
      </w:r>
      <w:r w:rsidR="00F7757F" w:rsidRPr="00793953">
        <w:rPr>
          <w:rFonts w:ascii="Times New Roman" w:hAnsi="Times New Roman" w:cs="Times New Roman"/>
          <w:sz w:val="21"/>
          <w:szCs w:val="21"/>
          <w:lang w:val="vi-VN"/>
        </w:rPr>
        <w:t>g mai</w:t>
      </w:r>
      <w:r w:rsidR="000E6E40" w:rsidRPr="00793953">
        <w:rPr>
          <w:rFonts w:ascii="Times New Roman" w:hAnsi="Times New Roman" w:cs="Times New Roman"/>
          <w:sz w:val="21"/>
          <w:szCs w:val="21"/>
          <w:lang w:val="vi-VN"/>
        </w:rPr>
        <w:t xml:space="preserve">pasok </w:t>
      </w:r>
      <w:r w:rsidR="00F7757F" w:rsidRPr="00793953">
        <w:rPr>
          <w:rFonts w:ascii="Times New Roman" w:hAnsi="Times New Roman" w:cs="Times New Roman"/>
          <w:sz w:val="21"/>
          <w:szCs w:val="21"/>
          <w:lang w:val="vi-VN"/>
        </w:rPr>
        <w:t xml:space="preserve">ka </w:t>
      </w:r>
      <w:r w:rsidR="000E6E40" w:rsidRPr="00793953">
        <w:rPr>
          <w:rFonts w:ascii="Times New Roman" w:hAnsi="Times New Roman" w:cs="Times New Roman"/>
          <w:sz w:val="21"/>
          <w:szCs w:val="21"/>
          <w:lang w:val="vi-VN"/>
        </w:rPr>
        <w:t xml:space="preserve">sa ospital, isang post-discharge living environment counselor </w:t>
      </w:r>
      <w:r w:rsidR="00F7757F" w:rsidRPr="00793953">
        <w:rPr>
          <w:rFonts w:ascii="Times New Roman" w:hAnsi="Times New Roman" w:cs="Times New Roman"/>
          <w:sz w:val="21"/>
          <w:szCs w:val="21"/>
          <w:lang w:val="vi-VN"/>
        </w:rPr>
        <w:t xml:space="preserve">ang </w:t>
      </w:r>
      <w:r w:rsidR="000E6E40" w:rsidRPr="00793953">
        <w:rPr>
          <w:rFonts w:ascii="Times New Roman" w:hAnsi="Times New Roman" w:cs="Times New Roman"/>
          <w:sz w:val="21"/>
          <w:szCs w:val="21"/>
          <w:lang w:val="vi-VN"/>
        </w:rPr>
        <w:t>itatalaga</w:t>
      </w:r>
      <w:r w:rsidR="000C237B" w:rsidRPr="00793953">
        <w:rPr>
          <w:rFonts w:ascii="Times New Roman" w:hAnsi="Times New Roman" w:cs="Times New Roman"/>
          <w:sz w:val="21"/>
          <w:szCs w:val="21"/>
          <w:lang w:val="vi-VN"/>
        </w:rPr>
        <w:t>ng</w:t>
      </w:r>
      <w:r w:rsidR="000E6E40" w:rsidRPr="00793953">
        <w:rPr>
          <w:rFonts w:ascii="Times New Roman" w:hAnsi="Times New Roman" w:cs="Times New Roman"/>
          <w:sz w:val="21"/>
          <w:szCs w:val="21"/>
          <w:lang w:val="vi-VN"/>
        </w:rPr>
        <w:t xml:space="preserve"> staff member na magbibigay ng kinakailangang impormasyon, payo, at tulong bilang tugon sa mga </w:t>
      </w:r>
      <w:r w:rsidR="0036694A" w:rsidRPr="00793953">
        <w:rPr>
          <w:rFonts w:ascii="Times New Roman" w:hAnsi="Times New Roman" w:cs="Times New Roman"/>
          <w:sz w:val="21"/>
          <w:szCs w:val="21"/>
          <w:lang w:val="vi-VN"/>
        </w:rPr>
        <w:t xml:space="preserve">bagay na ikokonsulta mo </w:t>
      </w:r>
      <w:r w:rsidR="000E6E40" w:rsidRPr="00793953">
        <w:rPr>
          <w:rFonts w:ascii="Times New Roman" w:hAnsi="Times New Roman" w:cs="Times New Roman"/>
          <w:sz w:val="21"/>
          <w:szCs w:val="21"/>
          <w:lang w:val="vi-VN"/>
        </w:rPr>
        <w:t xml:space="preserve">at </w:t>
      </w:r>
      <w:r w:rsidR="0036694A" w:rsidRPr="00793953">
        <w:rPr>
          <w:rFonts w:ascii="Times New Roman" w:hAnsi="Times New Roman" w:cs="Times New Roman"/>
          <w:sz w:val="21"/>
          <w:szCs w:val="21"/>
          <w:lang w:val="vi-VN"/>
        </w:rPr>
        <w:t xml:space="preserve">ng </w:t>
      </w:r>
      <w:r w:rsidR="000E6E40" w:rsidRPr="00793953">
        <w:rPr>
          <w:rFonts w:ascii="Times New Roman" w:hAnsi="Times New Roman" w:cs="Times New Roman"/>
          <w:sz w:val="21"/>
          <w:szCs w:val="21"/>
          <w:lang w:val="vi-VN"/>
        </w:rPr>
        <w:t>iyong pamilya tungkol sa magiging pamumuhay</w:t>
      </w:r>
      <w:r w:rsidR="002F222F" w:rsidRPr="00793953">
        <w:rPr>
          <w:rFonts w:ascii="Times New Roman" w:hAnsi="Times New Roman" w:cs="Times New Roman"/>
          <w:sz w:val="21"/>
          <w:szCs w:val="21"/>
          <w:lang w:val="vi-VN"/>
        </w:rPr>
        <w:t xml:space="preserve"> </w:t>
      </w:r>
      <w:r w:rsidR="000E6E40" w:rsidRPr="00793953">
        <w:rPr>
          <w:rFonts w:ascii="Times New Roman" w:hAnsi="Times New Roman" w:cs="Times New Roman"/>
          <w:sz w:val="21"/>
          <w:szCs w:val="21"/>
          <w:lang w:val="vi-VN"/>
        </w:rPr>
        <w:t xml:space="preserve"> matapos lumabas ng ospital.</w:t>
      </w:r>
    </w:p>
    <w:p w14:paraId="253230FA" w14:textId="77777777" w:rsidR="00581CA5" w:rsidRPr="00793953" w:rsidRDefault="00581CA5" w:rsidP="00BE583A">
      <w:pPr>
        <w:ind w:left="284" w:right="621" w:hanging="284"/>
        <w:jc w:val="both"/>
        <w:rPr>
          <w:rFonts w:ascii="Times New Roman" w:hAnsi="Times New Roman" w:cs="Times New Roman"/>
          <w:sz w:val="21"/>
          <w:szCs w:val="21"/>
          <w:lang w:val="vi-VN"/>
        </w:rPr>
      </w:pPr>
    </w:p>
    <w:p w14:paraId="0FC36224" w14:textId="2EF796C4" w:rsidR="00581CA5" w:rsidRPr="00793953" w:rsidRDefault="00581CA5" w:rsidP="00BE583A">
      <w:pPr>
        <w:pStyle w:val="ListParagraph"/>
        <w:numPr>
          <w:ilvl w:val="0"/>
          <w:numId w:val="1"/>
        </w:numPr>
        <w:ind w:left="284" w:right="621" w:hanging="284"/>
        <w:jc w:val="both"/>
        <w:rPr>
          <w:rFonts w:ascii="Times New Roman" w:hAnsi="Times New Roman" w:cs="Times New Roman"/>
          <w:sz w:val="21"/>
          <w:szCs w:val="21"/>
          <w:lang w:val="vi-VN"/>
        </w:rPr>
      </w:pPr>
      <w:r w:rsidRPr="00793953">
        <w:rPr>
          <w:rFonts w:ascii="Times New Roman" w:hAnsi="Times New Roman" w:cs="Times New Roman"/>
          <w:sz w:val="21"/>
          <w:szCs w:val="21"/>
          <w:lang w:val="vi-VN"/>
        </w:rPr>
        <w:t xml:space="preserve">Kung nanaisin mo o kakailanganin mo na gumamit ng </w:t>
      </w:r>
      <w:r w:rsidR="00316705" w:rsidRPr="00793953">
        <w:rPr>
          <w:rFonts w:ascii="Times New Roman" w:hAnsi="Times New Roman" w:cs="Times New Roman"/>
          <w:sz w:val="21"/>
          <w:szCs w:val="21"/>
          <w:lang w:val="vi-VN"/>
        </w:rPr>
        <w:t xml:space="preserve">serbisyo </w:t>
      </w:r>
      <w:r w:rsidR="000A55A0" w:rsidRPr="00793953">
        <w:rPr>
          <w:rFonts w:ascii="Times New Roman" w:hAnsi="Times New Roman" w:cs="Times New Roman"/>
          <w:sz w:val="21"/>
          <w:szCs w:val="21"/>
          <w:lang w:val="vi-VN"/>
        </w:rPr>
        <w:t>para sa</w:t>
      </w:r>
      <w:r w:rsidR="00316705" w:rsidRPr="00793953">
        <w:rPr>
          <w:rFonts w:ascii="Times New Roman" w:hAnsi="Times New Roman" w:cs="Times New Roman"/>
          <w:sz w:val="21"/>
          <w:szCs w:val="21"/>
          <w:lang w:val="vi-VN"/>
        </w:rPr>
        <w:t xml:space="preserve"> </w:t>
      </w:r>
      <w:r w:rsidRPr="00793953">
        <w:rPr>
          <w:rFonts w:ascii="Times New Roman" w:hAnsi="Times New Roman" w:cs="Times New Roman"/>
          <w:sz w:val="21"/>
          <w:szCs w:val="21"/>
          <w:lang w:val="vi-VN"/>
        </w:rPr>
        <w:t>care insurance o disability welfare, mangyar</w:t>
      </w:r>
      <w:r w:rsidR="007855C6" w:rsidRPr="00793953">
        <w:rPr>
          <w:rFonts w:ascii="Times New Roman" w:hAnsi="Times New Roman" w:cs="Times New Roman"/>
          <w:sz w:val="21"/>
          <w:szCs w:val="21"/>
          <w:lang w:val="vi-VN"/>
        </w:rPr>
        <w:t>i</w:t>
      </w:r>
      <w:r w:rsidRPr="00793953">
        <w:rPr>
          <w:rFonts w:ascii="Times New Roman" w:hAnsi="Times New Roman" w:cs="Times New Roman"/>
          <w:sz w:val="21"/>
          <w:szCs w:val="21"/>
          <w:lang w:val="vi-VN"/>
        </w:rPr>
        <w:t>ng makipag-ugnayan sa staff ng ospital tulad ng post-discharge living environment counselor matapos lumabas ng ospital upang makapagbigay kami sa iyo ng</w:t>
      </w:r>
      <w:r w:rsidR="001F240C" w:rsidRPr="00793953">
        <w:rPr>
          <w:rFonts w:ascii="Times New Roman" w:hAnsi="Times New Roman" w:cs="Times New Roman"/>
          <w:sz w:val="21"/>
          <w:szCs w:val="21"/>
          <w:lang w:val="vi-VN"/>
        </w:rPr>
        <w:t xml:space="preserve"> makokonsulta</w:t>
      </w:r>
      <w:r w:rsidRPr="00793953">
        <w:rPr>
          <w:rFonts w:ascii="Times New Roman" w:hAnsi="Times New Roman" w:cs="Times New Roman"/>
          <w:sz w:val="21"/>
          <w:szCs w:val="21"/>
          <w:lang w:val="vi-VN"/>
        </w:rPr>
        <w:t xml:space="preserve"> tungkol sa </w:t>
      </w:r>
      <w:r w:rsidR="007855C6" w:rsidRPr="00793953">
        <w:rPr>
          <w:rFonts w:ascii="Times New Roman" w:hAnsi="Times New Roman" w:cs="Times New Roman"/>
          <w:sz w:val="21"/>
          <w:szCs w:val="21"/>
          <w:lang w:val="vi-VN"/>
        </w:rPr>
        <w:t>care</w:t>
      </w:r>
      <w:r w:rsidRPr="00793953">
        <w:rPr>
          <w:rFonts w:ascii="Times New Roman" w:hAnsi="Times New Roman" w:cs="Times New Roman"/>
          <w:sz w:val="21"/>
          <w:szCs w:val="21"/>
          <w:lang w:val="vi-VN"/>
        </w:rPr>
        <w:t xml:space="preserve"> at </w:t>
      </w:r>
      <w:r w:rsidR="007855C6" w:rsidRPr="00793953">
        <w:rPr>
          <w:rFonts w:ascii="Times New Roman" w:hAnsi="Times New Roman" w:cs="Times New Roman"/>
          <w:sz w:val="21"/>
          <w:szCs w:val="21"/>
          <w:lang w:val="vi-VN"/>
        </w:rPr>
        <w:t xml:space="preserve">disability </w:t>
      </w:r>
      <w:r w:rsidRPr="00793953">
        <w:rPr>
          <w:rFonts w:ascii="Times New Roman" w:hAnsi="Times New Roman" w:cs="Times New Roman"/>
          <w:sz w:val="21"/>
          <w:szCs w:val="21"/>
          <w:lang w:val="vi-VN"/>
        </w:rPr>
        <w:t>welfare para sa may</w:t>
      </w:r>
      <w:r w:rsidR="001F240C" w:rsidRPr="00793953">
        <w:rPr>
          <w:rFonts w:ascii="Times New Roman" w:hAnsi="Times New Roman" w:cs="Times New Roman"/>
          <w:sz w:val="21"/>
          <w:szCs w:val="21"/>
          <w:lang w:val="vi-VN"/>
        </w:rPr>
        <w:t xml:space="preserve"> kapansanan</w:t>
      </w:r>
      <w:r w:rsidRPr="00793953">
        <w:rPr>
          <w:rFonts w:ascii="Times New Roman" w:hAnsi="Times New Roman" w:cs="Times New Roman"/>
          <w:sz w:val="21"/>
          <w:szCs w:val="21"/>
          <w:lang w:val="vi-VN"/>
        </w:rPr>
        <w:t>.</w:t>
      </w:r>
    </w:p>
    <w:p w14:paraId="03860954" w14:textId="77777777" w:rsidR="00581CA5" w:rsidRPr="00793953" w:rsidRDefault="00581CA5" w:rsidP="00BE583A">
      <w:pPr>
        <w:ind w:left="284" w:right="621" w:hanging="284"/>
        <w:jc w:val="both"/>
        <w:rPr>
          <w:rFonts w:ascii="Times New Roman" w:hAnsi="Times New Roman" w:cs="Times New Roman"/>
          <w:sz w:val="21"/>
          <w:szCs w:val="21"/>
          <w:lang w:val="vi-VN"/>
        </w:rPr>
      </w:pPr>
    </w:p>
    <w:p w14:paraId="196FA3B0" w14:textId="6B5F9745" w:rsidR="00303249" w:rsidRPr="00793953" w:rsidRDefault="009603DD" w:rsidP="00BE583A">
      <w:pPr>
        <w:pStyle w:val="ListParagraph"/>
        <w:numPr>
          <w:ilvl w:val="0"/>
          <w:numId w:val="1"/>
        </w:numPr>
        <w:ind w:left="284" w:right="621" w:hanging="284"/>
        <w:jc w:val="both"/>
        <w:rPr>
          <w:rFonts w:ascii="Times New Roman" w:hAnsi="Times New Roman" w:cs="Times New Roman"/>
          <w:sz w:val="21"/>
          <w:szCs w:val="21"/>
          <w:lang w:val="vi-VN"/>
        </w:rPr>
      </w:pPr>
      <w:r w:rsidRPr="00793953">
        <w:rPr>
          <w:rFonts w:ascii="Times New Roman" w:hAnsi="Times New Roman" w:cs="Times New Roman"/>
          <w:sz w:val="21"/>
          <w:szCs w:val="21"/>
          <w:lang w:val="vi-VN"/>
        </w:rPr>
        <w:t>Kung sa</w:t>
      </w:r>
      <w:r w:rsidR="00977FB0" w:rsidRPr="00793953">
        <w:rPr>
          <w:rFonts w:ascii="Times New Roman" w:hAnsi="Times New Roman" w:cs="Times New Roman"/>
          <w:sz w:val="21"/>
          <w:szCs w:val="21"/>
          <w:lang w:val="vi-VN"/>
        </w:rPr>
        <w:t xml:space="preserve"> panahon ng iyong pananatili sa ospital </w:t>
      </w:r>
      <w:r w:rsidR="00FE7811" w:rsidRPr="00793953">
        <w:rPr>
          <w:rFonts w:ascii="Times New Roman" w:hAnsi="Times New Roman" w:cs="Times New Roman"/>
          <w:sz w:val="21"/>
          <w:szCs w:val="21"/>
          <w:lang w:val="vi-VN"/>
        </w:rPr>
        <w:t>ay</w:t>
      </w:r>
      <w:r w:rsidR="00977FB0" w:rsidRPr="00793953">
        <w:rPr>
          <w:rFonts w:ascii="Times New Roman" w:hAnsi="Times New Roman" w:cs="Times New Roman"/>
          <w:sz w:val="21"/>
          <w:szCs w:val="21"/>
          <w:lang w:val="vi-VN"/>
        </w:rPr>
        <w:t xml:space="preserve"> may mga bagay </w:t>
      </w:r>
      <w:r w:rsidR="00FE7811" w:rsidRPr="00793953">
        <w:rPr>
          <w:rFonts w:ascii="Times New Roman" w:hAnsi="Times New Roman" w:cs="Times New Roman"/>
          <w:sz w:val="21"/>
          <w:szCs w:val="21"/>
          <w:lang w:val="vi-VN"/>
        </w:rPr>
        <w:t xml:space="preserve">kang </w:t>
      </w:r>
      <w:r w:rsidR="00977FB0" w:rsidRPr="00793953">
        <w:rPr>
          <w:rFonts w:ascii="Times New Roman" w:hAnsi="Times New Roman" w:cs="Times New Roman"/>
          <w:sz w:val="21"/>
          <w:szCs w:val="21"/>
          <w:lang w:val="vi-VN"/>
        </w:rPr>
        <w:t xml:space="preserve">hindi </w:t>
      </w:r>
      <w:r w:rsidR="000E6E40" w:rsidRPr="00793953">
        <w:rPr>
          <w:rFonts w:ascii="Times New Roman" w:hAnsi="Times New Roman" w:cs="Times New Roman"/>
          <w:sz w:val="21"/>
          <w:szCs w:val="21"/>
          <w:lang w:val="vi-VN"/>
        </w:rPr>
        <w:t xml:space="preserve">     </w:t>
      </w:r>
      <w:r w:rsidR="00FE7811" w:rsidRPr="00793953">
        <w:rPr>
          <w:rFonts w:ascii="Times New Roman" w:hAnsi="Times New Roman" w:cs="Times New Roman"/>
          <w:sz w:val="21"/>
          <w:szCs w:val="21"/>
          <w:lang w:val="vi-VN"/>
        </w:rPr>
        <w:t xml:space="preserve">malinawan </w:t>
      </w:r>
      <w:r w:rsidR="00977FB0" w:rsidRPr="00793953">
        <w:rPr>
          <w:rFonts w:ascii="Times New Roman" w:hAnsi="Times New Roman" w:cs="Times New Roman"/>
          <w:sz w:val="21"/>
          <w:szCs w:val="21"/>
          <w:lang w:val="vi-VN"/>
        </w:rPr>
        <w:t xml:space="preserve">o hindi ka nasisiyahan, huwag mag-atubiling </w:t>
      </w:r>
      <w:r w:rsidR="00FE7811" w:rsidRPr="00793953">
        <w:rPr>
          <w:rFonts w:ascii="Times New Roman" w:hAnsi="Times New Roman" w:cs="Times New Roman"/>
          <w:sz w:val="21"/>
          <w:szCs w:val="21"/>
          <w:lang w:val="vi-VN"/>
        </w:rPr>
        <w:t xml:space="preserve">ipaalam ito </w:t>
      </w:r>
      <w:r w:rsidR="00977FB0" w:rsidRPr="00793953">
        <w:rPr>
          <w:rFonts w:ascii="Times New Roman" w:hAnsi="Times New Roman" w:cs="Times New Roman"/>
          <w:sz w:val="21"/>
          <w:szCs w:val="21"/>
          <w:lang w:val="vi-VN"/>
        </w:rPr>
        <w:t>sa staff ng ospital.</w:t>
      </w:r>
    </w:p>
    <w:p w14:paraId="7686B8FC" w14:textId="77777777" w:rsidR="00581CA5" w:rsidRPr="00793953" w:rsidRDefault="00581CA5" w:rsidP="00BE583A">
      <w:pPr>
        <w:ind w:left="284" w:right="621" w:hanging="284"/>
        <w:jc w:val="both"/>
        <w:rPr>
          <w:rFonts w:ascii="Times New Roman" w:hAnsi="Times New Roman" w:cs="Times New Roman"/>
          <w:sz w:val="21"/>
          <w:szCs w:val="21"/>
          <w:lang w:val="vi-VN"/>
        </w:rPr>
      </w:pPr>
    </w:p>
    <w:p w14:paraId="342AE954" w14:textId="03AA9C41" w:rsidR="00303249" w:rsidRPr="00793953" w:rsidRDefault="00303249" w:rsidP="00BE583A">
      <w:pPr>
        <w:pStyle w:val="ListParagraph"/>
        <w:numPr>
          <w:ilvl w:val="0"/>
          <w:numId w:val="1"/>
        </w:numPr>
        <w:ind w:left="284" w:right="621" w:hanging="284"/>
        <w:jc w:val="both"/>
        <w:rPr>
          <w:rFonts w:ascii="Times New Roman" w:hAnsi="Times New Roman" w:cs="Times New Roman"/>
          <w:sz w:val="21"/>
          <w:szCs w:val="21"/>
          <w:lang w:val="vi-VN"/>
        </w:rPr>
      </w:pPr>
      <w:r w:rsidRPr="00793953">
        <w:rPr>
          <w:rFonts w:ascii="Times New Roman" w:hAnsi="Times New Roman" w:cs="Times New Roman"/>
          <w:sz w:val="21"/>
          <w:szCs w:val="21"/>
          <w:lang w:val="vi-VN"/>
        </w:rPr>
        <w:t>Sa panahon ng iyong pananatili sa ospital, kung ikaw ay inabuso ng staff ng ospital, maaari mo itong i</w:t>
      </w:r>
      <w:r w:rsidR="007D27CE" w:rsidRPr="00793953">
        <w:rPr>
          <w:rFonts w:ascii="Times New Roman" w:hAnsi="Times New Roman" w:cs="Times New Roman"/>
          <w:sz w:val="21"/>
          <w:szCs w:val="21"/>
          <w:lang w:val="vi-VN"/>
        </w:rPr>
        <w:t>-report</w:t>
      </w:r>
      <w:r w:rsidRPr="00793953">
        <w:rPr>
          <w:rFonts w:ascii="Times New Roman" w:hAnsi="Times New Roman" w:cs="Times New Roman"/>
          <w:sz w:val="21"/>
          <w:szCs w:val="21"/>
          <w:lang w:val="vi-VN"/>
        </w:rPr>
        <w:t xml:space="preserve"> sa </w:t>
      </w:r>
      <w:r w:rsidR="007D27CE" w:rsidRPr="00793953">
        <w:rPr>
          <w:rFonts w:ascii="Times New Roman" w:hAnsi="Times New Roman" w:cs="Times New Roman"/>
          <w:sz w:val="21"/>
          <w:szCs w:val="21"/>
          <w:lang w:val="vi-VN"/>
        </w:rPr>
        <w:t xml:space="preserve">nakasulat </w:t>
      </w:r>
      <w:r w:rsidRPr="00793953">
        <w:rPr>
          <w:rFonts w:ascii="Times New Roman" w:hAnsi="Times New Roman" w:cs="Times New Roman"/>
          <w:sz w:val="21"/>
          <w:szCs w:val="21"/>
          <w:lang w:val="vi-VN"/>
        </w:rPr>
        <w:t>sa ibaba. Gayundin, kung ikaw ay may nalamang pang-aabuso ng staff ng osiptal sa ibang pasyente, mangyaring i</w:t>
      </w:r>
      <w:r w:rsidR="007D27CE" w:rsidRPr="00793953">
        <w:rPr>
          <w:rFonts w:ascii="Times New Roman" w:hAnsi="Times New Roman" w:cs="Times New Roman"/>
          <w:sz w:val="21"/>
          <w:szCs w:val="21"/>
          <w:lang w:val="vi-VN"/>
        </w:rPr>
        <w:t>-report</w:t>
      </w:r>
      <w:r w:rsidRPr="00793953">
        <w:rPr>
          <w:rFonts w:ascii="Times New Roman" w:hAnsi="Times New Roman" w:cs="Times New Roman"/>
          <w:sz w:val="21"/>
          <w:szCs w:val="21"/>
          <w:lang w:val="vi-VN"/>
        </w:rPr>
        <w:t xml:space="preserve"> ito sa </w:t>
      </w:r>
      <w:r w:rsidR="007D27CE" w:rsidRPr="00793953">
        <w:rPr>
          <w:rFonts w:ascii="Times New Roman" w:hAnsi="Times New Roman" w:cs="Times New Roman"/>
          <w:sz w:val="21"/>
          <w:szCs w:val="21"/>
          <w:lang w:val="vi-VN"/>
        </w:rPr>
        <w:t xml:space="preserve">nakasulat </w:t>
      </w:r>
      <w:r w:rsidRPr="00793953">
        <w:rPr>
          <w:rFonts w:ascii="Times New Roman" w:hAnsi="Times New Roman" w:cs="Times New Roman"/>
          <w:sz w:val="21"/>
          <w:szCs w:val="21"/>
          <w:lang w:val="vi-VN"/>
        </w:rPr>
        <w:t>sa ibaba.</w:t>
      </w:r>
    </w:p>
    <w:p w14:paraId="59878DBD" w14:textId="4339178B" w:rsidR="005137E5" w:rsidRPr="00793953" w:rsidRDefault="00BE583A" w:rsidP="00BE583A">
      <w:pPr>
        <w:pStyle w:val="BodyText"/>
        <w:ind w:left="0"/>
        <w:rPr>
          <w:rFonts w:ascii="Times New Roman" w:hAnsi="Times New Roman" w:cs="Times New Roman"/>
          <w:lang w:val="vi-VN"/>
        </w:rPr>
      </w:pPr>
      <w:r w:rsidRPr="00793953">
        <w:rPr>
          <w:rFonts w:ascii="Times New Roman" w:hAnsi="Times New Roman" w:cs="Times New Roman"/>
          <w:noProof/>
        </w:rPr>
        <mc:AlternateContent>
          <mc:Choice Requires="wps">
            <w:drawing>
              <wp:anchor distT="0" distB="0" distL="0" distR="0" simplePos="0" relativeHeight="251665920" behindDoc="1" locked="0" layoutInCell="1" allowOverlap="1" wp14:anchorId="59878DC6" wp14:editId="04FFD378">
                <wp:simplePos x="0" y="0"/>
                <wp:positionH relativeFrom="page">
                  <wp:posOffset>1000760</wp:posOffset>
                </wp:positionH>
                <wp:positionV relativeFrom="paragraph">
                  <wp:posOffset>57785</wp:posOffset>
                </wp:positionV>
                <wp:extent cx="5413375" cy="562610"/>
                <wp:effectExtent l="0" t="0" r="15875" b="2794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3375" cy="562610"/>
                        </a:xfrm>
                        <a:prstGeom prst="rect">
                          <a:avLst/>
                        </a:prstGeom>
                        <a:ln w="9144">
                          <a:solidFill>
                            <a:srgbClr val="000000"/>
                          </a:solidFill>
                          <a:prstDash val="solid"/>
                        </a:ln>
                      </wps:spPr>
                      <wps:txbx>
                        <w:txbxContent>
                          <w:p w14:paraId="615D6C69" w14:textId="5D6C0F81" w:rsidR="00F50163" w:rsidRPr="00BE583A" w:rsidRDefault="00F50163" w:rsidP="00BE583A">
                            <w:pPr>
                              <w:pStyle w:val="BodyText"/>
                              <w:spacing w:before="43"/>
                              <w:ind w:left="100" w:right="147"/>
                              <w:jc w:val="both"/>
                              <w:rPr>
                                <w:lang w:val="vi-VN"/>
                              </w:rPr>
                            </w:pPr>
                            <w:r w:rsidRPr="0067528D">
                              <w:rPr>
                                <w:rFonts w:ascii="Times New Roman" w:hAnsi="Times New Roman" w:cs="Times New Roman"/>
                                <w:lang w:val="es-ES"/>
                              </w:rPr>
                              <w:t>Contact details ng lokal na pamahalaan para sa mga pang-aabuso</w:t>
                            </w:r>
                            <w:r w:rsidRPr="0067528D">
                              <w:rPr>
                                <w:rFonts w:ascii="Times New Roman" w:hAnsi="Times New Roman" w:cs="Times New Roman" w:hint="eastAsia"/>
                                <w:lang w:val="es-ES"/>
                              </w:rPr>
                              <w:t xml:space="preserve"> </w:t>
                            </w:r>
                            <w:r w:rsidR="00E44C8C" w:rsidRPr="00BE583A">
                              <w:rPr>
                                <w:rFonts w:ascii="Times New Roman" w:hAnsi="Times New Roman" w:cs="Times New Roman"/>
                                <w:lang w:val="vi-VN"/>
                              </w:rPr>
                              <w:t>(</w:t>
                            </w:r>
                            <w:r w:rsidR="00874C80" w:rsidRPr="0067528D">
                              <w:rPr>
                                <w:rFonts w:ascii="Times New Roman" w:hAnsi="Times New Roman" w:cs="Times New Roman"/>
                                <w:lang w:val="es-ES"/>
                              </w:rPr>
                              <w:t>k</w:t>
                            </w:r>
                            <w:r w:rsidRPr="0067528D">
                              <w:rPr>
                                <w:rFonts w:ascii="Times New Roman" w:hAnsi="Times New Roman" w:cs="Times New Roman" w:hint="eastAsia"/>
                                <w:lang w:val="es-ES"/>
                              </w:rPr>
                              <w:t>asama ang numero ng telepono.</w:t>
                            </w:r>
                            <w:r w:rsidR="00E44C8C" w:rsidRPr="00BE583A">
                              <w:rPr>
                                <w:rFonts w:ascii="Times New Roman" w:hAnsi="Times New Roman" w:cs="Times New Roman"/>
                                <w:lang w:val="vi-VN"/>
                              </w:rPr>
                              <w:t>)</w:t>
                            </w:r>
                          </w:p>
                          <w:p w14:paraId="59878DCA" w14:textId="151F005B" w:rsidR="005137E5" w:rsidRPr="0067528D" w:rsidRDefault="005137E5">
                            <w:pPr>
                              <w:pStyle w:val="BodyText"/>
                              <w:spacing w:before="117"/>
                              <w:ind w:left="355"/>
                              <w:rPr>
                                <w:lang w:val="es-ES"/>
                              </w:rPr>
                            </w:pPr>
                          </w:p>
                        </w:txbxContent>
                      </wps:txbx>
                      <wps:bodyPr wrap="square" lIns="0" tIns="0" rIns="0" bIns="0" rtlCol="0">
                        <a:noAutofit/>
                      </wps:bodyPr>
                    </wps:wsp>
                  </a:graphicData>
                </a:graphic>
                <wp14:sizeRelH relativeFrom="margin">
                  <wp14:pctWidth>0</wp14:pctWidth>
                </wp14:sizeRelH>
              </wp:anchor>
            </w:drawing>
          </mc:Choice>
          <mc:Fallback>
            <w:pict>
              <v:shapetype w14:anchorId="59878DC6" id="_x0000_t202" coordsize="21600,21600" o:spt="202" path="m,l,21600r21600,l21600,xe">
                <v:stroke joinstyle="miter"/>
                <v:path gradientshapeok="t" o:connecttype="rect"/>
              </v:shapetype>
              <v:shape id="Textbox 1" o:spid="_x0000_s1026" type="#_x0000_t202" style="position:absolute;margin-left:78.8pt;margin-top:4.55pt;width:426.25pt;height:44.3pt;z-index:-25165056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" filled="f" strokeweight=".72pt">
                <v:path arrowok="t"/>
                <v:textbox inset="0,0,0,0">
                  <w:txbxContent>
                    <w:p w14:paraId="615D6C69" w14:textId="5D6C0F81" w:rsidR="00F50163" w:rsidRPr="00BE583A" w:rsidRDefault="00F50163" w:rsidP="00BE583A">
                      <w:pPr>
                        <w:pStyle w:val="BodyText"/>
                        <w:spacing w:before="43"/>
                        <w:ind w:left="100" w:right="147"/>
                        <w:jc w:val="both"/>
                        <w:rPr>
                          <w:lang w:val="vi-VN"/>
                        </w:rPr>
                      </w:pPr>
                      <w:r w:rsidRPr="0067528D">
                        <w:rPr>
                          <w:rFonts w:ascii="Times New Roman" w:hAnsi="Times New Roman" w:cs="Times New Roman"/>
                          <w:lang w:val="es-ES"/>
                        </w:rPr>
                        <w:t>Contact details ng lokal na pamahalaan para sa mga pang-aabuso</w:t>
                      </w:r>
                      <w:r w:rsidRPr="0067528D">
                        <w:rPr>
                          <w:rFonts w:ascii="Times New Roman" w:hAnsi="Times New Roman" w:cs="Times New Roman" w:hint="eastAsia"/>
                          <w:lang w:val="es-ES"/>
                        </w:rPr>
                        <w:t xml:space="preserve"> </w:t>
                      </w:r>
                      <w:r w:rsidR="00E44C8C" w:rsidRPr="00BE583A">
                        <w:rPr>
                          <w:rFonts w:ascii="Times New Roman" w:hAnsi="Times New Roman" w:cs="Times New Roman"/>
                          <w:lang w:val="vi-VN"/>
                        </w:rPr>
                        <w:t>(</w:t>
                      </w:r>
                      <w:r w:rsidR="00874C80" w:rsidRPr="0067528D">
                        <w:rPr>
                          <w:rFonts w:ascii="Times New Roman" w:hAnsi="Times New Roman" w:cs="Times New Roman"/>
                          <w:lang w:val="es-ES"/>
                        </w:rPr>
                        <w:t>k</w:t>
                      </w:r>
                      <w:r w:rsidRPr="0067528D">
                        <w:rPr>
                          <w:rFonts w:ascii="Times New Roman" w:hAnsi="Times New Roman" w:cs="Times New Roman" w:hint="eastAsia"/>
                          <w:lang w:val="es-ES"/>
                        </w:rPr>
                        <w:t>asama ang numero ng telepono.</w:t>
                      </w:r>
                      <w:r w:rsidR="00E44C8C" w:rsidRPr="00BE583A">
                        <w:rPr>
                          <w:rFonts w:ascii="Times New Roman" w:hAnsi="Times New Roman" w:cs="Times New Roman"/>
                          <w:lang w:val="vi-VN"/>
                        </w:rPr>
                        <w:t>)</w:t>
                      </w:r>
                    </w:p>
                    <w:p w14:paraId="59878DCA" w14:textId="151F005B" w:rsidR="005137E5" w:rsidRPr="0067528D" w:rsidRDefault="005137E5">
                      <w:pPr>
                        <w:pStyle w:val="BodyText"/>
                        <w:spacing w:before="117"/>
                        <w:ind w:left="355"/>
                        <w:rPr>
                          <w:lang w:val="es-ES"/>
                        </w:rPr>
                      </w:pPr>
                    </w:p>
                  </w:txbxContent>
                </v:textbox>
                <w10:wrap type="topAndBottom" anchorx="page"/>
              </v:shape>
            </w:pict>
          </mc:Fallback>
        </mc:AlternateContent>
      </w:r>
    </w:p>
    <w:p w14:paraId="60D1D5BF" w14:textId="77777777" w:rsidR="003E181B" w:rsidRPr="00793953" w:rsidRDefault="003E181B" w:rsidP="00BE583A">
      <w:pPr>
        <w:pStyle w:val="BodyText"/>
        <w:ind w:left="101"/>
        <w:rPr>
          <w:rFonts w:ascii="Times New Roman" w:hAnsi="Times New Roman" w:cs="Times New Roman"/>
          <w:lang w:val="vi-VN"/>
        </w:rPr>
      </w:pPr>
      <w:r w:rsidRPr="00793953">
        <w:rPr>
          <w:rFonts w:ascii="Times New Roman" w:hAnsi="Times New Roman" w:cs="Times New Roman"/>
          <w:lang w:val="vi-VN"/>
        </w:rPr>
        <w:t>Nasa likod ang kasunod</w:t>
      </w:r>
    </w:p>
    <w:p w14:paraId="59878DBF" w14:textId="77777777" w:rsidR="005137E5" w:rsidRPr="00793953" w:rsidRDefault="005137E5" w:rsidP="00BE583A">
      <w:pPr>
        <w:rPr>
          <w:rFonts w:ascii="Times New Roman" w:hAnsi="Times New Roman" w:cs="Times New Roman"/>
          <w:sz w:val="21"/>
          <w:szCs w:val="21"/>
          <w:lang w:val="vi-VN"/>
        </w:rPr>
        <w:sectPr w:rsidR="005137E5" w:rsidRPr="00793953">
          <w:type w:val="continuous"/>
          <w:pgSz w:w="11910" w:h="16840"/>
          <w:pgMar w:top="1400" w:right="1200" w:bottom="280" w:left="1300" w:header="720" w:footer="720" w:gutter="0"/>
          <w:cols w:space="720"/>
        </w:sectPr>
      </w:pPr>
    </w:p>
    <w:p w14:paraId="59878DC0" w14:textId="50326254" w:rsidR="005137E5" w:rsidRPr="00793953" w:rsidRDefault="00BE583A" w:rsidP="00BE583A">
      <w:pPr>
        <w:pStyle w:val="BodyText"/>
        <w:ind w:left="0"/>
        <w:rPr>
          <w:rFonts w:ascii="Times New Roman" w:hAnsi="Times New Roman" w:cs="Times New Roman"/>
          <w:lang w:val="vi-VN"/>
        </w:rPr>
      </w:pPr>
      <w:r w:rsidRPr="00793953">
        <w:rPr>
          <w:rFonts w:ascii="Times New Roman" w:hAnsi="Times New Roman" w:cs="Times New Roman"/>
          <w:lang w:val="vi-VN"/>
        </w:rPr>
        <w:lastRenderedPageBreak/>
        <w:t>[</w:t>
      </w:r>
      <w:r w:rsidR="000E6E40" w:rsidRPr="00793953">
        <w:rPr>
          <w:rFonts w:ascii="Times New Roman" w:hAnsi="Times New Roman" w:cs="Times New Roman"/>
          <w:lang w:val="vi-VN"/>
        </w:rPr>
        <w:t>Kung hindi nasisiyahan sa pananatili sa ospital o sa buhay-</w:t>
      </w:r>
      <w:r w:rsidR="00D27FF5" w:rsidRPr="00793953">
        <w:rPr>
          <w:rFonts w:ascii="Times New Roman" w:hAnsi="Times New Roman" w:cs="Times New Roman"/>
          <w:lang w:val="vi-VN"/>
        </w:rPr>
        <w:t xml:space="preserve"> pasyente</w:t>
      </w:r>
      <w:r w:rsidRPr="00793953">
        <w:rPr>
          <w:rFonts w:ascii="Times New Roman" w:hAnsi="Times New Roman" w:cs="Times New Roman"/>
          <w:lang w:val="vi-VN"/>
        </w:rPr>
        <w:t>]</w:t>
      </w:r>
    </w:p>
    <w:p w14:paraId="59878DC2" w14:textId="7E11374F" w:rsidR="005137E5" w:rsidRPr="00793953" w:rsidRDefault="002A7B1B" w:rsidP="00BE583A">
      <w:pPr>
        <w:tabs>
          <w:tab w:val="left" w:pos="284"/>
        </w:tabs>
        <w:ind w:left="284" w:right="621" w:hanging="284"/>
        <w:jc w:val="both"/>
        <w:rPr>
          <w:rFonts w:ascii="Times New Roman" w:hAnsi="Times New Roman" w:cs="Times New Roman"/>
          <w:sz w:val="21"/>
          <w:szCs w:val="21"/>
          <w:lang w:val="vi-VN"/>
        </w:rPr>
      </w:pPr>
      <w:r w:rsidRPr="00793953">
        <w:rPr>
          <w:noProof/>
          <w:sz w:val="21"/>
          <w:szCs w:val="21"/>
        </w:rPr>
        <mc:AlternateContent>
          <mc:Choice Requires="wps">
            <w:drawing>
              <wp:anchor distT="0" distB="0" distL="0" distR="0" simplePos="0" relativeHeight="251655680" behindDoc="1" locked="0" layoutInCell="1" allowOverlap="1" wp14:anchorId="59878DC8" wp14:editId="142A3A83">
                <wp:simplePos x="0" y="0"/>
                <wp:positionH relativeFrom="page">
                  <wp:posOffset>1003024</wp:posOffset>
                </wp:positionH>
                <wp:positionV relativeFrom="paragraph">
                  <wp:posOffset>834390</wp:posOffset>
                </wp:positionV>
                <wp:extent cx="5403850" cy="295910"/>
                <wp:effectExtent l="0" t="0" r="25400" b="2794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3850" cy="295910"/>
                        </a:xfrm>
                        <a:prstGeom prst="rect">
                          <a:avLst/>
                        </a:prstGeom>
                        <a:ln w="9144">
                          <a:solidFill>
                            <a:srgbClr val="000000"/>
                          </a:solidFill>
                          <a:prstDash val="solid"/>
                        </a:ln>
                      </wps:spPr>
                      <wps:txbx>
                        <w:txbxContent>
                          <w:p w14:paraId="30EDB978" w14:textId="11FE40E1" w:rsidR="000E6E40" w:rsidRPr="00E44C8C" w:rsidRDefault="000E6E40" w:rsidP="000E6E40">
                            <w:pPr>
                              <w:pStyle w:val="BodyText"/>
                              <w:spacing w:before="117"/>
                              <w:ind w:left="0" w:firstLineChars="50" w:firstLine="104"/>
                              <w:rPr>
                                <w:rFonts w:ascii="Times New Roman" w:hAnsi="Times New Roman" w:cs="Times New Roman"/>
                                <w:lang w:val="vi-VN"/>
                              </w:rPr>
                            </w:pPr>
                            <w:r w:rsidRPr="00156B37">
                              <w:rPr>
                                <w:rFonts w:ascii="Times New Roman" w:hAnsi="Times New Roman" w:cs="Times New Roman"/>
                                <w:spacing w:val="-2"/>
                              </w:rPr>
                              <w:t xml:space="preserve">Contact details ng </w:t>
                            </w:r>
                            <w:r w:rsidR="00501E6E">
                              <w:rPr>
                                <w:rFonts w:ascii="Times New Roman" w:hAnsi="Times New Roman" w:cs="Times New Roman"/>
                                <w:spacing w:val="-2"/>
                              </w:rPr>
                              <w:t>l</w:t>
                            </w:r>
                            <w:r w:rsidRPr="00156B37">
                              <w:rPr>
                                <w:rFonts w:ascii="Times New Roman" w:hAnsi="Times New Roman" w:cs="Times New Roman"/>
                                <w:spacing w:val="-2"/>
                              </w:rPr>
                              <w:t>okal na pamahalaan</w:t>
                            </w:r>
                            <w:r w:rsidR="00E44C8C">
                              <w:rPr>
                                <w:rFonts w:ascii="Times New Roman" w:hAnsi="Times New Roman" w:cs="Times New Roman"/>
                                <w:spacing w:val="-2"/>
                                <w:lang w:val="vi-VN"/>
                              </w:rPr>
                              <w:t xml:space="preserve"> (</w:t>
                            </w:r>
                            <w:r w:rsidR="00501E6E">
                              <w:rPr>
                                <w:rFonts w:ascii="Times New Roman" w:hAnsi="Times New Roman" w:cs="Times New Roman"/>
                                <w:spacing w:val="-2"/>
                              </w:rPr>
                              <w:t>k</w:t>
                            </w:r>
                            <w:r>
                              <w:rPr>
                                <w:rFonts w:ascii="Times New Roman" w:hAnsi="Times New Roman" w:cs="Times New Roman" w:hint="eastAsia"/>
                                <w:spacing w:val="-2"/>
                              </w:rPr>
                              <w:t>asama ang numero ng telepono.</w:t>
                            </w:r>
                            <w:r w:rsidR="00E44C8C">
                              <w:rPr>
                                <w:rFonts w:ascii="Times New Roman" w:hAnsi="Times New Roman" w:cs="Times New Roman"/>
                                <w:spacing w:val="-10"/>
                                <w:lang w:val="vi-VN"/>
                              </w:rPr>
                              <w:t>)</w:t>
                            </w:r>
                          </w:p>
                          <w:p w14:paraId="59878DCB" w14:textId="1A14F452" w:rsidR="005137E5" w:rsidRPr="000E6E40" w:rsidRDefault="005137E5">
                            <w:pPr>
                              <w:pStyle w:val="BodyText"/>
                              <w:spacing w:before="117"/>
                              <w:ind w:left="355"/>
                            </w:pPr>
                          </w:p>
                        </w:txbxContent>
                      </wps:txbx>
                      <wps:bodyPr wrap="square" lIns="0" tIns="0" rIns="0" bIns="0" rtlCol="0">
                        <a:noAutofit/>
                      </wps:bodyPr>
                    </wps:wsp>
                  </a:graphicData>
                </a:graphic>
                <wp14:sizeRelH relativeFrom="margin">
                  <wp14:pctWidth>0</wp14:pctWidth>
                </wp14:sizeRelH>
              </wp:anchor>
            </w:drawing>
          </mc:Choice>
          <mc:Fallback>
            <w:pict>
              <v:shape w14:anchorId="59878DC8" id="Textbox 2" o:spid="_x0000_s1027" type="#_x0000_t202" style="position:absolute;left:0;text-align:left;margin-left:79pt;margin-top:65.7pt;width:425.5pt;height:23.3pt;z-index:-25166080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" filled="f" strokeweight=".72pt">
                <v:path arrowok="t"/>
                <v:textbox inset="0,0,0,0">
                  <w:txbxContent>
                    <w:p w14:paraId="30EDB978" w14:textId="11FE40E1" w:rsidR="000E6E40" w:rsidRPr="00E44C8C" w:rsidRDefault="000E6E40" w:rsidP="000E6E40">
                      <w:pPr>
                        <w:pStyle w:val="BodyText"/>
                        <w:spacing w:before="117"/>
                        <w:ind w:left="0" w:firstLineChars="50" w:firstLine="104"/>
                        <w:rPr>
                          <w:rFonts w:ascii="Times New Roman" w:hAnsi="Times New Roman" w:cs="Times New Roman"/>
                          <w:lang w:val="vi-VN"/>
                        </w:rPr>
                      </w:pPr>
                      <w:r w:rsidRPr="00156B37">
                        <w:rPr>
                          <w:rFonts w:ascii="Times New Roman" w:hAnsi="Times New Roman" w:cs="Times New Roman"/>
                          <w:spacing w:val="-2"/>
                        </w:rPr>
                        <w:t xml:space="preserve">Contact details ng </w:t>
                      </w:r>
                      <w:r w:rsidR="00501E6E">
                        <w:rPr>
                          <w:rFonts w:ascii="Times New Roman" w:hAnsi="Times New Roman" w:cs="Times New Roman"/>
                          <w:spacing w:val="-2"/>
                        </w:rPr>
                        <w:t>l</w:t>
                      </w:r>
                      <w:r w:rsidRPr="00156B37">
                        <w:rPr>
                          <w:rFonts w:ascii="Times New Roman" w:hAnsi="Times New Roman" w:cs="Times New Roman"/>
                          <w:spacing w:val="-2"/>
                        </w:rPr>
                        <w:t>okal na pamahalaan</w:t>
                      </w:r>
                      <w:r w:rsidR="00E44C8C">
                        <w:rPr>
                          <w:rFonts w:ascii="Times New Roman" w:hAnsi="Times New Roman" w:cs="Times New Roman"/>
                          <w:spacing w:val="-2"/>
                          <w:lang w:val="vi-VN"/>
                        </w:rPr>
                        <w:t xml:space="preserve"> (</w:t>
                      </w:r>
                      <w:r w:rsidR="00501E6E">
                        <w:rPr>
                          <w:rFonts w:ascii="Times New Roman" w:hAnsi="Times New Roman" w:cs="Times New Roman"/>
                          <w:spacing w:val="-2"/>
                        </w:rPr>
                        <w:t>k</w:t>
                      </w:r>
                      <w:r>
                        <w:rPr>
                          <w:rFonts w:ascii="Times New Roman" w:hAnsi="Times New Roman" w:cs="Times New Roman" w:hint="eastAsia"/>
                          <w:spacing w:val="-2"/>
                        </w:rPr>
                        <w:t>asama ang numero ng telepono.</w:t>
                      </w:r>
                      <w:r w:rsidR="00E44C8C">
                        <w:rPr>
                          <w:rFonts w:ascii="Times New Roman" w:hAnsi="Times New Roman" w:cs="Times New Roman"/>
                          <w:spacing w:val="-10"/>
                          <w:lang w:val="vi-VN"/>
                        </w:rPr>
                        <w:t>)</w:t>
                      </w:r>
                    </w:p>
                    <w:p w14:paraId="59878DCB" w14:textId="1A14F452" w:rsidR="005137E5" w:rsidRPr="000E6E40" w:rsidRDefault="005137E5">
                      <w:pPr>
                        <w:pStyle w:val="BodyText"/>
                        <w:spacing w:before="117"/>
                        <w:ind w:left="355"/>
                      </w:pPr>
                    </w:p>
                  </w:txbxContent>
                </v:textbox>
                <w10:wrap type="topAndBottom" anchorx="page"/>
              </v:shape>
            </w:pict>
          </mc:Fallback>
        </mc:AlternateContent>
      </w:r>
      <w:r w:rsidR="00BE583A" w:rsidRPr="00793953">
        <w:rPr>
          <w:rFonts w:ascii="Times New Roman" w:hAnsi="Times New Roman" w:cs="Times New Roman"/>
          <w:sz w:val="21"/>
          <w:szCs w:val="21"/>
          <w:lang w:val="vi-VN"/>
        </w:rPr>
        <w:t xml:space="preserve">1. </w:t>
      </w:r>
      <w:r w:rsidR="000E6E40" w:rsidRPr="00793953">
        <w:rPr>
          <w:rFonts w:ascii="Times New Roman" w:hAnsi="Times New Roman" w:cs="Times New Roman"/>
          <w:sz w:val="21"/>
          <w:szCs w:val="21"/>
          <w:lang w:val="vi-VN"/>
        </w:rPr>
        <w:t xml:space="preserve">Kung hindi ka pa rin nasisiyahan sa iyong pananatili sa ospital o </w:t>
      </w:r>
      <w:r w:rsidR="00D27FF5" w:rsidRPr="00793953">
        <w:rPr>
          <w:rFonts w:ascii="Times New Roman" w:hAnsi="Times New Roman" w:cs="Times New Roman"/>
          <w:sz w:val="21"/>
          <w:szCs w:val="21"/>
          <w:lang w:val="vi-VN"/>
        </w:rPr>
        <w:t xml:space="preserve">dili </w:t>
      </w:r>
      <w:r w:rsidR="000E6E40" w:rsidRPr="00793953">
        <w:rPr>
          <w:rFonts w:ascii="Times New Roman" w:hAnsi="Times New Roman" w:cs="Times New Roman"/>
          <w:sz w:val="21"/>
          <w:szCs w:val="21"/>
          <w:lang w:val="vi-VN"/>
        </w:rPr>
        <w:t>kaya ay sa buhay-</w:t>
      </w:r>
      <w:r w:rsidR="00D27FF5" w:rsidRPr="00793953">
        <w:rPr>
          <w:rFonts w:ascii="Times New Roman" w:hAnsi="Times New Roman" w:cs="Times New Roman"/>
          <w:sz w:val="21"/>
          <w:szCs w:val="21"/>
          <w:lang w:val="vi-VN"/>
        </w:rPr>
        <w:t xml:space="preserve"> pasyente</w:t>
      </w:r>
      <w:r w:rsidR="000E6E40" w:rsidRPr="00793953">
        <w:rPr>
          <w:rFonts w:ascii="Times New Roman" w:hAnsi="Times New Roman" w:cs="Times New Roman"/>
          <w:sz w:val="21"/>
          <w:szCs w:val="21"/>
          <w:lang w:val="vi-VN"/>
        </w:rPr>
        <w:t xml:space="preserve">, ikaw o ang iyong pamilya ay maaaring humiling sa gobernador ng lokal na pamahalaan upang </w:t>
      </w:r>
      <w:r w:rsidR="00ED40E5" w:rsidRPr="00793953">
        <w:rPr>
          <w:rFonts w:ascii="Times New Roman" w:hAnsi="Times New Roman" w:cs="Times New Roman"/>
          <w:sz w:val="21"/>
          <w:szCs w:val="21"/>
          <w:lang w:val="vi-VN"/>
        </w:rPr>
        <w:t>maka</w:t>
      </w:r>
      <w:r w:rsidR="000E6E40" w:rsidRPr="00793953">
        <w:rPr>
          <w:rFonts w:ascii="Times New Roman" w:hAnsi="Times New Roman" w:cs="Times New Roman"/>
          <w:sz w:val="21"/>
          <w:szCs w:val="21"/>
          <w:lang w:val="vi-VN"/>
        </w:rPr>
        <w:t xml:space="preserve">labas sa ospital o </w:t>
      </w:r>
      <w:r w:rsidR="00ED40E5" w:rsidRPr="00793953">
        <w:rPr>
          <w:rFonts w:ascii="Times New Roman" w:hAnsi="Times New Roman" w:cs="Times New Roman"/>
          <w:sz w:val="21"/>
          <w:szCs w:val="21"/>
          <w:lang w:val="vi-VN"/>
        </w:rPr>
        <w:t xml:space="preserve">dili </w:t>
      </w:r>
      <w:r w:rsidR="000E6E40" w:rsidRPr="00793953">
        <w:rPr>
          <w:rFonts w:ascii="Times New Roman" w:hAnsi="Times New Roman" w:cs="Times New Roman"/>
          <w:sz w:val="21"/>
          <w:szCs w:val="21"/>
          <w:lang w:val="vi-VN"/>
        </w:rPr>
        <w:t>kaya n ay pa</w:t>
      </w:r>
      <w:r w:rsidR="00ED40E5" w:rsidRPr="00793953">
        <w:rPr>
          <w:rFonts w:ascii="Times New Roman" w:hAnsi="Times New Roman" w:cs="Times New Roman"/>
          <w:sz w:val="21"/>
          <w:szCs w:val="21"/>
          <w:lang w:val="vi-VN"/>
        </w:rPr>
        <w:t>g</w:t>
      </w:r>
      <w:r w:rsidR="000E6E40" w:rsidRPr="00793953">
        <w:rPr>
          <w:rFonts w:ascii="Times New Roman" w:hAnsi="Times New Roman" w:cs="Times New Roman"/>
          <w:sz w:val="21"/>
          <w:szCs w:val="21"/>
          <w:lang w:val="vi-VN"/>
        </w:rPr>
        <w:t xml:space="preserve">butihin </w:t>
      </w:r>
      <w:r w:rsidR="00ED40E5" w:rsidRPr="00793953">
        <w:rPr>
          <w:rFonts w:ascii="Times New Roman" w:hAnsi="Times New Roman" w:cs="Times New Roman"/>
          <w:sz w:val="21"/>
          <w:szCs w:val="21"/>
          <w:lang w:val="vi-VN"/>
        </w:rPr>
        <w:t xml:space="preserve">pa </w:t>
      </w:r>
      <w:r w:rsidR="000E6E40" w:rsidRPr="00793953">
        <w:rPr>
          <w:rFonts w:ascii="Times New Roman" w:hAnsi="Times New Roman" w:cs="Times New Roman"/>
          <w:sz w:val="21"/>
          <w:szCs w:val="21"/>
          <w:lang w:val="vi-VN"/>
        </w:rPr>
        <w:t>ang serbisyo ng ospital. Kung nais na malaman ang</w:t>
      </w:r>
      <w:r w:rsidR="00ED40E5" w:rsidRPr="00793953">
        <w:rPr>
          <w:rFonts w:ascii="Times New Roman" w:hAnsi="Times New Roman" w:cs="Times New Roman"/>
          <w:sz w:val="21"/>
          <w:szCs w:val="21"/>
          <w:lang w:val="vi-VN"/>
        </w:rPr>
        <w:t xml:space="preserve"> iba pang</w:t>
      </w:r>
      <w:r w:rsidR="000E6E40" w:rsidRPr="00793953">
        <w:rPr>
          <w:rFonts w:ascii="Times New Roman" w:hAnsi="Times New Roman" w:cs="Times New Roman"/>
          <w:sz w:val="21"/>
          <w:szCs w:val="21"/>
          <w:lang w:val="vi-VN"/>
        </w:rPr>
        <w:t xml:space="preserve"> </w:t>
      </w:r>
      <w:r w:rsidR="00D0563C" w:rsidRPr="00793953">
        <w:rPr>
          <w:rFonts w:ascii="Times New Roman" w:hAnsi="Times New Roman" w:cs="Times New Roman"/>
          <w:sz w:val="21"/>
          <w:szCs w:val="21"/>
          <w:lang w:val="vi-VN"/>
        </w:rPr>
        <w:t xml:space="preserve">detalye ng </w:t>
      </w:r>
      <w:r w:rsidR="000E6E40" w:rsidRPr="00793953">
        <w:rPr>
          <w:rFonts w:ascii="Times New Roman" w:hAnsi="Times New Roman" w:cs="Times New Roman"/>
          <w:sz w:val="21"/>
          <w:szCs w:val="21"/>
          <w:lang w:val="vi-VN"/>
        </w:rPr>
        <w:t xml:space="preserve">bagay </w:t>
      </w:r>
      <w:r w:rsidR="00DD7C47" w:rsidRPr="00793953">
        <w:rPr>
          <w:rFonts w:ascii="Times New Roman" w:hAnsi="Times New Roman" w:cs="Times New Roman"/>
          <w:sz w:val="21"/>
          <w:szCs w:val="21"/>
          <w:lang w:val="vi-VN"/>
        </w:rPr>
        <w:t xml:space="preserve">na </w:t>
      </w:r>
      <w:r w:rsidR="000E6E40" w:rsidRPr="00793953">
        <w:rPr>
          <w:rFonts w:ascii="Times New Roman" w:hAnsi="Times New Roman" w:cs="Times New Roman"/>
          <w:sz w:val="21"/>
          <w:szCs w:val="21"/>
          <w:lang w:val="vi-VN"/>
        </w:rPr>
        <w:t xml:space="preserve">ito, mangyaring magtanong sa staff ng ospital o </w:t>
      </w:r>
      <w:r w:rsidR="00ED40E5" w:rsidRPr="00793953">
        <w:rPr>
          <w:rFonts w:ascii="Times New Roman" w:hAnsi="Times New Roman" w:cs="Times New Roman"/>
          <w:sz w:val="21"/>
          <w:szCs w:val="21"/>
          <w:lang w:val="vi-VN"/>
        </w:rPr>
        <w:t xml:space="preserve">dili </w:t>
      </w:r>
      <w:r w:rsidR="000E6E40" w:rsidRPr="00793953">
        <w:rPr>
          <w:rFonts w:ascii="Times New Roman" w:hAnsi="Times New Roman" w:cs="Times New Roman"/>
          <w:sz w:val="21"/>
          <w:szCs w:val="21"/>
          <w:lang w:val="vi-VN"/>
        </w:rPr>
        <w:t>kaya ay makipag-ugnayan sa sumusunod.</w:t>
      </w:r>
    </w:p>
    <w:p w14:paraId="7DD1089B" w14:textId="7966F6A6" w:rsidR="006E2551" w:rsidRPr="00793953" w:rsidRDefault="00E44C8C" w:rsidP="00BE583A">
      <w:pPr>
        <w:pStyle w:val="BodyText"/>
        <w:ind w:left="284" w:right="621" w:hanging="284"/>
        <w:jc w:val="both"/>
        <w:rPr>
          <w:rFonts w:ascii="Times New Roman" w:hAnsi="Times New Roman" w:cs="Times New Roman"/>
          <w:lang w:val="vi-VN"/>
        </w:rPr>
      </w:pPr>
      <w:r w:rsidRPr="00793953">
        <w:rPr>
          <w:rFonts w:ascii="Times New Roman" w:hAnsi="Times New Roman" w:cs="Times New Roman"/>
          <w:lang w:val="vi-VN"/>
        </w:rPr>
        <w:t xml:space="preserve">2. </w:t>
      </w:r>
      <w:r w:rsidR="00913553" w:rsidRPr="00793953">
        <w:rPr>
          <w:rFonts w:ascii="Times New Roman" w:hAnsi="Times New Roman" w:cs="Times New Roman"/>
          <w:lang w:val="vi-VN"/>
        </w:rPr>
        <w:t xml:space="preserve">Kung ikaw ay hindi nasisiyahan sa </w:t>
      </w:r>
      <w:r w:rsidR="00285D56" w:rsidRPr="00793953">
        <w:rPr>
          <w:rFonts w:ascii="Times New Roman" w:hAnsi="Times New Roman" w:cs="Times New Roman"/>
          <w:lang w:val="vi-VN"/>
        </w:rPr>
        <w:t xml:space="preserve">hakbang na </w:t>
      </w:r>
      <w:r w:rsidR="00913553" w:rsidRPr="00793953">
        <w:rPr>
          <w:rFonts w:ascii="Times New Roman" w:hAnsi="Times New Roman" w:cs="Times New Roman"/>
          <w:lang w:val="vi-VN"/>
        </w:rPr>
        <w:t>ito</w:t>
      </w:r>
      <w:r w:rsidR="006E2551" w:rsidRPr="00793953">
        <w:rPr>
          <w:rFonts w:ascii="Times New Roman" w:hAnsi="Times New Roman" w:cs="Times New Roman"/>
          <w:lang w:val="vi-VN"/>
        </w:rPr>
        <w:t xml:space="preserve">, </w:t>
      </w:r>
      <w:r w:rsidR="00913553" w:rsidRPr="00793953">
        <w:rPr>
          <w:rFonts w:ascii="Times New Roman" w:hAnsi="Times New Roman" w:cs="Times New Roman"/>
          <w:lang w:val="vi-VN"/>
        </w:rPr>
        <w:t xml:space="preserve">maaari kang maghain ng kahilingan para suriin ng </w:t>
      </w:r>
      <w:r w:rsidR="006E2551" w:rsidRPr="00793953">
        <w:rPr>
          <w:rFonts w:ascii="Times New Roman" w:hAnsi="Times New Roman" w:cs="Times New Roman"/>
          <w:lang w:val="vi-VN"/>
        </w:rPr>
        <w:t xml:space="preserve">Minister of Health, Labour and Welfare </w:t>
      </w:r>
      <w:r w:rsidR="00913553" w:rsidRPr="00793953">
        <w:rPr>
          <w:rFonts w:ascii="Times New Roman" w:hAnsi="Times New Roman" w:cs="Times New Roman"/>
          <w:lang w:val="vi-VN"/>
        </w:rPr>
        <w:t xml:space="preserve">sa loob ng tatlong buwan mula sa araw matapos mong malaman ang tungkol sa </w:t>
      </w:r>
      <w:r w:rsidR="00DC58FF" w:rsidRPr="00793953">
        <w:rPr>
          <w:rFonts w:ascii="Times New Roman" w:hAnsi="Times New Roman" w:cs="Times New Roman"/>
          <w:lang w:val="vi-VN"/>
        </w:rPr>
        <w:t xml:space="preserve">hakbang na </w:t>
      </w:r>
      <w:r w:rsidR="00913553" w:rsidRPr="00793953">
        <w:rPr>
          <w:rFonts w:ascii="Times New Roman" w:hAnsi="Times New Roman" w:cs="Times New Roman"/>
          <w:lang w:val="vi-VN"/>
        </w:rPr>
        <w:t xml:space="preserve">ito </w:t>
      </w:r>
      <w:r w:rsidR="006E2551" w:rsidRPr="00793953">
        <w:rPr>
          <w:rFonts w:ascii="Times New Roman" w:hAnsi="Times New Roman" w:cs="Times New Roman"/>
          <w:lang w:val="vi-VN"/>
        </w:rPr>
        <w:t>(</w:t>
      </w:r>
      <w:r w:rsidR="00913553" w:rsidRPr="00793953">
        <w:rPr>
          <w:rFonts w:ascii="Times New Roman" w:hAnsi="Times New Roman" w:cs="Times New Roman"/>
          <w:lang w:val="vi-VN"/>
        </w:rPr>
        <w:t xml:space="preserve">Tandaan na kahit na nalaman mo ang tungkol sa </w:t>
      </w:r>
      <w:r w:rsidR="00C75384" w:rsidRPr="00793953">
        <w:rPr>
          <w:rFonts w:ascii="Times New Roman" w:hAnsi="Times New Roman" w:cs="Times New Roman"/>
          <w:lang w:val="vi-VN"/>
        </w:rPr>
        <w:t xml:space="preserve">hakbang na </w:t>
      </w:r>
      <w:r w:rsidR="00913553" w:rsidRPr="00793953">
        <w:rPr>
          <w:rFonts w:ascii="Times New Roman" w:hAnsi="Times New Roman" w:cs="Times New Roman"/>
          <w:lang w:val="vi-VN"/>
        </w:rPr>
        <w:t xml:space="preserve">ito sa loob ng tatlong buwan, hindi ka na maaaring maghain ng kaihilingan na masuri ito kung isang taon na ang nakalipas simula sa araw na ginawa ang </w:t>
      </w:r>
      <w:r w:rsidR="00C75384" w:rsidRPr="00793953">
        <w:rPr>
          <w:rFonts w:ascii="Times New Roman" w:hAnsi="Times New Roman" w:cs="Times New Roman"/>
          <w:lang w:val="vi-VN"/>
        </w:rPr>
        <w:t>hakbang</w:t>
      </w:r>
      <w:r w:rsidR="006E2551" w:rsidRPr="00793953">
        <w:rPr>
          <w:rFonts w:ascii="Times New Roman" w:hAnsi="Times New Roman" w:cs="Times New Roman"/>
          <w:lang w:val="vi-VN"/>
        </w:rPr>
        <w:t>)</w:t>
      </w:r>
      <w:r w:rsidR="00913553" w:rsidRPr="00793953">
        <w:rPr>
          <w:rFonts w:ascii="Times New Roman" w:hAnsi="Times New Roman" w:cs="Times New Roman"/>
          <w:lang w:val="vi-VN"/>
        </w:rPr>
        <w:t xml:space="preserve">. </w:t>
      </w:r>
    </w:p>
    <w:p w14:paraId="2BF4F3E5" w14:textId="77777777" w:rsidR="00284A10" w:rsidRPr="00793953" w:rsidRDefault="00284A10" w:rsidP="00BE583A">
      <w:pPr>
        <w:pStyle w:val="BodyText"/>
        <w:ind w:left="329" w:right="210" w:hanging="212"/>
        <w:jc w:val="both"/>
        <w:rPr>
          <w:rFonts w:ascii="Times New Roman" w:hAnsi="Times New Roman" w:cs="Times New Roman"/>
          <w:lang w:val="vi-VN"/>
        </w:rPr>
      </w:pPr>
    </w:p>
    <w:p w14:paraId="4C839F48" w14:textId="631A33EE" w:rsidR="006E2551" w:rsidRPr="00793953" w:rsidRDefault="00E44C8C" w:rsidP="002A7B1B">
      <w:pPr>
        <w:pStyle w:val="BodyText"/>
        <w:ind w:left="284" w:right="621" w:hanging="284"/>
        <w:jc w:val="both"/>
        <w:rPr>
          <w:rFonts w:ascii="Times New Roman" w:hAnsi="Times New Roman" w:cs="Times New Roman"/>
        </w:rPr>
      </w:pPr>
      <w:r w:rsidRPr="00793953">
        <w:rPr>
          <w:rFonts w:ascii="Times New Roman" w:hAnsi="Times New Roman" w:cs="Times New Roman"/>
          <w:lang w:val="vi-VN"/>
        </w:rPr>
        <w:t xml:space="preserve">3. </w:t>
      </w:r>
      <w:r w:rsidR="00913553" w:rsidRPr="00793953">
        <w:rPr>
          <w:rFonts w:ascii="Times New Roman" w:hAnsi="Times New Roman" w:cs="Times New Roman"/>
          <w:lang w:val="vi-VN"/>
        </w:rPr>
        <w:t xml:space="preserve">Ang isang demanda na </w:t>
      </w:r>
      <w:r w:rsidR="00B83373" w:rsidRPr="00793953">
        <w:rPr>
          <w:rFonts w:ascii="Times New Roman" w:hAnsi="Times New Roman" w:cs="Times New Roman"/>
          <w:lang w:val="vi-VN"/>
        </w:rPr>
        <w:t>naglalayo</w:t>
      </w:r>
      <w:r w:rsidR="00913553" w:rsidRPr="00793953">
        <w:rPr>
          <w:rFonts w:ascii="Times New Roman" w:hAnsi="Times New Roman" w:cs="Times New Roman"/>
          <w:lang w:val="vi-VN"/>
        </w:rPr>
        <w:t xml:space="preserve">ng </w:t>
      </w:r>
      <w:r w:rsidR="00B83373" w:rsidRPr="00793953">
        <w:rPr>
          <w:rFonts w:ascii="Times New Roman" w:hAnsi="Times New Roman" w:cs="Times New Roman"/>
          <w:lang w:val="vi-VN"/>
        </w:rPr>
        <w:t>i</w:t>
      </w:r>
      <w:r w:rsidR="00913553" w:rsidRPr="00793953">
        <w:rPr>
          <w:rFonts w:ascii="Times New Roman" w:hAnsi="Times New Roman" w:cs="Times New Roman"/>
          <w:lang w:val="vi-VN"/>
        </w:rPr>
        <w:t xml:space="preserve">pawalang-bisa </w:t>
      </w:r>
      <w:r w:rsidR="00274598" w:rsidRPr="00793953">
        <w:rPr>
          <w:rFonts w:ascii="Times New Roman" w:hAnsi="Times New Roman" w:cs="Times New Roman"/>
          <w:lang w:val="vi-VN"/>
        </w:rPr>
        <w:t xml:space="preserve">ang hakbang </w:t>
      </w:r>
      <w:r w:rsidR="00913553" w:rsidRPr="00793953">
        <w:rPr>
          <w:rFonts w:ascii="Times New Roman" w:hAnsi="Times New Roman" w:cs="Times New Roman"/>
          <w:lang w:val="vi-VN"/>
        </w:rPr>
        <w:t xml:space="preserve">na ito ay dapat na isampa sa loob ng anim na buwan mula sa araw pagkatapos matanggap ang abiso ng </w:t>
      </w:r>
      <w:r w:rsidR="00274598" w:rsidRPr="00793953">
        <w:rPr>
          <w:rFonts w:ascii="Times New Roman" w:hAnsi="Times New Roman" w:cs="Times New Roman"/>
          <w:lang w:val="vi-VN"/>
        </w:rPr>
        <w:t xml:space="preserve">hakbang na </w:t>
      </w:r>
      <w:r w:rsidR="00913553" w:rsidRPr="00793953">
        <w:rPr>
          <w:rFonts w:ascii="Times New Roman" w:hAnsi="Times New Roman" w:cs="Times New Roman"/>
          <w:lang w:val="vi-VN"/>
        </w:rPr>
        <w:t>ito, ang prefecture</w:t>
      </w:r>
      <w:r w:rsidR="00254D5F" w:rsidRPr="00793953">
        <w:rPr>
          <w:rFonts w:ascii="Times New Roman" w:hAnsi="Times New Roman" w:cs="Times New Roman"/>
          <w:lang w:val="vi-VN"/>
        </w:rPr>
        <w:t xml:space="preserve"> </w:t>
      </w:r>
      <w:r w:rsidR="00274598" w:rsidRPr="00793953">
        <w:rPr>
          <w:rFonts w:ascii="Times New Roman" w:hAnsi="Times New Roman" w:cs="Times New Roman"/>
          <w:lang w:val="vi-VN"/>
        </w:rPr>
        <w:t xml:space="preserve">o probinsya </w:t>
      </w:r>
      <w:r w:rsidR="00254D5F" w:rsidRPr="00793953">
        <w:rPr>
          <w:rFonts w:ascii="Times New Roman" w:hAnsi="Times New Roman" w:cs="Times New Roman"/>
          <w:lang w:val="vi-VN"/>
        </w:rPr>
        <w:t xml:space="preserve">bilang </w:t>
      </w:r>
      <w:r w:rsidR="00913553" w:rsidRPr="00793953">
        <w:rPr>
          <w:rFonts w:ascii="Times New Roman" w:hAnsi="Times New Roman" w:cs="Times New Roman"/>
          <w:lang w:val="vi-VN"/>
        </w:rPr>
        <w:t>nasasakdal (ang taong kumakatawan sa prefecture sa demanda ay ang prefectural governor)</w:t>
      </w:r>
      <w:r w:rsidR="00254D5F" w:rsidRPr="00793953">
        <w:rPr>
          <w:rFonts w:ascii="Times New Roman" w:hAnsi="Times New Roman" w:cs="Times New Roman"/>
          <w:lang w:val="vi-VN"/>
        </w:rPr>
        <w:t>.</w:t>
      </w:r>
      <w:r w:rsidR="00913553" w:rsidRPr="00793953">
        <w:rPr>
          <w:rFonts w:ascii="Times New Roman" w:hAnsi="Times New Roman" w:cs="Times New Roman"/>
          <w:lang w:val="vi-VN"/>
        </w:rPr>
        <w:t xml:space="preserve"> (</w:t>
      </w:r>
      <w:r w:rsidR="00254D5F" w:rsidRPr="00793953">
        <w:rPr>
          <w:rFonts w:ascii="Times New Roman" w:hAnsi="Times New Roman" w:cs="Times New Roman"/>
          <w:lang w:val="vi-VN"/>
        </w:rPr>
        <w:t>T</w:t>
      </w:r>
      <w:r w:rsidR="00913553" w:rsidRPr="00793953">
        <w:rPr>
          <w:rFonts w:ascii="Times New Roman" w:hAnsi="Times New Roman" w:cs="Times New Roman"/>
          <w:lang w:val="vi-VN"/>
        </w:rPr>
        <w:t xml:space="preserve">andaan na kahit na ito ay nasa loob ng 6 na buwan mula sa </w:t>
      </w:r>
      <w:r w:rsidR="00284A10" w:rsidRPr="00793953">
        <w:rPr>
          <w:rFonts w:ascii="Times New Roman" w:hAnsi="Times New Roman" w:cs="Times New Roman"/>
          <w:lang w:val="vi-VN"/>
        </w:rPr>
        <w:t>sumunod na araw</w:t>
      </w:r>
      <w:r w:rsidR="00913553" w:rsidRPr="00793953">
        <w:rPr>
          <w:rFonts w:ascii="Times New Roman" w:hAnsi="Times New Roman" w:cs="Times New Roman"/>
          <w:lang w:val="vi-VN"/>
        </w:rPr>
        <w:t xml:space="preserve"> </w:t>
      </w:r>
      <w:r w:rsidR="00284A10" w:rsidRPr="00793953">
        <w:rPr>
          <w:rFonts w:ascii="Times New Roman" w:hAnsi="Times New Roman" w:cs="Times New Roman"/>
          <w:lang w:val="vi-VN"/>
        </w:rPr>
        <w:t xml:space="preserve">matapos </w:t>
      </w:r>
      <w:r w:rsidR="00913553" w:rsidRPr="00793953">
        <w:rPr>
          <w:rFonts w:ascii="Times New Roman" w:hAnsi="Times New Roman" w:cs="Times New Roman"/>
          <w:lang w:val="vi-VN"/>
        </w:rPr>
        <w:t>matanggap ang abiso ng</w:t>
      </w:r>
      <w:r w:rsidR="002C3491" w:rsidRPr="00793953">
        <w:rPr>
          <w:rFonts w:ascii="Times New Roman" w:hAnsi="Times New Roman" w:cs="Times New Roman"/>
          <w:lang w:val="vi-VN"/>
        </w:rPr>
        <w:t xml:space="preserve"> hakbang</w:t>
      </w:r>
      <w:r w:rsidR="00913553" w:rsidRPr="00793953">
        <w:rPr>
          <w:rFonts w:ascii="Times New Roman" w:hAnsi="Times New Roman" w:cs="Times New Roman"/>
          <w:lang w:val="vi-VN"/>
        </w:rPr>
        <w:t xml:space="preserve">, </w:t>
      </w:r>
      <w:r w:rsidR="00284A10" w:rsidRPr="00793953">
        <w:rPr>
          <w:rFonts w:ascii="Times New Roman" w:hAnsi="Times New Roman" w:cs="Times New Roman"/>
          <w:lang w:val="vi-VN"/>
        </w:rPr>
        <w:t xml:space="preserve">hindi ka na makakapagsampa ng kaso para sa pagkansela ng </w:t>
      </w:r>
      <w:r w:rsidR="002C3491" w:rsidRPr="00793953">
        <w:rPr>
          <w:rFonts w:ascii="Times New Roman" w:hAnsi="Times New Roman" w:cs="Times New Roman"/>
          <w:lang w:val="vi-VN"/>
        </w:rPr>
        <w:t xml:space="preserve">hakbang </w:t>
      </w:r>
      <w:r w:rsidR="00913553" w:rsidRPr="00793953">
        <w:rPr>
          <w:rFonts w:ascii="Times New Roman" w:hAnsi="Times New Roman" w:cs="Times New Roman"/>
          <w:lang w:val="vi-VN"/>
        </w:rPr>
        <w:t xml:space="preserve">kung lumipas ang isang taon mula sa </w:t>
      </w:r>
      <w:r w:rsidR="00284A10" w:rsidRPr="00793953">
        <w:rPr>
          <w:rFonts w:ascii="Times New Roman" w:hAnsi="Times New Roman" w:cs="Times New Roman"/>
          <w:lang w:val="vi-VN"/>
        </w:rPr>
        <w:t xml:space="preserve">sumunod na </w:t>
      </w:r>
      <w:r w:rsidR="00913553" w:rsidRPr="00793953">
        <w:rPr>
          <w:rFonts w:ascii="Times New Roman" w:hAnsi="Times New Roman" w:cs="Times New Roman"/>
          <w:lang w:val="vi-VN"/>
        </w:rPr>
        <w:t>araw pagkatapos ng</w:t>
      </w:r>
      <w:r w:rsidR="002C3491" w:rsidRPr="00793953">
        <w:rPr>
          <w:rFonts w:ascii="Times New Roman" w:hAnsi="Times New Roman" w:cs="Times New Roman"/>
          <w:lang w:val="vi-VN"/>
        </w:rPr>
        <w:t xml:space="preserve"> hakbang</w:t>
      </w:r>
      <w:r w:rsidR="00284A10" w:rsidRPr="00793953">
        <w:rPr>
          <w:rFonts w:ascii="Times New Roman" w:hAnsi="Times New Roman" w:cs="Times New Roman"/>
          <w:lang w:val="vi-VN"/>
        </w:rPr>
        <w:t xml:space="preserve">.) Bilang karagdagan, kung ang isang kahilingan para sa pagsusuri ay isinampa sa loob ng tatlong buwan mula sa araw pagkatapos matanggap ang </w:t>
      </w:r>
      <w:r w:rsidR="00822742" w:rsidRPr="00793953">
        <w:rPr>
          <w:rFonts w:ascii="Times New Roman" w:hAnsi="Times New Roman" w:cs="Times New Roman"/>
          <w:lang w:val="vi-VN"/>
        </w:rPr>
        <w:t xml:space="preserve">abiso </w:t>
      </w:r>
      <w:r w:rsidR="00284A10" w:rsidRPr="00793953">
        <w:rPr>
          <w:rFonts w:ascii="Times New Roman" w:hAnsi="Times New Roman" w:cs="Times New Roman"/>
          <w:lang w:val="vi-VN"/>
        </w:rPr>
        <w:t xml:space="preserve">ng </w:t>
      </w:r>
      <w:r w:rsidR="00822742" w:rsidRPr="00793953">
        <w:rPr>
          <w:rFonts w:ascii="Times New Roman" w:hAnsi="Times New Roman" w:cs="Times New Roman"/>
          <w:lang w:val="vi-VN"/>
        </w:rPr>
        <w:t xml:space="preserve">hakbang na </w:t>
      </w:r>
      <w:r w:rsidR="00284A10" w:rsidRPr="00793953">
        <w:rPr>
          <w:rFonts w:ascii="Times New Roman" w:hAnsi="Times New Roman" w:cs="Times New Roman"/>
          <w:lang w:val="vi-VN"/>
        </w:rPr>
        <w:t xml:space="preserve">ito, ang aksyon para sa pagbawi ng </w:t>
      </w:r>
      <w:r w:rsidR="00822742" w:rsidRPr="00793953">
        <w:rPr>
          <w:rFonts w:ascii="Times New Roman" w:hAnsi="Times New Roman" w:cs="Times New Roman"/>
          <w:lang w:val="vi-VN"/>
        </w:rPr>
        <w:t xml:space="preserve">hakbang </w:t>
      </w:r>
      <w:r w:rsidR="00284A10" w:rsidRPr="00793953">
        <w:rPr>
          <w:rFonts w:ascii="Times New Roman" w:hAnsi="Times New Roman" w:cs="Times New Roman"/>
          <w:lang w:val="vi-VN"/>
        </w:rPr>
        <w:t xml:space="preserve">na ito ay dapat isampa sa araw pagkatapos ng petsa kung saan ang desisyon tungkol sa kahilingan para sa pagsusuri ay inihain. Maaari kang magsampa ng reklamo sa loob ng 6 na buwan. (Pakitandaan na kahit na sa loob ng 6 na buwan mula sa araw pagkatapos matanggap ang desisyon sa kahilingan para sa pagsusuri, kung ang isang taon ay lumipas mula sa sumunod na araw pagkatapos na matanggap ang desisyon sa kahilingan para sa pagsusuri, ang </w:t>
      </w:r>
      <w:r w:rsidR="00947608" w:rsidRPr="00793953">
        <w:rPr>
          <w:rFonts w:ascii="Times New Roman" w:hAnsi="Times New Roman" w:cs="Times New Roman"/>
          <w:lang w:val="vi-VN"/>
        </w:rPr>
        <w:t xml:space="preserve">demanda </w:t>
      </w:r>
      <w:r w:rsidR="00DD58AA" w:rsidRPr="00793953">
        <w:rPr>
          <w:rFonts w:ascii="Times New Roman" w:hAnsi="Times New Roman" w:cs="Times New Roman"/>
          <w:lang w:val="vi-VN"/>
        </w:rPr>
        <w:t>para ma</w:t>
      </w:r>
      <w:r w:rsidR="00947608" w:rsidRPr="00793953">
        <w:rPr>
          <w:rFonts w:ascii="Times New Roman" w:hAnsi="Times New Roman" w:cs="Times New Roman"/>
          <w:lang w:val="vi-VN"/>
        </w:rPr>
        <w:t xml:space="preserve">kansela </w:t>
      </w:r>
      <w:r w:rsidR="00DD58AA" w:rsidRPr="00793953">
        <w:rPr>
          <w:rFonts w:ascii="Times New Roman" w:hAnsi="Times New Roman" w:cs="Times New Roman"/>
          <w:lang w:val="vi-VN"/>
        </w:rPr>
        <w:t>a</w:t>
      </w:r>
      <w:r w:rsidR="00947608" w:rsidRPr="00793953">
        <w:rPr>
          <w:rFonts w:ascii="Times New Roman" w:hAnsi="Times New Roman" w:cs="Times New Roman"/>
          <w:lang w:val="vi-VN"/>
        </w:rPr>
        <w:t xml:space="preserve">ng </w:t>
      </w:r>
      <w:r w:rsidR="001A795B" w:rsidRPr="00793953">
        <w:rPr>
          <w:rFonts w:ascii="Times New Roman" w:hAnsi="Times New Roman" w:cs="Times New Roman"/>
          <w:lang w:val="vi-VN"/>
        </w:rPr>
        <w:t xml:space="preserve">hakbang na </w:t>
      </w:r>
      <w:r w:rsidR="00284A10" w:rsidRPr="00793953">
        <w:rPr>
          <w:rFonts w:ascii="Times New Roman" w:hAnsi="Times New Roman" w:cs="Times New Roman"/>
          <w:lang w:val="vi-VN"/>
        </w:rPr>
        <w:t xml:space="preserve">ito ay hindi </w:t>
      </w:r>
      <w:r w:rsidR="00DD58AA" w:rsidRPr="00793953">
        <w:rPr>
          <w:rFonts w:ascii="Times New Roman" w:hAnsi="Times New Roman" w:cs="Times New Roman"/>
          <w:lang w:val="vi-VN"/>
        </w:rPr>
        <w:t xml:space="preserve"> maisasampa</w:t>
      </w:r>
      <w:r w:rsidR="00284A10" w:rsidRPr="00793953">
        <w:rPr>
          <w:rFonts w:ascii="Times New Roman" w:hAnsi="Times New Roman" w:cs="Times New Roman"/>
          <w:lang w:val="vi-VN"/>
        </w:rPr>
        <w:t xml:space="preserve">. </w:t>
      </w:r>
      <w:r w:rsidR="00284A10" w:rsidRPr="00793953">
        <w:rPr>
          <w:rFonts w:ascii="Times New Roman" w:hAnsi="Times New Roman" w:cs="Times New Roman"/>
        </w:rPr>
        <w:t>(Walang aksyon para sa pagpapawalang-bisa ang maaaring isampa.)</w:t>
      </w:r>
    </w:p>
    <w:sectPr w:rsidR="006E2551" w:rsidRPr="00793953">
      <w:pgSz w:w="11910" w:h="16840"/>
      <w:pgMar w:top="1400" w:right="12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E71A1" w14:textId="77777777" w:rsidR="00754A23" w:rsidRDefault="00754A23" w:rsidP="001818DC">
      <w:r>
        <w:separator/>
      </w:r>
    </w:p>
  </w:endnote>
  <w:endnote w:type="continuationSeparator" w:id="0">
    <w:p w14:paraId="0524A33E" w14:textId="77777777" w:rsidR="00754A23" w:rsidRDefault="00754A23" w:rsidP="0018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992FF" w14:textId="77777777" w:rsidR="00754A23" w:rsidRDefault="00754A23" w:rsidP="001818DC">
      <w:r>
        <w:separator/>
      </w:r>
    </w:p>
  </w:footnote>
  <w:footnote w:type="continuationSeparator" w:id="0">
    <w:p w14:paraId="77A3F1AE" w14:textId="77777777" w:rsidR="00754A23" w:rsidRDefault="00754A23" w:rsidP="00181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9464F"/>
    <w:multiLevelType w:val="hybridMultilevel"/>
    <w:tmpl w:val="BE9A9DB0"/>
    <w:lvl w:ilvl="0" w:tplc="AAA05864">
      <w:start w:val="1"/>
      <w:numFmt w:val="decimal"/>
      <w:lvlText w:val="%1."/>
      <w:lvlJc w:val="left"/>
      <w:pPr>
        <w:ind w:left="521" w:hanging="420"/>
      </w:pPr>
      <w:rPr>
        <w:rFonts w:ascii="MS Mincho" w:eastAsia="MS Mincho" w:hAnsi="MS Mincho" w:cs="MS Mincho" w:hint="default"/>
        <w:b w:val="0"/>
        <w:bCs w:val="0"/>
        <w:i w:val="0"/>
        <w:iCs w:val="0"/>
        <w:spacing w:val="0"/>
        <w:w w:val="100"/>
        <w:sz w:val="21"/>
        <w:szCs w:val="21"/>
        <w:lang w:val="en-US" w:eastAsia="ja-JP" w:bidi="ar-SA"/>
      </w:rPr>
    </w:lvl>
    <w:lvl w:ilvl="1" w:tplc="804C5A30">
      <w:numFmt w:val="bullet"/>
      <w:lvlText w:val="•"/>
      <w:lvlJc w:val="left"/>
      <w:pPr>
        <w:ind w:left="1350" w:hanging="420"/>
      </w:pPr>
      <w:rPr>
        <w:rFonts w:hint="default"/>
        <w:lang w:val="en-US" w:eastAsia="ja-JP" w:bidi="ar-SA"/>
      </w:rPr>
    </w:lvl>
    <w:lvl w:ilvl="2" w:tplc="36248C08">
      <w:numFmt w:val="bullet"/>
      <w:lvlText w:val="•"/>
      <w:lvlJc w:val="left"/>
      <w:pPr>
        <w:ind w:left="2181" w:hanging="420"/>
      </w:pPr>
      <w:rPr>
        <w:rFonts w:hint="default"/>
        <w:lang w:val="en-US" w:eastAsia="ja-JP" w:bidi="ar-SA"/>
      </w:rPr>
    </w:lvl>
    <w:lvl w:ilvl="3" w:tplc="A54CC580">
      <w:numFmt w:val="bullet"/>
      <w:lvlText w:val="•"/>
      <w:lvlJc w:val="left"/>
      <w:pPr>
        <w:ind w:left="3011" w:hanging="420"/>
      </w:pPr>
      <w:rPr>
        <w:rFonts w:hint="default"/>
        <w:lang w:val="en-US" w:eastAsia="ja-JP" w:bidi="ar-SA"/>
      </w:rPr>
    </w:lvl>
    <w:lvl w:ilvl="4" w:tplc="6A70D6B0">
      <w:numFmt w:val="bullet"/>
      <w:lvlText w:val="•"/>
      <w:lvlJc w:val="left"/>
      <w:pPr>
        <w:ind w:left="3842" w:hanging="420"/>
      </w:pPr>
      <w:rPr>
        <w:rFonts w:hint="default"/>
        <w:lang w:val="en-US" w:eastAsia="ja-JP" w:bidi="ar-SA"/>
      </w:rPr>
    </w:lvl>
    <w:lvl w:ilvl="5" w:tplc="B76C318C">
      <w:numFmt w:val="bullet"/>
      <w:lvlText w:val="•"/>
      <w:lvlJc w:val="left"/>
      <w:pPr>
        <w:ind w:left="4672" w:hanging="420"/>
      </w:pPr>
      <w:rPr>
        <w:rFonts w:hint="default"/>
        <w:lang w:val="en-US" w:eastAsia="ja-JP" w:bidi="ar-SA"/>
      </w:rPr>
    </w:lvl>
    <w:lvl w:ilvl="6" w:tplc="4C9A15CC">
      <w:numFmt w:val="bullet"/>
      <w:lvlText w:val="•"/>
      <w:lvlJc w:val="left"/>
      <w:pPr>
        <w:ind w:left="5503" w:hanging="420"/>
      </w:pPr>
      <w:rPr>
        <w:rFonts w:hint="default"/>
        <w:lang w:val="en-US" w:eastAsia="ja-JP" w:bidi="ar-SA"/>
      </w:rPr>
    </w:lvl>
    <w:lvl w:ilvl="7" w:tplc="A62EC578">
      <w:numFmt w:val="bullet"/>
      <w:lvlText w:val="•"/>
      <w:lvlJc w:val="left"/>
      <w:pPr>
        <w:ind w:left="6333" w:hanging="420"/>
      </w:pPr>
      <w:rPr>
        <w:rFonts w:hint="default"/>
        <w:lang w:val="en-US" w:eastAsia="ja-JP" w:bidi="ar-SA"/>
      </w:rPr>
    </w:lvl>
    <w:lvl w:ilvl="8" w:tplc="47E0AA70">
      <w:numFmt w:val="bullet"/>
      <w:lvlText w:val="•"/>
      <w:lvlJc w:val="left"/>
      <w:pPr>
        <w:ind w:left="7164" w:hanging="420"/>
      </w:pPr>
      <w:rPr>
        <w:rFonts w:hint="default"/>
        <w:lang w:val="en-US" w:eastAsia="ja-JP" w:bidi="ar-SA"/>
      </w:rPr>
    </w:lvl>
  </w:abstractNum>
  <w:abstractNum w:abstractNumId="1" w15:restartNumberingAfterBreak="0">
    <w:nsid w:val="26C502C6"/>
    <w:multiLevelType w:val="multilevel"/>
    <w:tmpl w:val="779AB004"/>
    <w:lvl w:ilvl="0">
      <w:start w:val="1"/>
      <w:numFmt w:val="decimal"/>
      <w:lvlText w:val="%1."/>
      <w:lvlJc w:val="left"/>
      <w:pPr>
        <w:ind w:left="521" w:hanging="420"/>
      </w:pPr>
      <w:rPr>
        <w:rFonts w:ascii="Times" w:eastAsia="MS Mincho" w:hAnsi="Times" w:cs="MS Mincho" w:hint="default"/>
        <w:b w:val="0"/>
        <w:bCs w:val="0"/>
        <w:i w:val="0"/>
        <w:iCs w:val="0"/>
        <w:spacing w:val="0"/>
        <w:w w:val="100"/>
        <w:sz w:val="21"/>
        <w:szCs w:val="21"/>
        <w:lang w:val="en-US" w:eastAsia="ja-JP" w:bidi="ar-SA"/>
      </w:rPr>
    </w:lvl>
    <w:lvl w:ilvl="1">
      <w:numFmt w:val="bullet"/>
      <w:lvlText w:val="•"/>
      <w:lvlJc w:val="left"/>
      <w:pPr>
        <w:ind w:left="1350" w:hanging="420"/>
      </w:pPr>
      <w:rPr>
        <w:rFonts w:hint="default"/>
        <w:lang w:val="en-US" w:eastAsia="ja-JP" w:bidi="ar-SA"/>
      </w:rPr>
    </w:lvl>
    <w:lvl w:ilvl="2">
      <w:numFmt w:val="bullet"/>
      <w:lvlText w:val="•"/>
      <w:lvlJc w:val="left"/>
      <w:pPr>
        <w:ind w:left="2181" w:hanging="420"/>
      </w:pPr>
      <w:rPr>
        <w:rFonts w:hint="default"/>
        <w:lang w:val="en-US" w:eastAsia="ja-JP" w:bidi="ar-SA"/>
      </w:rPr>
    </w:lvl>
    <w:lvl w:ilvl="3">
      <w:numFmt w:val="bullet"/>
      <w:lvlText w:val="•"/>
      <w:lvlJc w:val="left"/>
      <w:pPr>
        <w:ind w:left="3011" w:hanging="420"/>
      </w:pPr>
      <w:rPr>
        <w:rFonts w:hint="default"/>
        <w:lang w:val="en-US" w:eastAsia="ja-JP" w:bidi="ar-SA"/>
      </w:rPr>
    </w:lvl>
    <w:lvl w:ilvl="4">
      <w:numFmt w:val="bullet"/>
      <w:lvlText w:val="•"/>
      <w:lvlJc w:val="left"/>
      <w:pPr>
        <w:ind w:left="3842" w:hanging="420"/>
      </w:pPr>
      <w:rPr>
        <w:rFonts w:hint="default"/>
        <w:lang w:val="en-US" w:eastAsia="ja-JP" w:bidi="ar-SA"/>
      </w:rPr>
    </w:lvl>
    <w:lvl w:ilvl="5">
      <w:numFmt w:val="bullet"/>
      <w:lvlText w:val="•"/>
      <w:lvlJc w:val="left"/>
      <w:pPr>
        <w:ind w:left="4672" w:hanging="420"/>
      </w:pPr>
      <w:rPr>
        <w:rFonts w:hint="default"/>
        <w:lang w:val="en-US" w:eastAsia="ja-JP" w:bidi="ar-SA"/>
      </w:rPr>
    </w:lvl>
    <w:lvl w:ilvl="6">
      <w:numFmt w:val="bullet"/>
      <w:lvlText w:val="•"/>
      <w:lvlJc w:val="left"/>
      <w:pPr>
        <w:ind w:left="5503" w:hanging="420"/>
      </w:pPr>
      <w:rPr>
        <w:rFonts w:hint="default"/>
        <w:lang w:val="en-US" w:eastAsia="ja-JP" w:bidi="ar-SA"/>
      </w:rPr>
    </w:lvl>
    <w:lvl w:ilvl="7">
      <w:numFmt w:val="bullet"/>
      <w:lvlText w:val="•"/>
      <w:lvlJc w:val="left"/>
      <w:pPr>
        <w:ind w:left="6333" w:hanging="420"/>
      </w:pPr>
      <w:rPr>
        <w:rFonts w:hint="default"/>
        <w:lang w:val="en-US" w:eastAsia="ja-JP" w:bidi="ar-SA"/>
      </w:rPr>
    </w:lvl>
    <w:lvl w:ilvl="8">
      <w:numFmt w:val="bullet"/>
      <w:lvlText w:val="•"/>
      <w:lvlJc w:val="left"/>
      <w:pPr>
        <w:ind w:left="7164" w:hanging="420"/>
      </w:pPr>
      <w:rPr>
        <w:rFonts w:hint="default"/>
        <w:lang w:val="en-US" w:eastAsia="ja-JP" w:bidi="ar-SA"/>
      </w:rPr>
    </w:lvl>
  </w:abstractNum>
  <w:abstractNum w:abstractNumId="2" w15:restartNumberingAfterBreak="0">
    <w:nsid w:val="40D73598"/>
    <w:multiLevelType w:val="multilevel"/>
    <w:tmpl w:val="BEAA2D52"/>
    <w:lvl w:ilvl="0">
      <w:start w:val="1"/>
      <w:numFmt w:val="decimal"/>
      <w:suff w:val="space"/>
      <w:lvlText w:val="%1."/>
      <w:lvlJc w:val="left"/>
      <w:pPr>
        <w:ind w:left="521" w:hanging="420"/>
      </w:pPr>
      <w:rPr>
        <w:rFonts w:ascii="Times" w:eastAsia="MS Mincho" w:hAnsi="Times" w:cs="MS Mincho" w:hint="default"/>
        <w:b w:val="0"/>
        <w:bCs w:val="0"/>
        <w:i w:val="0"/>
        <w:iCs w:val="0"/>
        <w:spacing w:val="0"/>
        <w:w w:val="100"/>
        <w:sz w:val="21"/>
        <w:szCs w:val="21"/>
      </w:rPr>
    </w:lvl>
    <w:lvl w:ilvl="1">
      <w:start w:val="1"/>
      <w:numFmt w:val="aiueoFullWidth"/>
      <w:lvlText w:val="(%2)"/>
      <w:lvlJc w:val="left"/>
      <w:pPr>
        <w:ind w:left="880" w:hanging="440"/>
      </w:pPr>
      <w:rPr>
        <w:rFonts w:hint="default"/>
      </w:rPr>
    </w:lvl>
    <w:lvl w:ilvl="2">
      <w:start w:val="1"/>
      <w:numFmt w:val="decimalEnclosedCircle"/>
      <w:lvlText w:val="%3"/>
      <w:lvlJc w:val="left"/>
      <w:pPr>
        <w:ind w:left="1320" w:hanging="440"/>
      </w:pPr>
      <w:rPr>
        <w:rFonts w:hint="default"/>
      </w:rPr>
    </w:lvl>
    <w:lvl w:ilvl="3">
      <w:start w:val="1"/>
      <w:numFmt w:val="decimal"/>
      <w:lvlText w:val="%4."/>
      <w:lvlJc w:val="left"/>
      <w:pPr>
        <w:ind w:left="1760" w:hanging="440"/>
      </w:pPr>
      <w:rPr>
        <w:rFonts w:hint="default"/>
      </w:rPr>
    </w:lvl>
    <w:lvl w:ilvl="4">
      <w:start w:val="1"/>
      <w:numFmt w:val="aiueoFullWidth"/>
      <w:lvlText w:val="(%5)"/>
      <w:lvlJc w:val="left"/>
      <w:pPr>
        <w:ind w:left="2200" w:hanging="440"/>
      </w:pPr>
      <w:rPr>
        <w:rFonts w:hint="default"/>
      </w:rPr>
    </w:lvl>
    <w:lvl w:ilvl="5">
      <w:start w:val="1"/>
      <w:numFmt w:val="decimalEnclosedCircle"/>
      <w:lvlText w:val="%6"/>
      <w:lvlJc w:val="left"/>
      <w:pPr>
        <w:ind w:left="2640" w:hanging="440"/>
      </w:pPr>
      <w:rPr>
        <w:rFonts w:hint="default"/>
      </w:rPr>
    </w:lvl>
    <w:lvl w:ilvl="6">
      <w:start w:val="1"/>
      <w:numFmt w:val="decimal"/>
      <w:lvlText w:val="%7."/>
      <w:lvlJc w:val="left"/>
      <w:pPr>
        <w:ind w:left="3080" w:hanging="440"/>
      </w:pPr>
      <w:rPr>
        <w:rFonts w:hint="default"/>
      </w:rPr>
    </w:lvl>
    <w:lvl w:ilvl="7">
      <w:start w:val="1"/>
      <w:numFmt w:val="aiueoFullWidth"/>
      <w:lvlText w:val="(%8)"/>
      <w:lvlJc w:val="left"/>
      <w:pPr>
        <w:ind w:left="3520" w:hanging="440"/>
      </w:pPr>
      <w:rPr>
        <w:rFonts w:hint="default"/>
      </w:rPr>
    </w:lvl>
    <w:lvl w:ilvl="8">
      <w:start w:val="1"/>
      <w:numFmt w:val="decimalEnclosedCircle"/>
      <w:lvlText w:val="%9"/>
      <w:lvlJc w:val="left"/>
      <w:pPr>
        <w:ind w:left="3960" w:hanging="440"/>
      </w:pPr>
      <w:rPr>
        <w:rFonts w:hint="default"/>
      </w:rPr>
    </w:lvl>
  </w:abstractNum>
  <w:num w:numId="1" w16cid:durableId="844906275">
    <w:abstractNumId w:val="1"/>
  </w:num>
  <w:num w:numId="2" w16cid:durableId="31149187">
    <w:abstractNumId w:val="2"/>
  </w:num>
  <w:num w:numId="3" w16cid:durableId="563756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137E5"/>
    <w:rsid w:val="000A3022"/>
    <w:rsid w:val="000A55A0"/>
    <w:rsid w:val="000B1D0A"/>
    <w:rsid w:val="000B5A8E"/>
    <w:rsid w:val="000C237B"/>
    <w:rsid w:val="000E6E40"/>
    <w:rsid w:val="001030D3"/>
    <w:rsid w:val="00137C80"/>
    <w:rsid w:val="001818DC"/>
    <w:rsid w:val="001A64B0"/>
    <w:rsid w:val="001A795B"/>
    <w:rsid w:val="001F240C"/>
    <w:rsid w:val="00221D19"/>
    <w:rsid w:val="00227E34"/>
    <w:rsid w:val="00254D5F"/>
    <w:rsid w:val="00274598"/>
    <w:rsid w:val="00284A10"/>
    <w:rsid w:val="00285D56"/>
    <w:rsid w:val="002A71C5"/>
    <w:rsid w:val="002A7B1B"/>
    <w:rsid w:val="002C3491"/>
    <w:rsid w:val="002F222F"/>
    <w:rsid w:val="002F62B8"/>
    <w:rsid w:val="00303249"/>
    <w:rsid w:val="00316705"/>
    <w:rsid w:val="0036694A"/>
    <w:rsid w:val="003B28B8"/>
    <w:rsid w:val="003E181B"/>
    <w:rsid w:val="004001A7"/>
    <w:rsid w:val="00412949"/>
    <w:rsid w:val="00414D36"/>
    <w:rsid w:val="00416568"/>
    <w:rsid w:val="00425ABD"/>
    <w:rsid w:val="00443662"/>
    <w:rsid w:val="004831F5"/>
    <w:rsid w:val="00501E6E"/>
    <w:rsid w:val="0050227E"/>
    <w:rsid w:val="005137E5"/>
    <w:rsid w:val="00520FA8"/>
    <w:rsid w:val="0057417C"/>
    <w:rsid w:val="00581CA5"/>
    <w:rsid w:val="005C5808"/>
    <w:rsid w:val="00601888"/>
    <w:rsid w:val="00603D72"/>
    <w:rsid w:val="00617295"/>
    <w:rsid w:val="0065504E"/>
    <w:rsid w:val="006602A2"/>
    <w:rsid w:val="0067528D"/>
    <w:rsid w:val="006874BF"/>
    <w:rsid w:val="006B3EE3"/>
    <w:rsid w:val="006B40E8"/>
    <w:rsid w:val="006E2551"/>
    <w:rsid w:val="007471DF"/>
    <w:rsid w:val="00754A23"/>
    <w:rsid w:val="007855C6"/>
    <w:rsid w:val="00793953"/>
    <w:rsid w:val="007C75D0"/>
    <w:rsid w:val="007D27CE"/>
    <w:rsid w:val="007E0A06"/>
    <w:rsid w:val="00805486"/>
    <w:rsid w:val="00822742"/>
    <w:rsid w:val="00866CF0"/>
    <w:rsid w:val="00874C80"/>
    <w:rsid w:val="008A6924"/>
    <w:rsid w:val="00913553"/>
    <w:rsid w:val="0091567A"/>
    <w:rsid w:val="00947608"/>
    <w:rsid w:val="009603DD"/>
    <w:rsid w:val="00977FB0"/>
    <w:rsid w:val="009D349B"/>
    <w:rsid w:val="00A60A0A"/>
    <w:rsid w:val="00B00E5F"/>
    <w:rsid w:val="00B05533"/>
    <w:rsid w:val="00B14C55"/>
    <w:rsid w:val="00B83373"/>
    <w:rsid w:val="00B844A5"/>
    <w:rsid w:val="00BA3D83"/>
    <w:rsid w:val="00BE583A"/>
    <w:rsid w:val="00C6504E"/>
    <w:rsid w:val="00C75384"/>
    <w:rsid w:val="00C87C35"/>
    <w:rsid w:val="00CD24F8"/>
    <w:rsid w:val="00D0563C"/>
    <w:rsid w:val="00D27FF5"/>
    <w:rsid w:val="00D937FD"/>
    <w:rsid w:val="00DC58FF"/>
    <w:rsid w:val="00DD58AA"/>
    <w:rsid w:val="00DD7C47"/>
    <w:rsid w:val="00E44C8C"/>
    <w:rsid w:val="00E652CC"/>
    <w:rsid w:val="00E70AF8"/>
    <w:rsid w:val="00EC15D0"/>
    <w:rsid w:val="00ED40E5"/>
    <w:rsid w:val="00F360EA"/>
    <w:rsid w:val="00F50163"/>
    <w:rsid w:val="00F54040"/>
    <w:rsid w:val="00F5786C"/>
    <w:rsid w:val="00F7757F"/>
    <w:rsid w:val="00F92A77"/>
    <w:rsid w:val="00FA22C0"/>
    <w:rsid w:val="00FA4DA0"/>
    <w:rsid w:val="00FE3FFA"/>
    <w:rsid w:val="00FE78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878DA9"/>
  <w15:docId w15:val="{1A31162B-1742-41AF-880B-4CF7B51D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S Mincho" w:eastAsia="MS Mincho" w:hAnsi="MS Mincho" w:cs="MS Minch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sz w:val="21"/>
      <w:szCs w:val="21"/>
    </w:rPr>
  </w:style>
  <w:style w:type="paragraph" w:styleId="Title">
    <w:name w:val="Title"/>
    <w:basedOn w:val="Normal"/>
    <w:uiPriority w:val="10"/>
    <w:qFormat/>
    <w:pPr>
      <w:spacing w:before="79"/>
      <w:ind w:right="99"/>
      <w:jc w:val="center"/>
    </w:pPr>
    <w:rPr>
      <w:rFonts w:ascii="MS Gothic" w:eastAsia="MS Gothic" w:hAnsi="MS Gothic" w:cs="MS Gothic"/>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18DC"/>
    <w:pPr>
      <w:tabs>
        <w:tab w:val="center" w:pos="4680"/>
        <w:tab w:val="right" w:pos="9360"/>
      </w:tabs>
    </w:pPr>
  </w:style>
  <w:style w:type="character" w:customStyle="1" w:styleId="HeaderChar">
    <w:name w:val="Header Char"/>
    <w:basedOn w:val="DefaultParagraphFont"/>
    <w:link w:val="Header"/>
    <w:uiPriority w:val="99"/>
    <w:rsid w:val="001818DC"/>
    <w:rPr>
      <w:rFonts w:ascii="MS Mincho" w:eastAsia="MS Mincho" w:hAnsi="MS Mincho" w:cs="MS Mincho"/>
      <w:lang w:eastAsia="ja-JP"/>
    </w:rPr>
  </w:style>
  <w:style w:type="paragraph" w:styleId="Footer">
    <w:name w:val="footer"/>
    <w:basedOn w:val="Normal"/>
    <w:link w:val="FooterChar"/>
    <w:uiPriority w:val="99"/>
    <w:unhideWhenUsed/>
    <w:rsid w:val="001818DC"/>
    <w:pPr>
      <w:tabs>
        <w:tab w:val="center" w:pos="4680"/>
        <w:tab w:val="right" w:pos="9360"/>
      </w:tabs>
    </w:pPr>
  </w:style>
  <w:style w:type="character" w:customStyle="1" w:styleId="FooterChar">
    <w:name w:val="Footer Char"/>
    <w:basedOn w:val="DefaultParagraphFont"/>
    <w:link w:val="Footer"/>
    <w:uiPriority w:val="99"/>
    <w:rsid w:val="001818DC"/>
    <w:rPr>
      <w:rFonts w:ascii="MS Mincho" w:eastAsia="MS Mincho" w:hAnsi="MS Mincho" w:cs="MS Mincho"/>
      <w:lang w:eastAsia="ja-JP"/>
    </w:rPr>
  </w:style>
  <w:style w:type="paragraph" w:styleId="Revision">
    <w:name w:val="Revision"/>
    <w:hidden/>
    <w:uiPriority w:val="99"/>
    <w:semiHidden/>
    <w:rsid w:val="00227E34"/>
    <w:pPr>
      <w:widowControl/>
      <w:autoSpaceDE/>
      <w:autoSpaceDN/>
    </w:pPr>
    <w:rPr>
      <w:rFonts w:ascii="MS Mincho" w:eastAsia="MS Mincho" w:hAnsi="MS Mincho" w:cs="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794</Words>
  <Characters>4528</Characters>
  <DocSecurity>0</DocSecurity>
  <Lines>37</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2024-06-13T11:17:00Z</dcterms:created>
  <dcterms:modified xsi:type="dcterms:W3CDTF">2024-06-21T08:05:00Z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LastSaved">
    <vt:filetime>2024-04-24T00:00:00Z</vt:filetime>
  </property>
  <property fmtid="{D5CDD505-2E9C-101B-9397-08002B2CF9AE}" pid="4" name="Producer">
    <vt:lpwstr>JUST PDF 4</vt:lpwstr>
  </property>
</Properties>
</file>