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0A0" w:rsidRPr="009140AA" w:rsidRDefault="00113E3F" w:rsidP="00113E3F">
      <w:pPr>
        <w:spacing w:before="45"/>
        <w:ind w:right="7412"/>
        <w:jc w:val="center"/>
        <w:rPr>
          <w:rFonts w:asciiTheme="minorHAnsi" w:eastAsia="ＭＳ ゴシック" w:hAnsiTheme="minorHAnsi" w:cstheme="minorHAnsi"/>
          <w:b/>
          <w:spacing w:val="-10"/>
          <w:sz w:val="21"/>
          <w:lang w:val="es-ES"/>
        </w:rPr>
      </w:pPr>
      <w:r w:rsidRPr="00113E3F">
        <w:rPr>
          <w:rFonts w:asciiTheme="minorHAnsi" w:eastAsia="ＭＳ ゴシック" w:hAnsiTheme="minorHAnsi" w:cstheme="minorHAnsi"/>
          <w:b/>
          <w:spacing w:val="-18"/>
          <w:sz w:val="21"/>
          <w:lang w:val="es-ES"/>
        </w:rPr>
        <w:t xml:space="preserve">Formulario </w:t>
      </w:r>
      <w:r w:rsidR="00BF3103" w:rsidRPr="009140AA">
        <w:rPr>
          <w:rFonts w:asciiTheme="minorHAnsi" w:eastAsia="ＭＳ ゴシック" w:hAnsiTheme="minorHAnsi" w:cstheme="minorHAnsi"/>
          <w:b/>
          <w:spacing w:val="-2"/>
          <w:sz w:val="21"/>
          <w:lang w:val="es-ES"/>
        </w:rPr>
        <w:t>12-</w:t>
      </w:r>
      <w:r w:rsidR="00BF3103" w:rsidRPr="009140AA">
        <w:rPr>
          <w:rFonts w:asciiTheme="minorHAnsi" w:eastAsia="ＭＳ ゴシック" w:hAnsiTheme="minorHAnsi" w:cstheme="minorHAnsi"/>
          <w:b/>
          <w:spacing w:val="-10"/>
          <w:sz w:val="21"/>
          <w:lang w:val="es-ES"/>
        </w:rPr>
        <w:t>2</w:t>
      </w:r>
    </w:p>
    <w:p w:rsidR="006E141A" w:rsidRPr="009140AA" w:rsidRDefault="006E141A" w:rsidP="006E141A">
      <w:pPr>
        <w:ind w:right="7412"/>
        <w:jc w:val="center"/>
        <w:rPr>
          <w:rFonts w:asciiTheme="minorHAnsi" w:eastAsia="ＭＳ ゴシック" w:hAnsiTheme="minorHAnsi" w:cstheme="minorHAnsi"/>
          <w:b/>
          <w:sz w:val="21"/>
          <w:lang w:val="es-ES"/>
        </w:rPr>
      </w:pPr>
    </w:p>
    <w:p w:rsidR="000E40A0" w:rsidRPr="00113E3F" w:rsidRDefault="00113E3F" w:rsidP="006E141A">
      <w:pPr>
        <w:pStyle w:val="a4"/>
        <w:spacing w:before="0"/>
        <w:rPr>
          <w:rFonts w:asciiTheme="minorHAnsi" w:hAnsiTheme="minorHAnsi" w:cstheme="minorHAnsi"/>
          <w:lang w:val="es-ES"/>
        </w:rPr>
      </w:pPr>
      <w:r w:rsidRPr="00113E3F">
        <w:rPr>
          <w:rFonts w:asciiTheme="minorHAnsi" w:hAnsiTheme="minorHAnsi" w:cstheme="minorHAnsi"/>
          <w:spacing w:val="-5"/>
          <w:lang w:val="es-ES"/>
        </w:rPr>
        <w:t>Aviso sobre</w:t>
      </w:r>
      <w:r>
        <w:rPr>
          <w:rFonts w:asciiTheme="minorHAnsi" w:hAnsiTheme="minorHAnsi" w:cstheme="minorHAnsi"/>
          <w:spacing w:val="-5"/>
          <w:lang w:val="es-ES"/>
        </w:rPr>
        <w:t xml:space="preserve"> la</w:t>
      </w:r>
      <w:r w:rsidRPr="00113E3F">
        <w:rPr>
          <w:rFonts w:asciiTheme="minorHAnsi" w:hAnsiTheme="minorHAnsi" w:cstheme="minorHAnsi"/>
          <w:spacing w:val="-5"/>
          <w:lang w:val="es-ES"/>
        </w:rPr>
        <w:t xml:space="preserve"> renovación del período de hospitalización </w:t>
      </w:r>
      <w:r>
        <w:rPr>
          <w:rFonts w:asciiTheme="minorHAnsi" w:hAnsiTheme="minorHAnsi" w:cstheme="minorHAnsi"/>
          <w:spacing w:val="-5"/>
          <w:lang w:val="es-ES"/>
        </w:rPr>
        <w:t>por</w:t>
      </w:r>
      <w:r w:rsidRPr="00113E3F">
        <w:rPr>
          <w:rFonts w:asciiTheme="minorHAnsi" w:hAnsiTheme="minorHAnsi" w:cstheme="minorHAnsi"/>
          <w:spacing w:val="-5"/>
          <w:lang w:val="es-ES"/>
        </w:rPr>
        <w:t xml:space="preserve"> protección médica</w:t>
      </w:r>
    </w:p>
    <w:p w:rsidR="000E40A0" w:rsidRDefault="000E40A0">
      <w:pPr>
        <w:rPr>
          <w:rFonts w:asciiTheme="minorHAnsi" w:hAnsiTheme="minorHAnsi" w:cstheme="minorHAnsi"/>
          <w:b/>
          <w:sz w:val="20"/>
          <w:szCs w:val="21"/>
          <w:lang w:val="es-ES"/>
        </w:rPr>
      </w:pPr>
    </w:p>
    <w:p w:rsidR="000E40A0" w:rsidRPr="00113E3F" w:rsidRDefault="00113E3F" w:rsidP="0090667C">
      <w:pPr>
        <w:pStyle w:val="a3"/>
        <w:spacing w:before="68" w:after="240"/>
        <w:ind w:left="312" w:rightChars="-21" w:right="-46"/>
        <w:rPr>
          <w:rFonts w:asciiTheme="minorHAnsi" w:hAnsiTheme="minorHAnsi" w:cstheme="minorHAnsi"/>
          <w:lang w:val="es-ES"/>
        </w:rPr>
      </w:pPr>
      <w:r w:rsidRPr="00581592">
        <w:rPr>
          <w:rFonts w:asciiTheme="minorHAnsi" w:hAnsiTheme="minorHAnsi" w:cstheme="minorHAnsi"/>
          <w:color w:val="000000" w:themeColor="text1"/>
          <w:lang w:val="es-ES"/>
        </w:rPr>
        <w:t xml:space="preserve">Sr./Sra. </w:t>
      </w:r>
      <w:r w:rsidRPr="00581592">
        <w:rPr>
          <w:rFonts w:asciiTheme="minorHAnsi" w:hAnsiTheme="minorHAnsi" w:cstheme="minorHAnsi"/>
          <w:color w:val="808080"/>
          <w:lang w:val="es-ES"/>
        </w:rPr>
        <w:t xml:space="preserve">(Nombre </w:t>
      </w:r>
      <w:r>
        <w:rPr>
          <w:rFonts w:asciiTheme="minorHAnsi" w:hAnsiTheme="minorHAnsi" w:cstheme="minorHAnsi"/>
          <w:color w:val="808080"/>
          <w:lang w:val="es-ES"/>
        </w:rPr>
        <w:t>d</w:t>
      </w:r>
      <w:r w:rsidRPr="00581592">
        <w:rPr>
          <w:rFonts w:asciiTheme="minorHAnsi" w:hAnsiTheme="minorHAnsi" w:cstheme="minorHAnsi"/>
          <w:color w:val="808080"/>
          <w:lang w:val="es-ES"/>
        </w:rPr>
        <w:t xml:space="preserve">el </w:t>
      </w:r>
      <w:r>
        <w:rPr>
          <w:rFonts w:asciiTheme="minorHAnsi" w:hAnsiTheme="minorHAnsi" w:cstheme="minorHAnsi"/>
          <w:color w:val="808080"/>
          <w:lang w:val="es-ES"/>
        </w:rPr>
        <w:t xml:space="preserve">familiar del </w:t>
      </w:r>
      <w:r w:rsidRPr="00581592">
        <w:rPr>
          <w:rFonts w:asciiTheme="minorHAnsi" w:hAnsiTheme="minorHAnsi" w:cstheme="minorHAnsi"/>
          <w:color w:val="808080"/>
          <w:lang w:val="es-ES"/>
        </w:rPr>
        <w:t xml:space="preserve">paciente </w:t>
      </w:r>
      <w:r>
        <w:rPr>
          <w:rFonts w:asciiTheme="minorHAnsi" w:hAnsiTheme="minorHAnsi" w:cstheme="minorHAnsi"/>
          <w:color w:val="808080"/>
          <w:lang w:val="es-ES"/>
        </w:rPr>
        <w:t>hospitalizado</w:t>
      </w:r>
      <w:r w:rsidRPr="00581592">
        <w:rPr>
          <w:rFonts w:asciiTheme="minorHAnsi" w:hAnsiTheme="minorHAnsi" w:cstheme="minorHAnsi"/>
          <w:color w:val="808080"/>
          <w:lang w:val="es-ES"/>
        </w:rPr>
        <w:t xml:space="preserve"> por protección médica)</w:t>
      </w:r>
    </w:p>
    <w:p w:rsidR="00113E3F" w:rsidRPr="00113E3F" w:rsidRDefault="00113E3F" w:rsidP="006E141A">
      <w:pPr>
        <w:pStyle w:val="a3"/>
        <w:tabs>
          <w:tab w:val="left" w:pos="732"/>
          <w:tab w:val="left" w:pos="1363"/>
        </w:tabs>
        <w:spacing w:before="0" w:after="240"/>
        <w:ind w:left="101"/>
        <w:jc w:val="right"/>
        <w:rPr>
          <w:rFonts w:asciiTheme="minorHAnsi" w:hAnsiTheme="minorHAnsi" w:cstheme="minorHAnsi"/>
          <w:lang w:val="es-ES"/>
        </w:rPr>
      </w:pPr>
      <w:r w:rsidRPr="00581592">
        <w:rPr>
          <w:rFonts w:ascii="Calibri" w:hAnsi="Calibri" w:cs="Calibri"/>
          <w:lang w:val="es-ES" w:bidi="es-ES"/>
        </w:rPr>
        <w:t xml:space="preserve">Fecha (dd/mm/aaaa):        /        / </w:t>
      </w:r>
      <w:r w:rsidR="006E141A">
        <w:rPr>
          <w:rFonts w:ascii="Calibri" w:hAnsi="Calibri" w:cs="Calibri"/>
          <w:lang w:val="es-ES" w:bidi="es-ES"/>
        </w:rPr>
        <w:tab/>
      </w:r>
    </w:p>
    <w:p w:rsidR="00113E3F" w:rsidRDefault="00113E3F">
      <w:pPr>
        <w:pStyle w:val="a3"/>
        <w:spacing w:before="174"/>
        <w:ind w:left="0"/>
        <w:rPr>
          <w:rFonts w:asciiTheme="minorHAnsi" w:hAnsiTheme="minorHAnsi" w:cstheme="minorHAnsi"/>
          <w:lang w:val="es-ES"/>
        </w:rPr>
        <w:sectPr w:rsidR="00113E3F" w:rsidSect="006E141A">
          <w:type w:val="continuous"/>
          <w:pgSz w:w="11910" w:h="16840"/>
          <w:pgMar w:top="993" w:right="1278" w:bottom="280" w:left="1418" w:header="720" w:footer="720" w:gutter="0"/>
          <w:cols w:space="2685"/>
        </w:sectPr>
      </w:pPr>
    </w:p>
    <w:p w:rsidR="000E40A0" w:rsidRPr="0090667C" w:rsidRDefault="0090667C" w:rsidP="0090667C">
      <w:pPr>
        <w:pStyle w:val="a3"/>
        <w:spacing w:before="0"/>
        <w:ind w:left="101"/>
        <w:rPr>
          <w:rFonts w:asciiTheme="minorHAnsi" w:hAnsiTheme="minorHAnsi" w:cstheme="minorHAnsi"/>
          <w:lang w:val="es-ES"/>
        </w:rPr>
        <w:sectPr w:rsidR="000E40A0" w:rsidRPr="0090667C" w:rsidSect="00113E3F">
          <w:type w:val="continuous"/>
          <w:pgSz w:w="11910" w:h="16840"/>
          <w:pgMar w:top="1540" w:right="1480" w:bottom="280" w:left="1600" w:header="720" w:footer="720" w:gutter="0"/>
          <w:cols w:space="720"/>
        </w:sectPr>
      </w:pPr>
      <w:r w:rsidRPr="0090667C">
        <w:rPr>
          <w:rFonts w:asciiTheme="minorHAnsi" w:hAnsiTheme="minorHAnsi" w:cstheme="minorHAnsi"/>
          <w:spacing w:val="-3"/>
          <w:lang w:val="es-ES"/>
        </w:rPr>
        <w:t xml:space="preserve">[Sobre la renovación del período de hospitalización por protección médica] </w:t>
      </w:r>
    </w:p>
    <w:p w:rsidR="0090667C" w:rsidRPr="0090667C" w:rsidRDefault="0090667C" w:rsidP="00160DF6">
      <w:pPr>
        <w:pStyle w:val="a3"/>
        <w:spacing w:line="316" w:lineRule="auto"/>
        <w:ind w:left="0" w:firstLineChars="135" w:firstLine="283"/>
        <w:jc w:val="both"/>
        <w:rPr>
          <w:rFonts w:asciiTheme="minorHAnsi" w:hAnsiTheme="minorHAnsi" w:cstheme="minorHAnsi"/>
          <w:lang w:val="es-ES"/>
        </w:rPr>
      </w:pPr>
      <w:r w:rsidRPr="00581592">
        <w:rPr>
          <w:rFonts w:asciiTheme="minorHAnsi" w:hAnsiTheme="minorHAnsi" w:cstheme="minorHAnsi"/>
          <w:lang w:val="es-ES"/>
        </w:rPr>
        <w:t xml:space="preserve">La hospitalización </w:t>
      </w:r>
      <w:r w:rsidR="009140AA">
        <w:rPr>
          <w:rFonts w:asciiTheme="minorHAnsi" w:hAnsiTheme="minorHAnsi" w:cstheme="minorHAnsi"/>
          <w:lang w:val="es-ES"/>
        </w:rPr>
        <w:t>por</w:t>
      </w:r>
      <w:r w:rsidRPr="00581592">
        <w:rPr>
          <w:rFonts w:asciiTheme="minorHAnsi" w:hAnsiTheme="minorHAnsi" w:cstheme="minorHAnsi"/>
          <w:lang w:val="es-ES"/>
        </w:rPr>
        <w:t xml:space="preserve"> protección médica </w:t>
      </w:r>
      <w:r w:rsidR="00CA49E8" w:rsidRPr="00581592">
        <w:rPr>
          <w:rFonts w:asciiTheme="minorHAnsi" w:hAnsiTheme="minorHAnsi" w:cstheme="minorHAnsi"/>
          <w:lang w:val="es-ES"/>
        </w:rPr>
        <w:t>es</w:t>
      </w:r>
      <w:r w:rsidR="00CA49E8">
        <w:rPr>
          <w:rFonts w:asciiTheme="minorHAnsi" w:hAnsiTheme="minorHAnsi" w:cstheme="minorHAnsi"/>
          <w:lang w:val="es-ES"/>
        </w:rPr>
        <w:t xml:space="preserve"> un sistema por el que, una persona que es </w:t>
      </w:r>
      <w:r w:rsidR="00CA49E8" w:rsidRPr="00581592">
        <w:rPr>
          <w:rFonts w:asciiTheme="minorHAnsi" w:hAnsiTheme="minorHAnsi" w:cstheme="minorHAnsi"/>
          <w:lang w:val="es-ES"/>
        </w:rPr>
        <w:t>determina</w:t>
      </w:r>
      <w:r w:rsidR="00CA49E8">
        <w:rPr>
          <w:rFonts w:asciiTheme="minorHAnsi" w:hAnsiTheme="minorHAnsi" w:cstheme="minorHAnsi"/>
          <w:lang w:val="es-ES"/>
        </w:rPr>
        <w:t>da</w:t>
      </w:r>
      <w:r w:rsidR="00CA49E8" w:rsidRPr="00581592">
        <w:rPr>
          <w:rFonts w:asciiTheme="minorHAnsi" w:hAnsiTheme="minorHAnsi" w:cstheme="minorHAnsi"/>
          <w:lang w:val="es-ES"/>
        </w:rPr>
        <w:t xml:space="preserve"> que tiene una enfermedad mental y necesita ser hospitalizada para recibir atención y protección médica, como resultado de un examen realizado por un médico designado de salud mental,</w:t>
      </w:r>
      <w:r w:rsidR="00CA49E8">
        <w:rPr>
          <w:rFonts w:asciiTheme="minorHAnsi" w:hAnsiTheme="minorHAnsi" w:cstheme="minorHAnsi"/>
          <w:lang w:val="es-ES"/>
        </w:rPr>
        <w:t xml:space="preserve"> es </w:t>
      </w:r>
      <w:r w:rsidR="00CA49E8" w:rsidRPr="00581592">
        <w:rPr>
          <w:rFonts w:asciiTheme="minorHAnsi" w:hAnsiTheme="minorHAnsi" w:cstheme="minorHAnsi"/>
          <w:lang w:val="es-ES"/>
        </w:rPr>
        <w:t>hospitalizado por un período de tiempo específico dentro del alcance</w:t>
      </w:r>
      <w:r w:rsidRPr="00581592">
        <w:rPr>
          <w:rFonts w:asciiTheme="minorHAnsi" w:hAnsiTheme="minorHAnsi" w:cstheme="minorHAnsi"/>
          <w:lang w:val="es-ES"/>
        </w:rPr>
        <w:t xml:space="preserve"> (</w:t>
      </w:r>
      <w:r>
        <w:rPr>
          <w:rFonts w:asciiTheme="minorHAnsi" w:hAnsiTheme="minorHAnsi" w:cstheme="minorHAnsi"/>
          <w:lang w:val="es-ES"/>
        </w:rPr>
        <w:t xml:space="preserve">de </w:t>
      </w:r>
      <w:r w:rsidRPr="00581592">
        <w:rPr>
          <w:rFonts w:asciiTheme="minorHAnsi" w:hAnsiTheme="minorHAnsi" w:cstheme="minorHAnsi"/>
          <w:lang w:val="es-ES"/>
        </w:rPr>
        <w:t>3 meses</w:t>
      </w:r>
      <w:r>
        <w:rPr>
          <w:rFonts w:asciiTheme="minorHAnsi" w:hAnsiTheme="minorHAnsi" w:cstheme="minorHAnsi"/>
          <w:lang w:val="es-ES"/>
        </w:rPr>
        <w:t xml:space="preserve"> o menos</w:t>
      </w:r>
      <w:r w:rsidRPr="00581592">
        <w:rPr>
          <w:rFonts w:asciiTheme="minorHAnsi" w:hAnsiTheme="minorHAnsi" w:cstheme="minorHAnsi"/>
          <w:lang w:val="es-ES"/>
        </w:rPr>
        <w:t xml:space="preserve">, hasta que hayan transcurrido 6 meses desde el inicio de la hospitalización por protección médica; </w:t>
      </w:r>
      <w:r>
        <w:rPr>
          <w:rFonts w:asciiTheme="minorHAnsi" w:hAnsiTheme="minorHAnsi" w:cstheme="minorHAnsi"/>
          <w:lang w:val="es-ES"/>
        </w:rPr>
        <w:t>y d</w:t>
      </w:r>
      <w:r w:rsidRPr="00581592">
        <w:rPr>
          <w:rFonts w:asciiTheme="minorHAnsi" w:hAnsiTheme="minorHAnsi" w:cstheme="minorHAnsi"/>
          <w:lang w:val="es-ES"/>
        </w:rPr>
        <w:t>e 6 meses</w:t>
      </w:r>
      <w:r>
        <w:rPr>
          <w:rFonts w:asciiTheme="minorHAnsi" w:hAnsiTheme="minorHAnsi" w:cstheme="minorHAnsi"/>
          <w:lang w:val="es-ES"/>
        </w:rPr>
        <w:t xml:space="preserve"> o menos</w:t>
      </w:r>
      <w:r w:rsidRPr="00581592">
        <w:rPr>
          <w:rFonts w:asciiTheme="minorHAnsi" w:hAnsiTheme="minorHAnsi" w:cstheme="minorHAnsi"/>
          <w:lang w:val="es-ES"/>
        </w:rPr>
        <w:t>, después de que hayan transcurrido 6 meses desde el inicio de la hospitalización por protección médica) estipulado por la Ley de Salud Mental y Bienestar de Personas con Enfermedades Mentales (en adelante, la "Ley"), para la cual se obtiene, inevitablemente, el consentimiento de la familia, etc., cuando el paciente mismo no puede dar su consentimiento por la enfermedad mental que sufre. No obstante, si fuera necesario continuar la hospitalización, dicho período de hospitalización se renovará con el consentimiento de la familia del paciente, etc.</w:t>
      </w:r>
    </w:p>
    <w:p w:rsidR="000E40A0" w:rsidRPr="00160DF6" w:rsidRDefault="00160DF6" w:rsidP="006E141A">
      <w:pPr>
        <w:pStyle w:val="a3"/>
        <w:spacing w:before="0" w:line="316" w:lineRule="auto"/>
        <w:ind w:left="8"/>
        <w:jc w:val="both"/>
        <w:rPr>
          <w:rFonts w:asciiTheme="minorHAnsi" w:hAnsiTheme="minorHAnsi" w:cstheme="minorHAnsi"/>
          <w:lang w:val="es-ES"/>
        </w:rPr>
      </w:pPr>
      <w:r w:rsidRPr="0061319B">
        <w:rPr>
          <w:rFonts w:asciiTheme="minorHAnsi" w:hAnsiTheme="minorHAnsi" w:cstheme="minorHAnsi"/>
          <w:spacing w:val="-2"/>
          <w:lang w:val="es-ES"/>
        </w:rPr>
        <w:t xml:space="preserve">La razón por la cual es necesario </w:t>
      </w:r>
      <w:r>
        <w:rPr>
          <w:rFonts w:asciiTheme="minorHAnsi" w:hAnsiTheme="minorHAnsi" w:cstheme="minorHAnsi"/>
          <w:spacing w:val="-2"/>
          <w:lang w:val="es-ES"/>
        </w:rPr>
        <w:t>renovar</w:t>
      </w:r>
      <w:r w:rsidRPr="0061319B">
        <w:rPr>
          <w:rFonts w:asciiTheme="minorHAnsi" w:hAnsiTheme="minorHAnsi" w:cstheme="minorHAnsi"/>
          <w:spacing w:val="-2"/>
          <w:lang w:val="es-ES"/>
        </w:rPr>
        <w:t xml:space="preserve"> el período de hospitalización del Sr.</w:t>
      </w:r>
      <w:r>
        <w:rPr>
          <w:rFonts w:asciiTheme="minorHAnsi" w:hAnsiTheme="minorHAnsi" w:cstheme="minorHAnsi"/>
          <w:spacing w:val="-2"/>
          <w:lang w:val="es-ES"/>
        </w:rPr>
        <w:t>/Sra.</w:t>
      </w:r>
      <w:r w:rsidRPr="0061319B">
        <w:rPr>
          <w:rFonts w:asciiTheme="minorHAnsi" w:hAnsiTheme="minorHAnsi" w:cstheme="minorHAnsi"/>
          <w:spacing w:val="-2"/>
          <w:lang w:val="es-ES"/>
        </w:rPr>
        <w:t xml:space="preserve"> </w:t>
      </w:r>
      <w:r w:rsidRPr="0061319B">
        <w:rPr>
          <w:rFonts w:asciiTheme="minorHAnsi" w:hAnsiTheme="minorHAnsi" w:cstheme="minorHAnsi"/>
          <w:color w:val="808080"/>
          <w:spacing w:val="-2"/>
          <w:lang w:val="es-ES"/>
        </w:rPr>
        <w:t>(Nombre del paciente hospitalizado</w:t>
      </w:r>
      <w:r>
        <w:rPr>
          <w:rFonts w:asciiTheme="minorHAnsi" w:hAnsiTheme="minorHAnsi" w:cstheme="minorHAnsi"/>
          <w:color w:val="808080"/>
          <w:spacing w:val="-2"/>
          <w:lang w:val="es-ES"/>
        </w:rPr>
        <w:t xml:space="preserve"> por protección médica</w:t>
      </w:r>
      <w:r w:rsidRPr="0061319B">
        <w:rPr>
          <w:rFonts w:asciiTheme="minorHAnsi" w:hAnsiTheme="minorHAnsi" w:cstheme="minorHAnsi"/>
          <w:color w:val="808080"/>
          <w:spacing w:val="-2"/>
          <w:lang w:val="es-ES"/>
        </w:rPr>
        <w:t xml:space="preserve">) </w:t>
      </w:r>
      <w:r w:rsidRPr="0061319B">
        <w:rPr>
          <w:rFonts w:asciiTheme="minorHAnsi" w:hAnsiTheme="minorHAnsi" w:cstheme="minorHAnsi"/>
          <w:spacing w:val="-2"/>
          <w:lang w:val="es-ES"/>
        </w:rPr>
        <w:t>(en adelante, el "</w:t>
      </w:r>
      <w:r>
        <w:rPr>
          <w:rFonts w:asciiTheme="minorHAnsi" w:hAnsiTheme="minorHAnsi" w:cstheme="minorHAnsi"/>
          <w:spacing w:val="-2"/>
          <w:lang w:val="es-ES"/>
        </w:rPr>
        <w:t>Paciente</w:t>
      </w:r>
      <w:r w:rsidRPr="0061319B">
        <w:rPr>
          <w:rFonts w:asciiTheme="minorHAnsi" w:hAnsiTheme="minorHAnsi" w:cstheme="minorHAnsi"/>
          <w:spacing w:val="-2"/>
          <w:lang w:val="es-ES"/>
        </w:rPr>
        <w:t>") que se encuentra actualmente hospitalizado</w:t>
      </w:r>
      <w:r>
        <w:rPr>
          <w:rFonts w:asciiTheme="minorHAnsi" w:hAnsiTheme="minorHAnsi" w:cstheme="minorHAnsi"/>
          <w:spacing w:val="-2"/>
          <w:lang w:val="es-ES"/>
        </w:rPr>
        <w:t xml:space="preserve">, y </w:t>
      </w:r>
      <w:r w:rsidRPr="0061319B">
        <w:rPr>
          <w:rFonts w:asciiTheme="minorHAnsi" w:hAnsiTheme="minorHAnsi" w:cstheme="minorHAnsi"/>
          <w:spacing w:val="-2"/>
          <w:lang w:val="es-ES"/>
        </w:rPr>
        <w:t xml:space="preserve">el período de hospitalización después de la </w:t>
      </w:r>
      <w:r>
        <w:rPr>
          <w:rFonts w:asciiTheme="minorHAnsi" w:hAnsiTheme="minorHAnsi" w:cstheme="minorHAnsi"/>
          <w:spacing w:val="-2"/>
          <w:lang w:val="es-ES"/>
        </w:rPr>
        <w:t>renova</w:t>
      </w:r>
      <w:r w:rsidRPr="0061319B">
        <w:rPr>
          <w:rFonts w:asciiTheme="minorHAnsi" w:hAnsiTheme="minorHAnsi" w:cstheme="minorHAnsi"/>
          <w:spacing w:val="-2"/>
          <w:lang w:val="es-ES"/>
        </w:rPr>
        <w:t>ción y el manejo d</w:t>
      </w:r>
      <w:r>
        <w:rPr>
          <w:rFonts w:asciiTheme="minorHAnsi" w:hAnsiTheme="minorHAnsi" w:cstheme="minorHAnsi"/>
          <w:spacing w:val="-2"/>
          <w:lang w:val="es-ES"/>
        </w:rPr>
        <w:t>el</w:t>
      </w:r>
      <w:r w:rsidRPr="0061319B">
        <w:rPr>
          <w:rFonts w:asciiTheme="minorHAnsi" w:hAnsiTheme="minorHAnsi" w:cstheme="minorHAnsi"/>
          <w:spacing w:val="-2"/>
          <w:lang w:val="es-ES"/>
        </w:rPr>
        <w:t xml:space="preserve"> consentimiento son </w:t>
      </w:r>
      <w:r>
        <w:rPr>
          <w:rFonts w:asciiTheme="minorHAnsi" w:hAnsiTheme="minorHAnsi" w:cstheme="minorHAnsi"/>
          <w:spacing w:val="-2"/>
          <w:lang w:val="es-ES"/>
        </w:rPr>
        <w:t>como sigue.</w:t>
      </w:r>
    </w:p>
    <w:p w:rsidR="000E40A0" w:rsidRPr="00BF08A6" w:rsidRDefault="00BF08A6" w:rsidP="006E141A">
      <w:pPr>
        <w:pStyle w:val="a3"/>
        <w:spacing w:line="316" w:lineRule="auto"/>
        <w:ind w:left="0" w:right="41"/>
        <w:jc w:val="both"/>
        <w:rPr>
          <w:rFonts w:asciiTheme="minorHAnsi" w:hAnsiTheme="minorHAnsi" w:cstheme="minorHAnsi"/>
          <w:lang w:val="es-ES"/>
        </w:rPr>
      </w:pPr>
      <w:r w:rsidRPr="00BF08A6">
        <w:rPr>
          <w:rFonts w:asciiTheme="minorHAnsi" w:hAnsiTheme="minorHAnsi" w:cstheme="minorHAnsi" w:hint="eastAsia"/>
          <w:spacing w:val="-3"/>
          <w:lang w:val="es-ES"/>
        </w:rPr>
        <w:t>1</w:t>
      </w:r>
      <w:r w:rsidRPr="00BF08A6">
        <w:rPr>
          <w:rFonts w:asciiTheme="minorHAnsi" w:hAnsiTheme="minorHAnsi" w:cstheme="minorHAnsi"/>
          <w:spacing w:val="-3"/>
          <w:lang w:val="es-ES"/>
        </w:rPr>
        <w:t>.</w:t>
      </w:r>
      <w:r w:rsidRPr="00041A21">
        <w:rPr>
          <w:rFonts w:asciiTheme="minorHAnsi" w:hAnsiTheme="minorHAnsi" w:cstheme="minorHAnsi"/>
          <w:spacing w:val="-2"/>
          <w:lang w:val="es-ES"/>
        </w:rPr>
        <w:t xml:space="preserve"> El Paciente que se encuentra actualmente hospitalizado por protección médica, se considera necesario continuar la hospitalización </w:t>
      </w:r>
      <w:r w:rsidR="00CA49E8">
        <w:rPr>
          <w:rFonts w:asciiTheme="minorHAnsi" w:hAnsiTheme="minorHAnsi" w:cstheme="minorHAnsi"/>
          <w:spacing w:val="-2"/>
          <w:lang w:val="es-ES"/>
        </w:rPr>
        <w:t xml:space="preserve">de acuerdo con </w:t>
      </w:r>
      <w:bookmarkStart w:id="0" w:name="_GoBack"/>
      <w:bookmarkEnd w:id="0"/>
      <w:r w:rsidRPr="00041A21">
        <w:rPr>
          <w:rFonts w:asciiTheme="minorHAnsi" w:hAnsiTheme="minorHAnsi" w:cstheme="minorHAnsi"/>
          <w:spacing w:val="-2"/>
          <w:lang w:val="es-ES"/>
        </w:rPr>
        <w:t>lo dispuesto en el párrafo 6 del Artículo 33 de la Ley por las siguientes razones y propósitos.</w:t>
      </w:r>
    </w:p>
    <w:p w:rsidR="000E40A0" w:rsidRPr="00BF08A6" w:rsidRDefault="00BF08A6" w:rsidP="006E141A">
      <w:pPr>
        <w:pStyle w:val="a3"/>
        <w:ind w:left="0"/>
        <w:jc w:val="both"/>
        <w:rPr>
          <w:rFonts w:asciiTheme="minorHAnsi" w:hAnsiTheme="minorHAnsi" w:cstheme="minorHAnsi"/>
          <w:lang w:val="es-ES"/>
        </w:rPr>
      </w:pPr>
      <w:r w:rsidRPr="00581592">
        <w:rPr>
          <w:rFonts w:asciiTheme="minorHAnsi" w:hAnsiTheme="minorHAnsi" w:cstheme="minorHAnsi"/>
          <w:spacing w:val="-3"/>
          <w:lang w:val="es-ES"/>
        </w:rPr>
        <w:t xml:space="preserve"> [Sobre las razones </w:t>
      </w:r>
      <w:r w:rsidRPr="00041A21">
        <w:rPr>
          <w:rFonts w:asciiTheme="minorHAnsi" w:hAnsiTheme="minorHAnsi" w:cstheme="minorHAnsi"/>
          <w:spacing w:val="-3"/>
          <w:lang w:val="es-ES"/>
        </w:rPr>
        <w:t>por las que es necesario continuar la hospitalización</w:t>
      </w:r>
      <w:r w:rsidRPr="00581592">
        <w:rPr>
          <w:rFonts w:asciiTheme="minorHAnsi" w:hAnsiTheme="minorHAnsi" w:cstheme="minorHAnsi"/>
          <w:spacing w:val="-3"/>
          <w:lang w:val="es-ES"/>
        </w:rPr>
        <w:t>]</w:t>
      </w:r>
    </w:p>
    <w:p w:rsidR="000E40A0" w:rsidRPr="00BF08A6" w:rsidRDefault="00BF08A6" w:rsidP="006E141A">
      <w:pPr>
        <w:pStyle w:val="a3"/>
        <w:ind w:left="101"/>
        <w:jc w:val="both"/>
        <w:rPr>
          <w:rFonts w:asciiTheme="minorHAnsi" w:hAnsiTheme="minorHAnsi" w:cstheme="minorHAnsi"/>
          <w:lang w:val="es-ES"/>
        </w:rPr>
      </w:pPr>
      <w:r w:rsidRPr="00077E1A">
        <w:rPr>
          <w:rFonts w:asciiTheme="minorHAnsi" w:hAnsiTheme="minorHAnsi" w:cstheme="minorHAnsi" w:hint="eastAsia"/>
          <w:spacing w:val="-2"/>
          <w:lang w:val="es-ES"/>
        </w:rPr>
        <w:t xml:space="preserve"> (</w:t>
      </w:r>
      <w:r w:rsidRPr="00077E1A">
        <w:rPr>
          <w:rFonts w:asciiTheme="minorHAnsi" w:hAnsiTheme="minorHAnsi" w:cstheme="minorHAnsi"/>
          <w:spacing w:val="-2"/>
          <w:lang w:val="es-ES"/>
        </w:rPr>
        <w:t>1)</w:t>
      </w:r>
      <w:r w:rsidRPr="00077E1A">
        <w:rPr>
          <w:rFonts w:asciiTheme="minorHAnsi" w:hAnsiTheme="minorHAnsi" w:cstheme="minorHAnsi"/>
          <w:spacing w:val="-3"/>
          <w:lang w:val="es-ES"/>
        </w:rPr>
        <w:t xml:space="preserve"> Como resultado del examen médico, se ha determinado que el Paciente padece la siguiente afección</w:t>
      </w:r>
      <w:r>
        <w:rPr>
          <w:rFonts w:asciiTheme="minorHAnsi" w:hAnsiTheme="minorHAnsi" w:cstheme="minorHAnsi"/>
          <w:spacing w:val="-3"/>
          <w:lang w:val="es-ES"/>
        </w:rPr>
        <w:t>:</w:t>
      </w:r>
    </w:p>
    <w:p w:rsidR="000E40A0" w:rsidRPr="00BF08A6" w:rsidRDefault="006E141A" w:rsidP="006E141A">
      <w:pPr>
        <w:pStyle w:val="a3"/>
        <w:ind w:leftChars="172" w:left="706" w:hangingChars="156" w:hanging="328"/>
        <w:jc w:val="both"/>
        <w:rPr>
          <w:rFonts w:asciiTheme="minorHAnsi" w:hAnsiTheme="minorHAnsi" w:cstheme="minorHAnsi"/>
          <w:lang w:val="es-ES"/>
        </w:rPr>
      </w:pPr>
      <w:r>
        <w:rPr>
          <w:rFonts w:asciiTheme="minorHAnsi" w:hAnsiTheme="minorHAnsi" w:cstheme="minorHAnsi"/>
          <w:noProof/>
          <w:spacing w:val="-2"/>
        </w:rPr>
        <mc:AlternateContent>
          <mc:Choice Requires="wpg">
            <w:drawing>
              <wp:anchor distT="0" distB="0" distL="114300" distR="114300" simplePos="0" relativeHeight="251661824" behindDoc="0" locked="0" layoutInCell="1" allowOverlap="1">
                <wp:simplePos x="0" y="0"/>
                <wp:positionH relativeFrom="column">
                  <wp:posOffset>77765</wp:posOffset>
                </wp:positionH>
                <wp:positionV relativeFrom="paragraph">
                  <wp:posOffset>96033</wp:posOffset>
                </wp:positionV>
                <wp:extent cx="97790" cy="2479483"/>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97790" cy="2479483"/>
                          <a:chOff x="0" y="0"/>
                          <a:chExt cx="97790" cy="2479483"/>
                        </a:xfrm>
                      </wpg:grpSpPr>
                      <wps:wsp>
                        <wps:cNvPr id="1" name="Graphic 1"/>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2" name="Graphic 2"/>
                        <wps:cNvSpPr>
                          <a:spLocks/>
                        </wps:cNvSpPr>
                        <wps:spPr>
                          <a:xfrm>
                            <a:off x="0" y="382772"/>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3" name="Graphic 3"/>
                        <wps:cNvSpPr>
                          <a:spLocks/>
                        </wps:cNvSpPr>
                        <wps:spPr>
                          <a:xfrm>
                            <a:off x="0" y="765544"/>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4" name="Graphic 4"/>
                        <wps:cNvSpPr>
                          <a:spLocks/>
                        </wps:cNvSpPr>
                        <wps:spPr>
                          <a:xfrm>
                            <a:off x="0" y="1148316"/>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5" name="Graphic 5"/>
                        <wps:cNvSpPr>
                          <a:spLocks/>
                        </wps:cNvSpPr>
                        <wps:spPr>
                          <a:xfrm>
                            <a:off x="0" y="1360967"/>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6" name="Graphic 6"/>
                        <wps:cNvSpPr>
                          <a:spLocks/>
                        </wps:cNvSpPr>
                        <wps:spPr>
                          <a:xfrm>
                            <a:off x="0" y="157361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7" name="Graphic 7"/>
                        <wps:cNvSpPr>
                          <a:spLocks/>
                        </wps:cNvSpPr>
                        <wps:spPr>
                          <a:xfrm>
                            <a:off x="0" y="1786269"/>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8" name="Graphic 8"/>
                        <wps:cNvSpPr>
                          <a:spLocks/>
                        </wps:cNvSpPr>
                        <wps:spPr>
                          <a:xfrm>
                            <a:off x="0" y="199892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9" name="Graphic 9"/>
                        <wps:cNvSpPr>
                          <a:spLocks/>
                        </wps:cNvSpPr>
                        <wps:spPr>
                          <a:xfrm>
                            <a:off x="0" y="2381693"/>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12BD45" id="グループ化 14" o:spid="_x0000_s1026" style="position:absolute;left:0;text-align:left;margin-left:6.1pt;margin-top:7.55pt;width:7.7pt;height:195.25pt;z-index:251661824" coordsize="977,2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">
                <v:shape id="Graphic 1"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" path="m97536,11811r-12192,l85344,84963r12192,l97536,11811xem97536,l,,,11430,,85090,,97790r97536,l97536,85090r-85344,l12192,11430r85344,l97536,xe" fillcolor="black" stroked="f">
                  <v:path arrowok="t"/>
                </v:shape>
                <v:shape id="Graphic 2" o:spid="_x0000_s1028" style="position:absolute;top:3827;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" path="m97536,11811r-12192,l85344,84963r12192,l97536,11811xem97536,l,,,11430,,85090,,97790r97536,l97536,85090r-85344,l12192,11430r85344,l97536,xe" fillcolor="black" stroked="f">
                  <v:path arrowok="t"/>
                </v:shape>
                <v:shape id="Graphic 3" o:spid="_x0000_s1029" style="position:absolute;top:7655;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4ObwwAAANoAAAAPAAAAZHJzL2Rvd25yZXYueG1sRI9Ba8JA&#10;FITvBf/D8gpeim5Uq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d6eDm8MAAADaAAAADwAA&#10;AAAAAAAAAAAAAAAHAgAAZHJzL2Rvd25yZXYueG1sUEsFBgAAAAADAAMAtwAAAPcCAAAAAA==&#10;" path="m97536,11811r-12192,l85344,84963r12192,l97536,11811xem97536,l,,,11430,,85090,,97790r97536,l97536,85090r-85344,l12192,11430r85344,l97536,xe" fillcolor="black" stroked="f">
                  <v:path arrowok="t"/>
                </v:shape>
                <v:shape id="Graphic 4" o:spid="_x0000_s1030" style="position:absolute;top:1148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vvwwAAANoAAAAPAAAAZHJzL2Rvd25yZXYueG1sRI9Ba8JA&#10;FITvBf/D8gpeim4UqZ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E4b78MAAADaAAAADwAA&#10;AAAAAAAAAAAAAAAHAgAAZHJzL2Rvd25yZXYueG1sUEsFBgAAAAADAAMAtwAAAPcCAAAAAA==&#10;" path="m97536,11811r-12192,l85344,84963r12192,l97536,11811xem97536,l,,,11430,,85090,,97790r97536,l97536,85090r-85344,l12192,11430r85344,l97536,xe" fillcolor="black" stroked="f">
                  <v:path arrowok="t"/>
                </v:shape>
                <v:shape id="Graphic 5" o:spid="_x0000_s1031" style="position:absolute;top:13609;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50wwAAANoAAAAPAAAAZHJzL2Rvd25yZXYueG1sRI9Ba8JA&#10;FITvBf/D8gpeim4Ur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lwK+dMMAAADaAAAADwAA&#10;AAAAAAAAAAAAAAAHAgAAZHJzL2Rvd25yZXYueG1sUEsFBgAAAAADAAMAtwAAAPcCAAAAAA==&#10;" path="m97536,11811r-12192,l85344,84963r12192,l97536,11811xem97536,l,,,11430,,85090,,97790r97536,l97536,85090r-85344,l12192,11430r85344,l97536,xe" fillcolor="black" stroked="f">
                  <v:path arrowok="t"/>
                </v:shape>
                <v:shape id="Graphic 6" o:spid="_x0000_s1032" style="position:absolute;top:15736;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" path="m97536,11811r-12192,l85344,84963r12192,l97536,11811xem97536,l,,,11430,,85090,,97790r97536,l97536,85090r-85344,l12192,11430r85344,l97536,xe" fillcolor="black" stroked="f">
                  <v:path arrowok="t"/>
                </v:shape>
                <v:shape id="Graphic 7" o:spid="_x0000_s1033" style="position:absolute;top:17862;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" path="m97536,11811r-12192,l85344,84963r12192,l97536,11811xem97536,l,,,11430,,85090,,97790r97536,l97536,85090r-85344,l12192,11430r85344,l97536,xe" fillcolor="black" stroked="f">
                  <v:path arrowok="t"/>
                </v:shape>
                <v:shape id="Graphic 8" o:spid="_x0000_s1034" style="position:absolute;top:19989;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" path="m97536,11811r-12192,l85344,84963r12192,l97536,11811xem97536,l,,,11430,,85090,,97790r97536,l97536,85090r-85344,l12192,11430r85344,l97536,xe" fillcolor="black" stroked="f">
                  <v:path arrowok="t"/>
                </v:shape>
                <v:shape id="Graphic 9" o:spid="_x0000_s1035" style="position:absolute;top:23816;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" path="m97536,11811r-12192,l85344,84963r12192,l97536,11811xem97536,l,,,11430,,85090,,97790r97536,l97536,85090r-85344,l12192,11430r85344,l97536,xe" fillcolor="black" stroked="f">
                  <v:path arrowok="t"/>
                </v:shape>
              </v:group>
            </w:pict>
          </mc:Fallback>
        </mc:AlternateContent>
      </w:r>
      <w:r w:rsidR="00BF3103" w:rsidRPr="00BF08A6">
        <w:rPr>
          <w:rFonts w:asciiTheme="minorHAnsi" w:hAnsiTheme="minorHAnsi" w:cstheme="minorHAnsi"/>
          <w:spacing w:val="-2"/>
          <w:lang w:val="es-ES"/>
        </w:rPr>
        <w:t>①</w:t>
      </w:r>
      <w:r w:rsidR="00BF08A6" w:rsidRPr="00581592">
        <w:rPr>
          <w:rFonts w:asciiTheme="minorHAnsi" w:hAnsiTheme="minorHAnsi" w:cstheme="minorHAnsi"/>
          <w:spacing w:val="-3"/>
          <w:szCs w:val="22"/>
          <w:lang w:val="es-ES"/>
        </w:rPr>
        <w:t>Alucinaciones e ideas delirantes (tiene alucinaciones e ideas delirantes, que les dificulta distinguirlos de la realidad).</w:t>
      </w:r>
    </w:p>
    <w:p w:rsidR="000E40A0" w:rsidRPr="00BF08A6" w:rsidRDefault="00BF3103" w:rsidP="006E141A">
      <w:pPr>
        <w:pStyle w:val="a3"/>
        <w:ind w:leftChars="172" w:left="690" w:hangingChars="156" w:hanging="312"/>
        <w:jc w:val="both"/>
        <w:rPr>
          <w:rFonts w:asciiTheme="minorHAnsi" w:hAnsiTheme="minorHAnsi" w:cstheme="minorHAnsi"/>
          <w:lang w:val="es-ES"/>
        </w:rPr>
      </w:pPr>
      <w:r w:rsidRPr="00BF08A6">
        <w:rPr>
          <w:rFonts w:asciiTheme="minorHAnsi" w:hAnsiTheme="minorHAnsi" w:cstheme="minorHAnsi"/>
          <w:spacing w:val="-10"/>
          <w:lang w:val="es-ES"/>
        </w:rPr>
        <w:t>②</w:t>
      </w:r>
      <w:r w:rsidR="00BF08A6" w:rsidRPr="00581592">
        <w:rPr>
          <w:rFonts w:asciiTheme="minorHAnsi" w:hAnsiTheme="minorHAnsi" w:cstheme="minorHAnsi"/>
          <w:spacing w:val="-3"/>
          <w:szCs w:val="22"/>
          <w:lang w:val="es-ES"/>
        </w:rPr>
        <w:t xml:space="preserve"> Estado de agitación psicomotora (aumentan sus impulsos y voluntad, se emocionan fácilmente, les dificulta controlarse por sí mismo).</w:t>
      </w:r>
    </w:p>
    <w:p w:rsidR="000E40A0" w:rsidRPr="00BF08A6" w:rsidRDefault="00BF3103" w:rsidP="006E141A">
      <w:pPr>
        <w:pStyle w:val="a3"/>
        <w:ind w:leftChars="172" w:left="702" w:hangingChars="156" w:hanging="324"/>
        <w:jc w:val="both"/>
        <w:rPr>
          <w:rFonts w:asciiTheme="minorHAnsi" w:hAnsiTheme="minorHAnsi" w:cstheme="minorHAnsi"/>
          <w:lang w:val="es-ES"/>
        </w:rPr>
      </w:pPr>
      <w:r w:rsidRPr="00BF08A6">
        <w:rPr>
          <w:rFonts w:asciiTheme="minorHAnsi" w:hAnsiTheme="minorHAnsi" w:cstheme="minorHAnsi"/>
          <w:spacing w:val="-2"/>
          <w:lang w:val="es-ES"/>
        </w:rPr>
        <w:t>③</w:t>
      </w:r>
      <w:r w:rsidR="00BF08A6" w:rsidRPr="00581592">
        <w:rPr>
          <w:rFonts w:asciiTheme="minorHAnsi" w:hAnsiTheme="minorHAnsi" w:cstheme="minorHAnsi"/>
          <w:spacing w:val="-10"/>
          <w:lang w:val="es-ES"/>
        </w:rPr>
        <w:t xml:space="preserve"> Estupor (dificultad para responder al mundo exterior debido a una fuerte inhibición de la fuerza de voluntad y una confusión grave).</w:t>
      </w:r>
    </w:p>
    <w:p w:rsidR="000E40A0" w:rsidRPr="00BF08A6" w:rsidRDefault="00BF3103" w:rsidP="006E141A">
      <w:pPr>
        <w:pStyle w:val="a3"/>
        <w:ind w:leftChars="172" w:left="688" w:hangingChars="156" w:hanging="310"/>
        <w:jc w:val="both"/>
        <w:rPr>
          <w:rFonts w:asciiTheme="minorHAnsi" w:hAnsiTheme="minorHAnsi" w:cstheme="minorHAnsi"/>
          <w:lang w:val="es-ES"/>
        </w:rPr>
      </w:pPr>
      <w:r w:rsidRPr="00BF08A6">
        <w:rPr>
          <w:rFonts w:asciiTheme="minorHAnsi" w:hAnsiTheme="minorHAnsi" w:cstheme="minorHAnsi"/>
          <w:spacing w:val="-11"/>
          <w:lang w:val="es-ES"/>
        </w:rPr>
        <w:t>④</w:t>
      </w:r>
      <w:r w:rsidR="00BF08A6" w:rsidRPr="00581592">
        <w:rPr>
          <w:rFonts w:asciiTheme="minorHAnsi" w:hAnsiTheme="minorHAnsi" w:cstheme="minorHAnsi"/>
          <w:spacing w:val="-10"/>
          <w:lang w:val="es-ES"/>
        </w:rPr>
        <w:t xml:space="preserve"> Depresión (</w:t>
      </w:r>
      <w:bookmarkStart w:id="1" w:name="_Hlk168731712"/>
      <w:r w:rsidR="00BF08A6">
        <w:rPr>
          <w:rFonts w:asciiTheme="minorHAnsi" w:hAnsiTheme="minorHAnsi" w:cstheme="minorHAnsi"/>
          <w:spacing w:val="-10"/>
          <w:lang w:val="es-ES"/>
        </w:rPr>
        <w:t xml:space="preserve">persiste un </w:t>
      </w:r>
      <w:r w:rsidR="00BF08A6" w:rsidRPr="00581592">
        <w:rPr>
          <w:rFonts w:asciiTheme="minorHAnsi" w:hAnsiTheme="minorHAnsi" w:cstheme="minorHAnsi"/>
          <w:spacing w:val="-10"/>
          <w:lang w:val="es-ES"/>
        </w:rPr>
        <w:t>estado de ánimo</w:t>
      </w:r>
      <w:r w:rsidR="00BF08A6">
        <w:rPr>
          <w:rFonts w:asciiTheme="minorHAnsi" w:hAnsiTheme="minorHAnsi" w:cstheme="minorHAnsi"/>
          <w:spacing w:val="-10"/>
          <w:lang w:val="es-ES"/>
        </w:rPr>
        <w:t xml:space="preserve"> bajo</w:t>
      </w:r>
      <w:r w:rsidR="00BF08A6" w:rsidRPr="00581592">
        <w:rPr>
          <w:rFonts w:asciiTheme="minorHAnsi" w:hAnsiTheme="minorHAnsi" w:cstheme="minorHAnsi"/>
          <w:spacing w:val="-10"/>
          <w:lang w:val="es-ES"/>
        </w:rPr>
        <w:t>, pensamientos pesimistas, pérdida de interés o alegría</w:t>
      </w:r>
      <w:bookmarkEnd w:id="1"/>
      <w:r w:rsidR="00BF08A6" w:rsidRPr="00581592">
        <w:rPr>
          <w:rFonts w:asciiTheme="minorHAnsi" w:hAnsiTheme="minorHAnsi" w:cstheme="minorHAnsi"/>
          <w:spacing w:val="-10"/>
          <w:lang w:val="es-ES"/>
        </w:rPr>
        <w:t>).</w:t>
      </w:r>
    </w:p>
    <w:p w:rsidR="000E40A0" w:rsidRPr="00BF08A6" w:rsidRDefault="00BF3103" w:rsidP="006E141A">
      <w:pPr>
        <w:pStyle w:val="a3"/>
        <w:ind w:leftChars="172" w:left="702" w:hangingChars="156" w:hanging="324"/>
        <w:jc w:val="both"/>
        <w:rPr>
          <w:rFonts w:asciiTheme="minorHAnsi" w:hAnsiTheme="minorHAnsi" w:cstheme="minorHAnsi"/>
          <w:lang w:val="es-ES"/>
        </w:rPr>
      </w:pPr>
      <w:r w:rsidRPr="00BF08A6">
        <w:rPr>
          <w:rFonts w:asciiTheme="minorHAnsi" w:hAnsiTheme="minorHAnsi" w:cstheme="minorHAnsi"/>
          <w:spacing w:val="-2"/>
          <w:lang w:val="es-ES"/>
        </w:rPr>
        <w:t>⑤</w:t>
      </w:r>
      <w:r w:rsidR="00BF08A6" w:rsidRPr="00581592">
        <w:rPr>
          <w:rFonts w:asciiTheme="minorHAnsi" w:hAnsiTheme="minorHAnsi" w:cstheme="minorHAnsi"/>
          <w:spacing w:val="-10"/>
          <w:lang w:val="es-ES"/>
        </w:rPr>
        <w:t xml:space="preserve"> Trastorno bipolar (estado de ánimo persistentemente elevado, expansivo o irritable, etc.).</w:t>
      </w:r>
    </w:p>
    <w:p w:rsidR="000E40A0" w:rsidRPr="00BF08A6" w:rsidRDefault="00BF3103" w:rsidP="006E141A">
      <w:pPr>
        <w:pStyle w:val="a3"/>
        <w:ind w:leftChars="172" w:left="702" w:hangingChars="156" w:hanging="324"/>
        <w:jc w:val="both"/>
        <w:rPr>
          <w:rFonts w:asciiTheme="minorHAnsi" w:hAnsiTheme="minorHAnsi" w:cstheme="minorHAnsi"/>
          <w:lang w:val="es-ES"/>
        </w:rPr>
      </w:pPr>
      <w:r w:rsidRPr="00BF08A6">
        <w:rPr>
          <w:rFonts w:asciiTheme="minorHAnsi" w:hAnsiTheme="minorHAnsi" w:cstheme="minorHAnsi"/>
          <w:spacing w:val="-2"/>
          <w:lang w:val="es-ES"/>
        </w:rPr>
        <w:t>⑥</w:t>
      </w:r>
      <w:r w:rsidR="00BF08A6" w:rsidRPr="00581592">
        <w:rPr>
          <w:rFonts w:asciiTheme="minorHAnsi" w:hAnsiTheme="minorHAnsi" w:cstheme="minorHAnsi"/>
          <w:spacing w:val="-10"/>
          <w:lang w:val="es-ES"/>
        </w:rPr>
        <w:t>Delirio y estado de enturbiamiento de la conciencia (nivel reducido de alerta debido a alteración de la conciencia).</w:t>
      </w:r>
    </w:p>
    <w:p w:rsidR="000E40A0" w:rsidRPr="00BF08A6" w:rsidRDefault="00BF3103" w:rsidP="006E141A">
      <w:pPr>
        <w:pStyle w:val="a3"/>
        <w:ind w:leftChars="172" w:left="702" w:hangingChars="156" w:hanging="324"/>
        <w:jc w:val="both"/>
        <w:rPr>
          <w:rFonts w:asciiTheme="minorHAnsi" w:hAnsiTheme="minorHAnsi" w:cstheme="minorHAnsi"/>
          <w:lang w:val="es-ES"/>
        </w:rPr>
      </w:pPr>
      <w:r w:rsidRPr="00BF08A6">
        <w:rPr>
          <w:rFonts w:asciiTheme="minorHAnsi" w:hAnsiTheme="minorHAnsi" w:cstheme="minorHAnsi"/>
          <w:spacing w:val="-2"/>
          <w:lang w:val="es-ES"/>
        </w:rPr>
        <w:t>⑦</w:t>
      </w:r>
      <w:r w:rsidR="00BF08A6" w:rsidRPr="00581592">
        <w:rPr>
          <w:rFonts w:asciiTheme="minorHAnsi" w:hAnsiTheme="minorHAnsi" w:cstheme="minorHAnsi"/>
          <w:spacing w:val="-10"/>
          <w:lang w:val="es-ES"/>
        </w:rPr>
        <w:t xml:space="preserve"> Estado de demencia (la función cognitiva disminuye, interfiriendo con la vida diaria en general).</w:t>
      </w:r>
    </w:p>
    <w:p w:rsidR="000E40A0" w:rsidRPr="00BF08A6" w:rsidRDefault="00BF3103" w:rsidP="006E141A">
      <w:pPr>
        <w:pStyle w:val="a3"/>
        <w:ind w:leftChars="172" w:left="696" w:hangingChars="156" w:hanging="318"/>
        <w:jc w:val="both"/>
        <w:rPr>
          <w:rFonts w:asciiTheme="minorHAnsi" w:hAnsiTheme="minorHAnsi" w:cstheme="minorHAnsi"/>
          <w:lang w:val="es-ES"/>
        </w:rPr>
      </w:pPr>
      <w:r w:rsidRPr="00BF08A6">
        <w:rPr>
          <w:rFonts w:asciiTheme="minorHAnsi" w:hAnsiTheme="minorHAnsi" w:cstheme="minorHAnsi"/>
          <w:spacing w:val="-6"/>
          <w:lang w:val="es-ES"/>
        </w:rPr>
        <w:t>⑧</w:t>
      </w:r>
      <w:r w:rsidR="00BF08A6" w:rsidRPr="00581592">
        <w:rPr>
          <w:rFonts w:asciiTheme="minorHAnsi" w:hAnsiTheme="minorHAnsi" w:cstheme="minorHAnsi"/>
          <w:spacing w:val="-10"/>
          <w:lang w:val="es-ES"/>
        </w:rPr>
        <w:t xml:space="preserve"> Estado de esquizofrenia residual, etc. (dificultad en las actividades de la vida diaria, juicio social y desempeño funcional debido a la discapacidad).</w:t>
      </w:r>
    </w:p>
    <w:p w:rsidR="000E40A0" w:rsidRPr="006E141A" w:rsidRDefault="00BF3103" w:rsidP="006E141A">
      <w:pPr>
        <w:pStyle w:val="a3"/>
        <w:tabs>
          <w:tab w:val="left" w:pos="8503"/>
        </w:tabs>
        <w:ind w:leftChars="172" w:left="702" w:hangingChars="156" w:hanging="324"/>
        <w:jc w:val="both"/>
        <w:rPr>
          <w:rFonts w:asciiTheme="minorHAnsi" w:hAnsiTheme="minorHAnsi" w:cstheme="minorHAnsi"/>
          <w:lang w:val="es-ES"/>
        </w:rPr>
      </w:pPr>
      <w:r w:rsidRPr="006E141A">
        <w:rPr>
          <w:rFonts w:asciiTheme="minorHAnsi" w:hAnsiTheme="minorHAnsi" w:cstheme="minorHAnsi"/>
          <w:spacing w:val="-2"/>
          <w:lang w:val="es-ES"/>
        </w:rPr>
        <w:t>⑨</w:t>
      </w:r>
      <w:r w:rsidR="00BF08A6" w:rsidRPr="00467EC2">
        <w:rPr>
          <w:rFonts w:asciiTheme="minorHAnsi" w:hAnsiTheme="minorHAnsi" w:cstheme="minorHAnsi"/>
          <w:spacing w:val="-2"/>
          <w:lang w:val="es-ES"/>
        </w:rPr>
        <w:t xml:space="preserve"> </w:t>
      </w:r>
      <w:r w:rsidR="00BF08A6" w:rsidRPr="00581592">
        <w:rPr>
          <w:rFonts w:asciiTheme="minorHAnsi" w:hAnsiTheme="minorHAnsi" w:cstheme="minorHAnsi"/>
          <w:spacing w:val="-2"/>
          <w:lang w:val="es-ES"/>
        </w:rPr>
        <w:t>Otro (</w:t>
      </w:r>
      <w:r w:rsidR="00BF08A6" w:rsidRPr="00581592">
        <w:rPr>
          <w:rFonts w:asciiTheme="minorHAnsi" w:hAnsiTheme="minorHAnsi" w:cstheme="minorHAnsi"/>
          <w:lang w:val="es-ES"/>
        </w:rPr>
        <w:tab/>
      </w:r>
      <w:r w:rsidR="00BF08A6" w:rsidRPr="00581592">
        <w:rPr>
          <w:rFonts w:asciiTheme="minorHAnsi" w:hAnsiTheme="minorHAnsi" w:cstheme="minorHAnsi"/>
          <w:spacing w:val="-10"/>
          <w:lang w:val="es-ES"/>
        </w:rPr>
        <w:t>)</w:t>
      </w:r>
    </w:p>
    <w:p w:rsidR="000E40A0" w:rsidRPr="00BF08A6" w:rsidRDefault="00BF08A6" w:rsidP="006E141A">
      <w:pPr>
        <w:pStyle w:val="a3"/>
        <w:ind w:left="101"/>
        <w:jc w:val="both"/>
        <w:rPr>
          <w:rFonts w:asciiTheme="minorHAnsi" w:hAnsiTheme="minorHAnsi" w:cstheme="minorHAnsi"/>
          <w:lang w:val="es-ES"/>
        </w:rPr>
      </w:pPr>
      <w:r w:rsidRPr="00467EC2">
        <w:rPr>
          <w:rFonts w:asciiTheme="minorHAnsi" w:hAnsiTheme="minorHAnsi" w:cstheme="minorHAnsi" w:hint="eastAsia"/>
          <w:spacing w:val="-2"/>
          <w:lang w:val="es-ES"/>
        </w:rPr>
        <w:t xml:space="preserve"> (</w:t>
      </w:r>
      <w:r w:rsidRPr="00467EC2">
        <w:rPr>
          <w:rFonts w:asciiTheme="minorHAnsi" w:hAnsiTheme="minorHAnsi" w:cstheme="minorHAnsi"/>
          <w:spacing w:val="-2"/>
          <w:lang w:val="es-ES"/>
        </w:rPr>
        <w:t xml:space="preserve">2) </w:t>
      </w:r>
      <w:bookmarkStart w:id="2" w:name="_Hlk168995223"/>
      <w:r w:rsidRPr="00BF08A6">
        <w:rPr>
          <w:rFonts w:asciiTheme="minorHAnsi" w:hAnsiTheme="minorHAnsi" w:cstheme="minorHAnsi"/>
          <w:spacing w:val="-3"/>
          <w:lang w:val="es-ES"/>
        </w:rPr>
        <w:t xml:space="preserve">Se requirió que el </w:t>
      </w:r>
      <w:r>
        <w:rPr>
          <w:rFonts w:asciiTheme="minorHAnsi" w:hAnsiTheme="minorHAnsi" w:cstheme="minorHAnsi"/>
          <w:spacing w:val="-3"/>
          <w:lang w:val="es-ES"/>
        </w:rPr>
        <w:t>P</w:t>
      </w:r>
      <w:r w:rsidRPr="00BF08A6">
        <w:rPr>
          <w:rFonts w:asciiTheme="minorHAnsi" w:hAnsiTheme="minorHAnsi" w:cstheme="minorHAnsi"/>
          <w:spacing w:val="-3"/>
          <w:lang w:val="es-ES"/>
        </w:rPr>
        <w:t>aciente permaneciera hospitalizado por las siguientes razones</w:t>
      </w:r>
      <w:r>
        <w:rPr>
          <w:rFonts w:asciiTheme="minorHAnsi" w:hAnsiTheme="minorHAnsi" w:cstheme="minorHAnsi"/>
          <w:spacing w:val="-3"/>
          <w:lang w:val="es-ES"/>
        </w:rPr>
        <w:t>:</w:t>
      </w:r>
      <w:bookmarkEnd w:id="2"/>
    </w:p>
    <w:p w:rsidR="000E40A0" w:rsidRPr="00BF08A6" w:rsidRDefault="006E141A" w:rsidP="006E141A">
      <w:pPr>
        <w:pStyle w:val="a3"/>
        <w:spacing w:line="316" w:lineRule="auto"/>
        <w:ind w:left="426" w:right="216"/>
        <w:jc w:val="both"/>
        <w:rPr>
          <w:rFonts w:asciiTheme="minorHAnsi" w:hAnsiTheme="minorHAnsi" w:cstheme="minorHAnsi"/>
          <w:lang w:val="es-ES"/>
        </w:rPr>
      </w:pPr>
      <w:r>
        <w:rPr>
          <w:rFonts w:asciiTheme="minorHAnsi" w:hAnsiTheme="minorHAnsi" w:cstheme="minorHAnsi"/>
          <w:noProof/>
          <w:spacing w:val="-2"/>
        </w:rPr>
        <mc:AlternateContent>
          <mc:Choice Requires="wpg">
            <w:drawing>
              <wp:anchor distT="0" distB="0" distL="114300" distR="114300" simplePos="0" relativeHeight="251677184" behindDoc="0" locked="0" layoutInCell="1" allowOverlap="1">
                <wp:simplePos x="0" y="0"/>
                <wp:positionH relativeFrom="column">
                  <wp:posOffset>93183</wp:posOffset>
                </wp:positionH>
                <wp:positionV relativeFrom="paragraph">
                  <wp:posOffset>92710</wp:posOffset>
                </wp:positionV>
                <wp:extent cx="97790" cy="757009"/>
                <wp:effectExtent l="0" t="0" r="0" b="5080"/>
                <wp:wrapNone/>
                <wp:docPr id="15" name="グループ化 15"/>
                <wp:cNvGraphicFramePr/>
                <a:graphic xmlns:a="http://schemas.openxmlformats.org/drawingml/2006/main">
                  <a:graphicData uri="http://schemas.microsoft.com/office/word/2010/wordprocessingGroup">
                    <wpg:wgp>
                      <wpg:cNvGrpSpPr/>
                      <wpg:grpSpPr>
                        <a:xfrm>
                          <a:off x="0" y="0"/>
                          <a:ext cx="97790" cy="757009"/>
                          <a:chOff x="0" y="0"/>
                          <a:chExt cx="97790" cy="757009"/>
                        </a:xfrm>
                      </wpg:grpSpPr>
                      <wps:wsp>
                        <wps:cNvPr id="10" name="Graphic 10"/>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1" name="Graphic 11"/>
                        <wps:cNvSpPr>
                          <a:spLocks/>
                        </wps:cNvSpPr>
                        <wps:spPr>
                          <a:xfrm>
                            <a:off x="0" y="425302"/>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2" name="Graphic 12"/>
                        <wps:cNvSpPr>
                          <a:spLocks/>
                        </wps:cNvSpPr>
                        <wps:spPr>
                          <a:xfrm>
                            <a:off x="0" y="659219"/>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DC1F7D" id="グループ化 15" o:spid="_x0000_s1026" style="position:absolute;left:0;text-align:left;margin-left:7.35pt;margin-top:7.3pt;width:7.7pt;height:59.6pt;z-index:251677184" coordsize="977,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">
                <v:shape id="Graphic 10"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" path="m97536,11811r-12192,l85344,84963r12192,l97536,11811xem97536,l,,,11430,,85090,,97790r97536,l97536,85090r-85344,l12192,11430r85344,l97536,xe" fillcolor="black" stroked="f">
                  <v:path arrowok="t"/>
                </v:shape>
                <v:shape id="Graphic 11" o:spid="_x0000_s1028" style="position:absolute;top:4253;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" path="m97536,11811r-12192,l85344,84963r12192,l97536,11811xem97536,l,,,11430,,85090,,97790r97536,l97536,85090r-85344,l12192,11430r85344,l97536,xe" fillcolor="black" stroked="f">
                  <v:path arrowok="t"/>
                </v:shape>
                <v:shape id="Graphic 12" o:spid="_x0000_s1029" style="position:absolute;top:6592;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" path="m97536,11811r-12192,l85344,84963r12192,l97536,11811xem97536,l,,,11430,,85090,,97790r97536,l97536,85090r-85344,l12192,11430r85344,l97536,xe" fillcolor="black" stroked="f">
                  <v:path arrowok="t"/>
                </v:shape>
              </v:group>
            </w:pict>
          </mc:Fallback>
        </mc:AlternateContent>
      </w:r>
      <w:r w:rsidR="00BF08A6" w:rsidRPr="00581592">
        <w:rPr>
          <w:rFonts w:asciiTheme="minorHAnsi" w:hAnsiTheme="minorHAnsi" w:cstheme="minorHAnsi"/>
          <w:spacing w:val="-2"/>
          <w:lang w:val="es-ES"/>
        </w:rPr>
        <w:t>Dado que no es posible brindar un tratamiento suficiente en las consultas ambulatorias, la hospitalización es necesaria para brindar atención médica integral.</w:t>
      </w:r>
    </w:p>
    <w:p w:rsidR="000E40A0" w:rsidRPr="00BF08A6" w:rsidRDefault="00BF08A6" w:rsidP="006E141A">
      <w:pPr>
        <w:pStyle w:val="a3"/>
        <w:spacing w:before="0" w:line="272" w:lineRule="exact"/>
        <w:ind w:left="426"/>
        <w:jc w:val="both"/>
        <w:rPr>
          <w:rFonts w:asciiTheme="minorHAnsi" w:hAnsiTheme="minorHAnsi" w:cstheme="minorHAnsi"/>
          <w:lang w:val="es-ES"/>
        </w:rPr>
      </w:pPr>
      <w:bookmarkStart w:id="3" w:name="_Hlk168995381"/>
      <w:r w:rsidRPr="00581592">
        <w:rPr>
          <w:rFonts w:asciiTheme="minorHAnsi" w:hAnsiTheme="minorHAnsi" w:cstheme="minorHAnsi"/>
          <w:spacing w:val="-3"/>
          <w:lang w:val="es-ES"/>
        </w:rPr>
        <w:t xml:space="preserve">Es necesaria la hospitalización para </w:t>
      </w:r>
      <w:r>
        <w:rPr>
          <w:rFonts w:asciiTheme="minorHAnsi" w:hAnsiTheme="minorHAnsi" w:cstheme="minorHAnsi"/>
          <w:spacing w:val="-3"/>
          <w:lang w:val="es-ES"/>
        </w:rPr>
        <w:t>r</w:t>
      </w:r>
      <w:r w:rsidRPr="00BF08A6">
        <w:rPr>
          <w:rFonts w:asciiTheme="minorHAnsi" w:hAnsiTheme="minorHAnsi" w:cstheme="minorHAnsi"/>
          <w:spacing w:val="-3"/>
          <w:lang w:val="es-ES"/>
        </w:rPr>
        <w:t>ealizar el diagnóstico y el tratamiento garantizando la seguridad.</w:t>
      </w:r>
      <w:bookmarkEnd w:id="3"/>
    </w:p>
    <w:p w:rsidR="000E40A0" w:rsidRPr="006E141A" w:rsidRDefault="006E141A" w:rsidP="006E141A">
      <w:pPr>
        <w:pStyle w:val="a3"/>
        <w:tabs>
          <w:tab w:val="left" w:pos="8503"/>
        </w:tabs>
        <w:ind w:left="426"/>
        <w:jc w:val="both"/>
        <w:rPr>
          <w:rFonts w:asciiTheme="minorHAnsi" w:hAnsiTheme="minorHAnsi" w:cstheme="minorHAnsi"/>
          <w:lang w:val="es-ES"/>
        </w:rPr>
      </w:pPr>
      <w:r w:rsidRPr="00581592">
        <w:rPr>
          <w:rFonts w:asciiTheme="minorHAnsi" w:hAnsiTheme="minorHAnsi" w:cstheme="minorHAnsi"/>
          <w:spacing w:val="-2"/>
          <w:lang w:val="es-ES"/>
        </w:rPr>
        <w:t>Otro (</w:t>
      </w:r>
      <w:r w:rsidRPr="00581592">
        <w:rPr>
          <w:rFonts w:asciiTheme="minorHAnsi" w:hAnsiTheme="minorHAnsi" w:cstheme="minorHAnsi"/>
          <w:lang w:val="es-ES"/>
        </w:rPr>
        <w:tab/>
      </w:r>
      <w:r w:rsidRPr="00581592">
        <w:rPr>
          <w:rFonts w:asciiTheme="minorHAnsi" w:hAnsiTheme="minorHAnsi" w:cstheme="minorHAnsi"/>
          <w:spacing w:val="-10"/>
          <w:lang w:val="es-ES"/>
        </w:rPr>
        <w:t>)</w:t>
      </w:r>
    </w:p>
    <w:p w:rsidR="006E141A" w:rsidRPr="00467EC2" w:rsidRDefault="006E141A" w:rsidP="006E141A">
      <w:pPr>
        <w:pStyle w:val="a3"/>
        <w:spacing w:before="252"/>
        <w:ind w:left="394"/>
        <w:jc w:val="both"/>
        <w:rPr>
          <w:rFonts w:asciiTheme="minorHAnsi" w:eastAsia="ＭＳ ゴシック" w:hAnsiTheme="minorHAnsi" w:cstheme="minorHAnsi"/>
          <w:lang w:val="es-ES"/>
        </w:rPr>
      </w:pPr>
      <w:r w:rsidRPr="00467EC2">
        <w:rPr>
          <w:rFonts w:asciiTheme="minorHAnsi" w:eastAsia="ＭＳ ゴシック" w:hAnsiTheme="minorHAnsi" w:cstheme="minorHAnsi"/>
          <w:spacing w:val="-4"/>
          <w:lang w:val="es-ES"/>
        </w:rPr>
        <w:t>Continua en el reverso</w:t>
      </w:r>
    </w:p>
    <w:p w:rsidR="000E40A0" w:rsidRPr="006E141A" w:rsidRDefault="000E40A0">
      <w:pPr>
        <w:rPr>
          <w:rFonts w:asciiTheme="minorHAnsi" w:hAnsiTheme="minorHAnsi" w:cstheme="minorHAnsi"/>
          <w:lang w:val="es-ES"/>
        </w:rPr>
        <w:sectPr w:rsidR="000E40A0" w:rsidRPr="006E141A" w:rsidSect="006E141A">
          <w:type w:val="continuous"/>
          <w:pgSz w:w="11910" w:h="16840"/>
          <w:pgMar w:top="1540" w:right="1278" w:bottom="280" w:left="1418" w:header="720" w:footer="720" w:gutter="0"/>
          <w:cols w:space="720"/>
        </w:sectPr>
      </w:pPr>
    </w:p>
    <w:p w:rsidR="000E40A0" w:rsidRPr="006E141A" w:rsidRDefault="006E141A" w:rsidP="006E141A">
      <w:pPr>
        <w:pStyle w:val="a3"/>
        <w:numPr>
          <w:ilvl w:val="0"/>
          <w:numId w:val="2"/>
        </w:numPr>
        <w:spacing w:before="45" w:line="316" w:lineRule="auto"/>
        <w:ind w:leftChars="64" w:left="426" w:right="216" w:hangingChars="137" w:hanging="285"/>
        <w:jc w:val="both"/>
        <w:rPr>
          <w:rFonts w:asciiTheme="minorHAnsi" w:hAnsiTheme="minorHAnsi" w:cstheme="minorHAnsi"/>
          <w:lang w:val="es-ES"/>
        </w:rPr>
      </w:pPr>
      <w:r w:rsidRPr="006E141A">
        <w:rPr>
          <w:rFonts w:asciiTheme="minorHAnsi" w:hAnsiTheme="minorHAnsi" w:cstheme="minorHAnsi" w:hint="eastAsia"/>
          <w:spacing w:val="-2"/>
          <w:lang w:val="es-ES"/>
        </w:rPr>
        <w:lastRenderedPageBreak/>
        <w:t>S</w:t>
      </w:r>
      <w:r w:rsidRPr="006E141A">
        <w:rPr>
          <w:rFonts w:asciiTheme="minorHAnsi" w:hAnsiTheme="minorHAnsi" w:cstheme="minorHAnsi"/>
          <w:spacing w:val="-2"/>
          <w:lang w:val="es-ES"/>
        </w:rPr>
        <w:t>e ha deliberado en el Comité de Apoyo al Alta de Pacientes de Hospitalización por Protección Médica para facilitar la transición a la vida en la comunidad.</w:t>
      </w:r>
    </w:p>
    <w:p w:rsidR="000E40A0" w:rsidRPr="006E141A" w:rsidRDefault="000E40A0">
      <w:pPr>
        <w:pStyle w:val="a3"/>
        <w:spacing w:before="86"/>
        <w:ind w:left="0"/>
        <w:rPr>
          <w:rFonts w:asciiTheme="minorHAnsi" w:hAnsiTheme="minorHAnsi" w:cstheme="minorHAnsi"/>
          <w:lang w:val="es-ES"/>
        </w:rPr>
      </w:pPr>
    </w:p>
    <w:p w:rsidR="000E40A0" w:rsidRPr="006E141A" w:rsidRDefault="006E141A" w:rsidP="006E141A">
      <w:pPr>
        <w:pStyle w:val="a3"/>
        <w:numPr>
          <w:ilvl w:val="0"/>
          <w:numId w:val="2"/>
        </w:numPr>
        <w:tabs>
          <w:tab w:val="left" w:pos="3043"/>
          <w:tab w:val="left" w:pos="3675"/>
          <w:tab w:val="left" w:pos="4303"/>
        </w:tabs>
        <w:spacing w:before="0"/>
        <w:rPr>
          <w:rFonts w:asciiTheme="minorHAnsi" w:hAnsiTheme="minorHAnsi" w:cstheme="minorHAnsi"/>
          <w:lang w:val="es-ES"/>
        </w:rPr>
      </w:pPr>
      <w:r w:rsidRPr="00656B3A">
        <w:rPr>
          <w:rFonts w:asciiTheme="minorHAnsi" w:hAnsiTheme="minorHAnsi" w:cstheme="minorHAnsi"/>
          <w:spacing w:val="-10"/>
          <w:lang w:val="es-ES"/>
        </w:rPr>
        <w:t>El per</w:t>
      </w:r>
      <w:r>
        <w:rPr>
          <w:rFonts w:asciiTheme="minorHAnsi" w:hAnsiTheme="minorHAnsi" w:cstheme="minorHAnsi"/>
          <w:spacing w:val="-10"/>
          <w:lang w:val="es-ES"/>
        </w:rPr>
        <w:t>í</w:t>
      </w:r>
      <w:r w:rsidRPr="00656B3A">
        <w:rPr>
          <w:rFonts w:asciiTheme="minorHAnsi" w:hAnsiTheme="minorHAnsi" w:cstheme="minorHAnsi"/>
          <w:spacing w:val="-10"/>
          <w:lang w:val="es-ES"/>
        </w:rPr>
        <w:t xml:space="preserve">odo de hospitalización tras la renovación será hasta el </w:t>
      </w:r>
      <w:r w:rsidRPr="00581592">
        <w:rPr>
          <w:rFonts w:ascii="Calibri" w:hAnsi="Calibri" w:cs="Calibri"/>
          <w:lang w:val="es-ES" w:bidi="es-ES"/>
        </w:rPr>
        <w:t xml:space="preserve">(dd/mm/aaaa):        /        / </w:t>
      </w:r>
      <w:r>
        <w:rPr>
          <w:rFonts w:ascii="Calibri" w:hAnsi="Calibri" w:cs="Calibri"/>
          <w:lang w:val="es-ES" w:bidi="es-ES"/>
        </w:rPr>
        <w:t xml:space="preserve">         </w:t>
      </w:r>
      <w:r w:rsidRPr="00656B3A">
        <w:rPr>
          <w:rFonts w:asciiTheme="minorHAnsi" w:hAnsiTheme="minorHAnsi" w:cstheme="minorHAnsi"/>
          <w:spacing w:val="-10"/>
          <w:lang w:val="es-ES"/>
        </w:rPr>
        <w:t>.</w:t>
      </w:r>
    </w:p>
    <w:p w:rsidR="000E40A0" w:rsidRPr="006E141A" w:rsidRDefault="000E40A0">
      <w:pPr>
        <w:pStyle w:val="a3"/>
        <w:spacing w:before="174"/>
        <w:ind w:left="0"/>
        <w:rPr>
          <w:rFonts w:asciiTheme="minorHAnsi" w:hAnsiTheme="minorHAnsi" w:cstheme="minorHAnsi"/>
          <w:lang w:val="es-ES"/>
        </w:rPr>
      </w:pPr>
    </w:p>
    <w:p w:rsidR="000E40A0" w:rsidRPr="006E141A" w:rsidRDefault="006E141A" w:rsidP="006E141A">
      <w:pPr>
        <w:pStyle w:val="a3"/>
        <w:numPr>
          <w:ilvl w:val="0"/>
          <w:numId w:val="2"/>
        </w:numPr>
        <w:spacing w:before="0" w:line="316" w:lineRule="auto"/>
        <w:ind w:right="213"/>
        <w:jc w:val="both"/>
        <w:rPr>
          <w:rFonts w:asciiTheme="minorHAnsi" w:hAnsiTheme="minorHAnsi" w:cstheme="minorHAnsi"/>
          <w:lang w:val="es-ES"/>
        </w:rPr>
      </w:pPr>
      <w:r w:rsidRPr="00656B3A">
        <w:rPr>
          <w:rFonts w:asciiTheme="minorHAnsi" w:hAnsiTheme="minorHAnsi" w:cstheme="minorHAnsi"/>
          <w:spacing w:val="-2"/>
          <w:lang w:val="es-ES"/>
        </w:rPr>
        <w:t xml:space="preserve">Si está de acuerdo con esta </w:t>
      </w:r>
      <w:r>
        <w:rPr>
          <w:rFonts w:asciiTheme="minorHAnsi" w:hAnsiTheme="minorHAnsi" w:cstheme="minorHAnsi"/>
          <w:spacing w:val="-2"/>
          <w:lang w:val="es-ES"/>
        </w:rPr>
        <w:t>renovació</w:t>
      </w:r>
      <w:r w:rsidRPr="00656B3A">
        <w:rPr>
          <w:rFonts w:asciiTheme="minorHAnsi" w:hAnsiTheme="minorHAnsi" w:cstheme="minorHAnsi"/>
          <w:spacing w:val="-2"/>
          <w:lang w:val="es-ES"/>
        </w:rPr>
        <w:t xml:space="preserve">n, complete la información necesaria en </w:t>
      </w:r>
      <w:r>
        <w:rPr>
          <w:rFonts w:asciiTheme="minorHAnsi" w:hAnsiTheme="minorHAnsi" w:cstheme="minorHAnsi"/>
          <w:spacing w:val="-2"/>
          <w:lang w:val="es-ES"/>
        </w:rPr>
        <w:t>la carta</w:t>
      </w:r>
      <w:r w:rsidRPr="00656B3A">
        <w:rPr>
          <w:rFonts w:asciiTheme="minorHAnsi" w:hAnsiTheme="minorHAnsi" w:cstheme="minorHAnsi"/>
          <w:spacing w:val="-2"/>
          <w:lang w:val="es-ES"/>
        </w:rPr>
        <w:t xml:space="preserve"> de consentimiento adjunt</w:t>
      </w:r>
      <w:r>
        <w:rPr>
          <w:rFonts w:asciiTheme="minorHAnsi" w:hAnsiTheme="minorHAnsi" w:cstheme="minorHAnsi"/>
          <w:spacing w:val="-2"/>
          <w:lang w:val="es-ES"/>
        </w:rPr>
        <w:t>a</w:t>
      </w:r>
      <w:r w:rsidRPr="00656B3A">
        <w:rPr>
          <w:rFonts w:asciiTheme="minorHAnsi" w:hAnsiTheme="minorHAnsi" w:cstheme="minorHAnsi"/>
          <w:spacing w:val="-2"/>
          <w:lang w:val="es-ES"/>
        </w:rPr>
        <w:t xml:space="preserve"> y envíelo al hospital. (Es posible responder al hospital mediante un método distinto </w:t>
      </w:r>
      <w:r>
        <w:rPr>
          <w:rFonts w:asciiTheme="minorHAnsi" w:hAnsiTheme="minorHAnsi" w:cstheme="minorHAnsi"/>
          <w:spacing w:val="-2"/>
          <w:lang w:val="es-ES"/>
        </w:rPr>
        <w:t xml:space="preserve">a la carta </w:t>
      </w:r>
      <w:r w:rsidRPr="00656B3A">
        <w:rPr>
          <w:rFonts w:asciiTheme="minorHAnsi" w:hAnsiTheme="minorHAnsi" w:cstheme="minorHAnsi"/>
          <w:spacing w:val="-2"/>
          <w:lang w:val="es-ES"/>
        </w:rPr>
        <w:t xml:space="preserve">de consentimiento, como por teléfono, pero incluso en ese caso, deberá </w:t>
      </w:r>
      <w:r>
        <w:rPr>
          <w:rFonts w:asciiTheme="minorHAnsi" w:hAnsiTheme="minorHAnsi" w:cstheme="minorHAnsi"/>
          <w:spacing w:val="-2"/>
          <w:lang w:val="es-ES"/>
        </w:rPr>
        <w:t>presentar la carta</w:t>
      </w:r>
      <w:r w:rsidRPr="00656B3A">
        <w:rPr>
          <w:rFonts w:asciiTheme="minorHAnsi" w:hAnsiTheme="minorHAnsi" w:cstheme="minorHAnsi"/>
          <w:spacing w:val="-2"/>
          <w:lang w:val="es-ES"/>
        </w:rPr>
        <w:t xml:space="preserve"> de consentimiento en una fecha posterior).</w:t>
      </w:r>
    </w:p>
    <w:p w:rsidR="000E40A0" w:rsidRPr="006E141A" w:rsidRDefault="000E40A0">
      <w:pPr>
        <w:pStyle w:val="a3"/>
        <w:spacing w:before="86"/>
        <w:ind w:left="0"/>
        <w:rPr>
          <w:rFonts w:asciiTheme="minorHAnsi" w:hAnsiTheme="minorHAnsi" w:cstheme="minorHAnsi"/>
          <w:lang w:val="es-ES"/>
        </w:rPr>
      </w:pPr>
    </w:p>
    <w:p w:rsidR="000E40A0" w:rsidRPr="006E141A" w:rsidRDefault="006E141A" w:rsidP="006E141A">
      <w:pPr>
        <w:pStyle w:val="a3"/>
        <w:numPr>
          <w:ilvl w:val="0"/>
          <w:numId w:val="2"/>
        </w:numPr>
        <w:spacing w:before="0" w:line="316" w:lineRule="auto"/>
        <w:ind w:right="216"/>
        <w:rPr>
          <w:rFonts w:asciiTheme="minorHAnsi" w:hAnsiTheme="minorHAnsi" w:cstheme="minorHAnsi"/>
          <w:lang w:val="es-ES"/>
        </w:rPr>
      </w:pPr>
      <w:r w:rsidRPr="00656B3A">
        <w:rPr>
          <w:rFonts w:asciiTheme="minorHAnsi" w:hAnsiTheme="minorHAnsi" w:cstheme="minorHAnsi"/>
          <w:spacing w:val="-4"/>
          <w:lang w:val="es-ES"/>
        </w:rPr>
        <w:t xml:space="preserve">Si no está de acuerdo con esta </w:t>
      </w:r>
      <w:r>
        <w:rPr>
          <w:rFonts w:asciiTheme="minorHAnsi" w:hAnsiTheme="minorHAnsi" w:cstheme="minorHAnsi"/>
          <w:spacing w:val="-4"/>
          <w:lang w:val="es-ES"/>
        </w:rPr>
        <w:t>renova</w:t>
      </w:r>
      <w:r w:rsidRPr="00656B3A">
        <w:rPr>
          <w:rFonts w:asciiTheme="minorHAnsi" w:hAnsiTheme="minorHAnsi" w:cstheme="minorHAnsi"/>
          <w:spacing w:val="-4"/>
          <w:lang w:val="es-ES"/>
        </w:rPr>
        <w:t xml:space="preserve">ción, asegúrese de </w:t>
      </w:r>
      <w:r>
        <w:rPr>
          <w:rFonts w:asciiTheme="minorHAnsi" w:hAnsiTheme="minorHAnsi" w:cstheme="minorHAnsi"/>
          <w:spacing w:val="-4"/>
          <w:lang w:val="es-ES"/>
        </w:rPr>
        <w:t>manifestar su disconformidad</w:t>
      </w:r>
      <w:r w:rsidRPr="00656B3A">
        <w:rPr>
          <w:rFonts w:asciiTheme="minorHAnsi" w:hAnsiTheme="minorHAnsi" w:cstheme="minorHAnsi"/>
          <w:spacing w:val="-4"/>
          <w:lang w:val="es-ES"/>
        </w:rPr>
        <w:t xml:space="preserve"> al hospital por teléfono.</w:t>
      </w:r>
    </w:p>
    <w:p w:rsidR="000E40A0" w:rsidRPr="006E141A" w:rsidRDefault="000E40A0">
      <w:pPr>
        <w:pStyle w:val="a3"/>
        <w:spacing w:before="86"/>
        <w:ind w:left="0"/>
        <w:rPr>
          <w:rFonts w:asciiTheme="minorHAnsi" w:hAnsiTheme="minorHAnsi" w:cstheme="minorHAnsi"/>
          <w:lang w:val="es-ES"/>
        </w:rPr>
      </w:pPr>
    </w:p>
    <w:p w:rsidR="006E141A" w:rsidRPr="007306DF" w:rsidRDefault="006E141A" w:rsidP="00BF3103">
      <w:pPr>
        <w:pStyle w:val="a3"/>
        <w:numPr>
          <w:ilvl w:val="0"/>
          <w:numId w:val="2"/>
        </w:numPr>
        <w:spacing w:before="0" w:line="316" w:lineRule="auto"/>
        <w:ind w:right="216"/>
        <w:jc w:val="both"/>
        <w:rPr>
          <w:rFonts w:asciiTheme="minorHAnsi" w:hAnsiTheme="minorHAnsi" w:cstheme="minorHAnsi"/>
          <w:lang w:val="es-ES"/>
        </w:rPr>
      </w:pPr>
      <w:r w:rsidRPr="007306DF">
        <w:rPr>
          <w:rFonts w:asciiTheme="minorHAnsi" w:hAnsiTheme="minorHAnsi" w:cstheme="minorHAnsi"/>
          <w:spacing w:val="-2"/>
          <w:lang w:val="es-ES"/>
        </w:rPr>
        <w:t>Si no desea</w:t>
      </w:r>
      <w:r>
        <w:rPr>
          <w:rFonts w:asciiTheme="minorHAnsi" w:hAnsiTheme="minorHAnsi" w:cstheme="minorHAnsi"/>
          <w:spacing w:val="-2"/>
          <w:lang w:val="es-ES"/>
        </w:rPr>
        <w:t xml:space="preserve"> manifestar su conformidad </w:t>
      </w:r>
      <w:r w:rsidR="00BF3103">
        <w:rPr>
          <w:rFonts w:asciiTheme="minorHAnsi" w:hAnsiTheme="minorHAnsi" w:cstheme="minorHAnsi"/>
          <w:spacing w:val="-2"/>
          <w:lang w:val="es-ES"/>
        </w:rPr>
        <w:t>ni</w:t>
      </w:r>
      <w:r>
        <w:rPr>
          <w:rFonts w:asciiTheme="minorHAnsi" w:hAnsiTheme="minorHAnsi" w:cstheme="minorHAnsi"/>
          <w:spacing w:val="-2"/>
          <w:lang w:val="es-ES"/>
        </w:rPr>
        <w:t xml:space="preserve"> disconformidad con </w:t>
      </w:r>
      <w:r w:rsidRPr="007306DF">
        <w:rPr>
          <w:rFonts w:asciiTheme="minorHAnsi" w:hAnsiTheme="minorHAnsi" w:cstheme="minorHAnsi"/>
          <w:spacing w:val="-2"/>
          <w:lang w:val="es-ES"/>
        </w:rPr>
        <w:t xml:space="preserve">esta </w:t>
      </w:r>
      <w:r>
        <w:rPr>
          <w:rFonts w:asciiTheme="minorHAnsi" w:hAnsiTheme="minorHAnsi" w:cstheme="minorHAnsi"/>
          <w:spacing w:val="-2"/>
          <w:lang w:val="es-ES"/>
        </w:rPr>
        <w:t>renovac</w:t>
      </w:r>
      <w:r w:rsidRPr="007306DF">
        <w:rPr>
          <w:rFonts w:asciiTheme="minorHAnsi" w:hAnsiTheme="minorHAnsi" w:cstheme="minorHAnsi"/>
          <w:spacing w:val="-2"/>
          <w:lang w:val="es-ES"/>
        </w:rPr>
        <w:t xml:space="preserve">ión, notifique al hospital por teléfono u otro medio </w:t>
      </w:r>
      <w:r>
        <w:rPr>
          <w:rFonts w:asciiTheme="minorHAnsi" w:hAnsiTheme="minorHAnsi" w:cstheme="minorHAnsi"/>
          <w:spacing w:val="-2"/>
          <w:lang w:val="es-ES"/>
        </w:rPr>
        <w:t>para</w:t>
      </w:r>
      <w:r w:rsidRPr="007306DF">
        <w:rPr>
          <w:rFonts w:asciiTheme="minorHAnsi" w:hAnsiTheme="minorHAnsi" w:cstheme="minorHAnsi"/>
          <w:spacing w:val="-2"/>
          <w:lang w:val="es-ES"/>
        </w:rPr>
        <w:t xml:space="preserve"> tal efecto.</w:t>
      </w:r>
    </w:p>
    <w:p w:rsidR="00BF3103" w:rsidRPr="009140AA" w:rsidRDefault="00BF3103" w:rsidP="00BF3103">
      <w:pPr>
        <w:pStyle w:val="a3"/>
        <w:spacing w:before="117" w:line="316" w:lineRule="auto"/>
        <w:ind w:right="273"/>
        <w:rPr>
          <w:rFonts w:asciiTheme="minorHAnsi" w:hAnsiTheme="minorHAnsi" w:cstheme="minorHAnsi"/>
          <w:lang w:val="es-ES"/>
        </w:rPr>
      </w:pPr>
    </w:p>
    <w:p w:rsidR="00BF3103" w:rsidRPr="009140AA" w:rsidRDefault="00BF3103" w:rsidP="00BF3103">
      <w:pPr>
        <w:pStyle w:val="a3"/>
        <w:spacing w:before="117" w:line="316" w:lineRule="auto"/>
        <w:ind w:right="273"/>
        <w:rPr>
          <w:rFonts w:asciiTheme="minorHAnsi" w:hAnsiTheme="minorHAnsi" w:cstheme="minorHAnsi"/>
          <w:lang w:val="es-ES"/>
        </w:rPr>
      </w:pPr>
    </w:p>
    <w:p w:rsidR="00BF3103" w:rsidRDefault="00BF3103" w:rsidP="00BF3103">
      <w:pPr>
        <w:pStyle w:val="a3"/>
        <w:spacing w:line="316" w:lineRule="auto"/>
        <w:ind w:left="3261" w:right="41"/>
        <w:jc w:val="both"/>
        <w:rPr>
          <w:rFonts w:asciiTheme="minorHAnsi" w:hAnsiTheme="minorHAnsi" w:cstheme="minorHAnsi"/>
          <w:lang w:val="es-ES"/>
        </w:rPr>
      </w:pPr>
      <w:r>
        <w:rPr>
          <w:rFonts w:asciiTheme="minorHAnsi" w:hAnsiTheme="minorHAnsi" w:cstheme="minorHAnsi" w:hint="eastAsia"/>
          <w:lang w:val="es-ES"/>
        </w:rPr>
        <w:t>N</w:t>
      </w:r>
      <w:r>
        <w:rPr>
          <w:rFonts w:asciiTheme="minorHAnsi" w:hAnsiTheme="minorHAnsi" w:cstheme="minorHAnsi"/>
          <w:lang w:val="es-ES"/>
        </w:rPr>
        <w:t>ombre del hospital:</w:t>
      </w:r>
    </w:p>
    <w:p w:rsidR="00BF3103" w:rsidRDefault="00BF3103" w:rsidP="00BF3103">
      <w:pPr>
        <w:pStyle w:val="a3"/>
        <w:spacing w:line="316" w:lineRule="auto"/>
        <w:ind w:left="3261" w:right="41"/>
        <w:jc w:val="both"/>
        <w:rPr>
          <w:rFonts w:asciiTheme="minorHAnsi" w:hAnsiTheme="minorHAnsi" w:cstheme="minorHAnsi"/>
          <w:lang w:val="es-ES"/>
        </w:rPr>
      </w:pPr>
      <w:r>
        <w:rPr>
          <w:rFonts w:asciiTheme="minorHAnsi" w:hAnsiTheme="minorHAnsi" w:cstheme="minorHAnsi"/>
          <w:lang w:val="es-ES"/>
        </w:rPr>
        <w:t>Nombre del Administrador:</w:t>
      </w:r>
    </w:p>
    <w:p w:rsidR="00BF3103" w:rsidRPr="00581592" w:rsidRDefault="00BF3103" w:rsidP="00BF3103">
      <w:pPr>
        <w:pStyle w:val="a3"/>
        <w:spacing w:line="316" w:lineRule="auto"/>
        <w:ind w:left="3261" w:right="41"/>
        <w:jc w:val="both"/>
        <w:rPr>
          <w:rFonts w:asciiTheme="minorHAnsi" w:hAnsiTheme="minorHAnsi" w:cstheme="minorHAnsi"/>
          <w:lang w:val="es-ES"/>
        </w:rPr>
      </w:pPr>
      <w:r>
        <w:rPr>
          <w:rFonts w:asciiTheme="minorHAnsi" w:hAnsiTheme="minorHAnsi" w:cstheme="minorHAnsi"/>
          <w:lang w:val="es-ES"/>
        </w:rPr>
        <w:t>Nombre del médico designado:</w:t>
      </w:r>
    </w:p>
    <w:p w:rsidR="00BF3103" w:rsidRPr="00581592" w:rsidRDefault="00BF3103" w:rsidP="00BF3103">
      <w:pPr>
        <w:pStyle w:val="a3"/>
        <w:spacing w:line="272" w:lineRule="exact"/>
        <w:ind w:left="3261" w:right="41"/>
        <w:rPr>
          <w:rFonts w:asciiTheme="minorHAnsi" w:hAnsiTheme="minorHAnsi" w:cstheme="minorHAnsi"/>
          <w:lang w:val="es-ES"/>
        </w:rPr>
      </w:pPr>
      <w:r>
        <w:rPr>
          <w:rFonts w:asciiTheme="minorHAnsi" w:hAnsiTheme="minorHAnsi" w:cstheme="minorHAnsi" w:hint="eastAsia"/>
          <w:lang w:val="es-ES"/>
        </w:rPr>
        <w:t>N</w:t>
      </w:r>
      <w:r>
        <w:rPr>
          <w:rFonts w:asciiTheme="minorHAnsi" w:hAnsiTheme="minorHAnsi" w:cstheme="minorHAnsi"/>
          <w:lang w:val="es-ES"/>
        </w:rPr>
        <w:t>ombre del médico tratante (*):</w:t>
      </w:r>
    </w:p>
    <w:p w:rsidR="00BF3103" w:rsidRPr="00581592" w:rsidRDefault="00BF3103" w:rsidP="00BF3103">
      <w:pPr>
        <w:pStyle w:val="a3"/>
        <w:spacing w:line="316" w:lineRule="auto"/>
        <w:ind w:left="3261" w:right="41"/>
        <w:rPr>
          <w:rFonts w:asciiTheme="minorHAnsi" w:hAnsiTheme="minorHAnsi" w:cstheme="minorHAnsi"/>
          <w:lang w:val="es-ES"/>
        </w:rPr>
      </w:pPr>
      <w:r>
        <w:rPr>
          <w:rFonts w:asciiTheme="minorHAnsi" w:hAnsiTheme="minorHAnsi" w:cstheme="minorHAnsi" w:hint="eastAsia"/>
          <w:spacing w:val="-2"/>
          <w:lang w:val="es-ES"/>
        </w:rPr>
        <w:t>(</w:t>
      </w:r>
      <w:r>
        <w:rPr>
          <w:rFonts w:asciiTheme="minorHAnsi" w:hAnsiTheme="minorHAnsi" w:cstheme="minorHAnsi"/>
          <w:spacing w:val="-2"/>
          <w:lang w:val="es-ES"/>
        </w:rPr>
        <w:t xml:space="preserve">*) </w:t>
      </w:r>
      <w:r w:rsidRPr="003241CA">
        <w:rPr>
          <w:rFonts w:asciiTheme="minorHAnsi" w:hAnsiTheme="minorHAnsi" w:cstheme="minorHAnsi"/>
          <w:spacing w:val="-2"/>
          <w:lang w:val="es-ES"/>
        </w:rPr>
        <w:t xml:space="preserve">Indicar </w:t>
      </w:r>
      <w:r>
        <w:rPr>
          <w:rFonts w:asciiTheme="minorHAnsi" w:hAnsiTheme="minorHAnsi" w:cstheme="minorHAnsi"/>
          <w:spacing w:val="-2"/>
          <w:lang w:val="es-ES"/>
        </w:rPr>
        <w:t xml:space="preserve">en el caso de que </w:t>
      </w:r>
      <w:r w:rsidRPr="003241CA">
        <w:rPr>
          <w:rFonts w:asciiTheme="minorHAnsi" w:hAnsiTheme="minorHAnsi" w:cstheme="minorHAnsi"/>
          <w:spacing w:val="-2"/>
          <w:lang w:val="es-ES"/>
        </w:rPr>
        <w:t xml:space="preserve">ya </w:t>
      </w:r>
      <w:r>
        <w:rPr>
          <w:rFonts w:asciiTheme="minorHAnsi" w:hAnsiTheme="minorHAnsi" w:cstheme="minorHAnsi"/>
          <w:spacing w:val="-2"/>
          <w:lang w:val="es-ES"/>
        </w:rPr>
        <w:t>tenga un</w:t>
      </w:r>
      <w:r w:rsidRPr="003241CA">
        <w:rPr>
          <w:rFonts w:asciiTheme="minorHAnsi" w:hAnsiTheme="minorHAnsi" w:cstheme="minorHAnsi"/>
          <w:spacing w:val="-2"/>
          <w:lang w:val="es-ES"/>
        </w:rPr>
        <w:t xml:space="preserve"> médico tratante aparte del médico designado, etc.</w:t>
      </w:r>
    </w:p>
    <w:p w:rsidR="00BF3103" w:rsidRPr="00BF3103" w:rsidRDefault="00BF3103">
      <w:pPr>
        <w:pStyle w:val="a3"/>
        <w:spacing w:before="117" w:line="316" w:lineRule="auto"/>
        <w:ind w:left="3504" w:right="273"/>
        <w:rPr>
          <w:rFonts w:asciiTheme="minorHAnsi" w:hAnsiTheme="minorHAnsi" w:cstheme="minorHAnsi"/>
          <w:lang w:val="es-ES"/>
        </w:rPr>
      </w:pPr>
    </w:p>
    <w:sectPr w:rsidR="00BF3103" w:rsidRPr="00BF3103">
      <w:pgSz w:w="11910" w:h="16840"/>
      <w:pgMar w:top="1540" w:right="14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E63" w:rsidRDefault="00385E63" w:rsidP="009140AA">
      <w:r>
        <w:separator/>
      </w:r>
    </w:p>
  </w:endnote>
  <w:endnote w:type="continuationSeparator" w:id="0">
    <w:p w:rsidR="00385E63" w:rsidRDefault="00385E63" w:rsidP="0091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E63" w:rsidRDefault="00385E63" w:rsidP="009140AA">
      <w:r>
        <w:separator/>
      </w:r>
    </w:p>
  </w:footnote>
  <w:footnote w:type="continuationSeparator" w:id="0">
    <w:p w:rsidR="00385E63" w:rsidRDefault="00385E63" w:rsidP="0091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1635E"/>
    <w:multiLevelType w:val="hybridMultilevel"/>
    <w:tmpl w:val="5A42313A"/>
    <w:lvl w:ilvl="0" w:tplc="7AF0BE84">
      <w:start w:val="1"/>
      <w:numFmt w:val="decimal"/>
      <w:suff w:val="space"/>
      <w:lvlText w:val="%1."/>
      <w:lvlJc w:val="left"/>
      <w:pPr>
        <w:ind w:left="57" w:firstLine="44"/>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 w15:restartNumberingAfterBreak="0">
    <w:nsid w:val="4ED91453"/>
    <w:multiLevelType w:val="hybridMultilevel"/>
    <w:tmpl w:val="FEB4F3B0"/>
    <w:lvl w:ilvl="0" w:tplc="404AE676">
      <w:start w:val="2"/>
      <w:numFmt w:val="decimal"/>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0E40A0"/>
    <w:rsid w:val="000E40A0"/>
    <w:rsid w:val="00113E3F"/>
    <w:rsid w:val="00160DF6"/>
    <w:rsid w:val="00385E63"/>
    <w:rsid w:val="006E141A"/>
    <w:rsid w:val="0090667C"/>
    <w:rsid w:val="009140AA"/>
    <w:rsid w:val="00BF08A6"/>
    <w:rsid w:val="00BF3103"/>
    <w:rsid w:val="00CA49E8"/>
    <w:rsid w:val="00D9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F7FDE"/>
  <w15:docId w15:val="{DA5AA2A4-B3B5-41CD-8841-71C575E4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pPr>
      <w:spacing w:before="42"/>
    </w:pPr>
  </w:style>
  <w:style w:type="paragraph" w:styleId="a6">
    <w:name w:val="header"/>
    <w:basedOn w:val="a"/>
    <w:link w:val="a7"/>
    <w:uiPriority w:val="99"/>
    <w:unhideWhenUsed/>
    <w:rsid w:val="009140AA"/>
    <w:pPr>
      <w:tabs>
        <w:tab w:val="center" w:pos="4252"/>
        <w:tab w:val="right" w:pos="8504"/>
      </w:tabs>
      <w:snapToGrid w:val="0"/>
    </w:pPr>
  </w:style>
  <w:style w:type="character" w:customStyle="1" w:styleId="a7">
    <w:name w:val="ヘッダー (文字)"/>
    <w:basedOn w:val="a0"/>
    <w:link w:val="a6"/>
    <w:uiPriority w:val="99"/>
    <w:rsid w:val="009140AA"/>
    <w:rPr>
      <w:rFonts w:ascii="ＭＳ 明朝" w:eastAsia="ＭＳ 明朝" w:hAnsi="ＭＳ 明朝" w:cs="ＭＳ 明朝"/>
      <w:lang w:eastAsia="ja-JP"/>
    </w:rPr>
  </w:style>
  <w:style w:type="paragraph" w:styleId="a8">
    <w:name w:val="footer"/>
    <w:basedOn w:val="a"/>
    <w:link w:val="a9"/>
    <w:uiPriority w:val="99"/>
    <w:unhideWhenUsed/>
    <w:rsid w:val="009140AA"/>
    <w:pPr>
      <w:tabs>
        <w:tab w:val="center" w:pos="4252"/>
        <w:tab w:val="right" w:pos="8504"/>
      </w:tabs>
      <w:snapToGrid w:val="0"/>
    </w:pPr>
  </w:style>
  <w:style w:type="character" w:customStyle="1" w:styleId="a9">
    <w:name w:val="フッター (文字)"/>
    <w:basedOn w:val="a0"/>
    <w:link w:val="a8"/>
    <w:uiPriority w:val="99"/>
    <w:rsid w:val="009140A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672</Words>
  <Characters>3833</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2024-04-24T06:01:00Z</dcterms:created>
  <dcterms:modified xsi:type="dcterms:W3CDTF">2024-06-16T18:45:00Z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