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87188" w14:textId="64B14CD6" w:rsidR="00501342" w:rsidRDefault="009F26B9" w:rsidP="00484AC9">
      <w:pPr>
        <w:spacing w:afterLines="100" w:after="240" w:line="216" w:lineRule="auto"/>
        <w:ind w:left="5755" w:hanging="5772"/>
        <w:jc w:val="right"/>
        <w:rPr>
          <w:rFonts w:ascii="ＭＳ 明朝" w:eastAsia="ＭＳ 明朝" w:hAnsi="ＭＳ 明朝" w:cs="ＭＳ 明朝"/>
          <w:sz w:val="19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DD984B" wp14:editId="48CBE8BB">
                <wp:simplePos x="0" y="0"/>
                <wp:positionH relativeFrom="margin">
                  <wp:align>left</wp:align>
                </wp:positionH>
                <wp:positionV relativeFrom="paragraph">
                  <wp:posOffset>-628650</wp:posOffset>
                </wp:positionV>
                <wp:extent cx="5915025" cy="323850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34863DB" w14:textId="6F31C92D" w:rsidR="009F26B9" w:rsidRPr="009C0CD7" w:rsidRDefault="009F26B9" w:rsidP="009F26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Pr="009F26B9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</w:rPr>
                              <w:t>後期高齢者医療保険料収納状況のお知らせ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DD984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-49.5pt;width:465.75pt;height:25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" filled="f" stroked="f">
                <v:textbox inset="5.85pt,.7pt,5.85pt,.7pt">
                  <w:txbxContent>
                    <w:p w14:paraId="434863DB" w14:textId="6F31C92D" w:rsidR="009F26B9" w:rsidRPr="009C0CD7" w:rsidRDefault="009F26B9" w:rsidP="009F26B9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Pr="009F26B9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</w:rPr>
                        <w:t>後期高齢者医療保険料収納状況のお知らせ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46E3F">
        <w:rPr>
          <w:rFonts w:ascii="ＭＳ 明朝" w:eastAsia="ＭＳ 明朝" w:hAnsi="ＭＳ 明朝" w:cs="ＭＳ 明朝"/>
          <w:sz w:val="19"/>
        </w:rPr>
        <w:tab/>
      </w:r>
      <w:r w:rsidR="00501342">
        <w:rPr>
          <w:rFonts w:ascii="ＭＳ 明朝" w:eastAsia="ＭＳ 明朝" w:hAnsi="ＭＳ 明朝" w:cs="ＭＳ 明朝" w:hint="eastAsia"/>
          <w:sz w:val="19"/>
        </w:rPr>
        <w:t xml:space="preserve">　　　　　　　　　　　　　　　　　　　　　　　　　　　　　　　　　</w:t>
      </w:r>
      <w:r w:rsidR="00AC1DEE" w:rsidRPr="00AC1DEE">
        <w:rPr>
          <w:rFonts w:ascii="ＭＳ 明朝" w:eastAsia="ＭＳ 明朝" w:hAnsi="ＭＳ 明朝" w:cs="ＭＳ 明朝" w:hint="eastAsia"/>
          <w:bdr w:val="single" w:sz="4" w:space="0" w:color="auto"/>
        </w:rPr>
        <w:t>発行年月日</w:t>
      </w:r>
    </w:p>
    <w:tbl>
      <w:tblPr>
        <w:tblStyle w:val="a7"/>
        <w:tblW w:w="0" w:type="auto"/>
        <w:tblInd w:w="766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08"/>
      </w:tblGrid>
      <w:tr w:rsidR="00BB235D" w:rsidRPr="00BB235D" w14:paraId="4AF224A5" w14:textId="77777777" w:rsidTr="007C1C17">
        <w:tc>
          <w:tcPr>
            <w:tcW w:w="1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E4C5" w14:textId="4AFDE6F7" w:rsidR="00BB235D" w:rsidRPr="00BB235D" w:rsidRDefault="00BB235D" w:rsidP="00BB235D">
            <w:pPr>
              <w:spacing w:after="422" w:line="240" w:lineRule="auto"/>
              <w:contextualSpacing/>
              <w:jc w:val="center"/>
              <w:rPr>
                <w:rFonts w:ascii="ＭＳ 明朝" w:eastAsia="ＭＳ 明朝" w:hAnsi="ＭＳ 明朝" w:cs="ＭＳ 明朝"/>
                <w:color w:val="D99594" w:themeColor="accent2" w:themeTint="99"/>
                <w:sz w:val="24"/>
              </w:rPr>
            </w:pPr>
            <w:r w:rsidRPr="007C1C17">
              <w:rPr>
                <w:rFonts w:ascii="ＭＳ 明朝" w:eastAsia="ＭＳ 明朝" w:hAnsi="ＭＳ 明朝" w:cs="ＭＳ 明朝" w:hint="eastAsia"/>
                <w:color w:val="auto"/>
                <w:sz w:val="24"/>
              </w:rPr>
              <w:t>タイトル</w:t>
            </w:r>
          </w:p>
        </w:tc>
      </w:tr>
    </w:tbl>
    <w:p w14:paraId="57D5F856" w14:textId="68BA2366" w:rsidR="0027249D" w:rsidRPr="00A075B9" w:rsidRDefault="0027249D" w:rsidP="00BB235D">
      <w:pPr>
        <w:spacing w:after="422" w:line="240" w:lineRule="auto"/>
        <w:ind w:left="5755" w:hanging="5770"/>
        <w:contextualSpacing/>
        <w:jc w:val="center"/>
        <w:rPr>
          <w:rFonts w:ascii="ＭＳ 明朝" w:eastAsia="ＭＳ 明朝" w:hAnsi="ＭＳ 明朝" w:cs="ＭＳ 明朝"/>
          <w:sz w:val="16"/>
          <w:szCs w:val="14"/>
        </w:rPr>
      </w:pPr>
    </w:p>
    <w:tbl>
      <w:tblPr>
        <w:tblStyle w:val="a7"/>
        <w:tblW w:w="0" w:type="auto"/>
        <w:tblInd w:w="766" w:type="dxa"/>
        <w:tblLook w:val="04A0" w:firstRow="1" w:lastRow="0" w:firstColumn="1" w:lastColumn="0" w:noHBand="0" w:noVBand="1"/>
      </w:tblPr>
      <w:tblGrid>
        <w:gridCol w:w="1616"/>
        <w:gridCol w:w="4025"/>
        <w:gridCol w:w="1361"/>
        <w:gridCol w:w="1729"/>
      </w:tblGrid>
      <w:tr w:rsidR="00BB235D" w14:paraId="0CD2B014" w14:textId="77777777" w:rsidTr="00F3739B">
        <w:trPr>
          <w:trHeight w:val="397"/>
        </w:trPr>
        <w:tc>
          <w:tcPr>
            <w:tcW w:w="1616" w:type="dxa"/>
            <w:vAlign w:val="center"/>
          </w:tcPr>
          <w:p w14:paraId="1F57DD71" w14:textId="4FA96469" w:rsidR="00BB235D" w:rsidRPr="00BB235D" w:rsidRDefault="00BB235D" w:rsidP="00BB235D">
            <w:pPr>
              <w:spacing w:after="422" w:line="240" w:lineRule="auto"/>
              <w:contextualSpacing/>
              <w:jc w:val="center"/>
              <w:rPr>
                <w:rFonts w:ascii="ＭＳ 明朝" w:eastAsia="ＭＳ 明朝" w:hAnsi="ＭＳ 明朝" w:cs="ＭＳ 明朝"/>
                <w:sz w:val="19"/>
                <w:szCs w:val="19"/>
              </w:rPr>
            </w:pPr>
            <w:r w:rsidRPr="00BB235D">
              <w:rPr>
                <w:rFonts w:ascii="ＭＳ 明朝" w:eastAsia="ＭＳ 明朝" w:hAnsi="ＭＳ 明朝" w:cs="ＭＳ 明朝" w:hint="eastAsia"/>
                <w:sz w:val="19"/>
                <w:szCs w:val="19"/>
              </w:rPr>
              <w:t>被保険者氏名</w:t>
            </w:r>
          </w:p>
        </w:tc>
        <w:tc>
          <w:tcPr>
            <w:tcW w:w="4025" w:type="dxa"/>
            <w:vAlign w:val="center"/>
          </w:tcPr>
          <w:p w14:paraId="08D6EC94" w14:textId="6D9DAD94" w:rsidR="00BB235D" w:rsidRDefault="00BB235D" w:rsidP="00F3739B">
            <w:pPr>
              <w:spacing w:after="422" w:line="240" w:lineRule="auto"/>
              <w:contextualSpacing/>
              <w:jc w:val="center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1361" w:type="dxa"/>
            <w:vAlign w:val="center"/>
          </w:tcPr>
          <w:p w14:paraId="383EA9E8" w14:textId="1C1E2532" w:rsidR="00BB235D" w:rsidRPr="00BB235D" w:rsidRDefault="00BB235D" w:rsidP="00F3739B">
            <w:pPr>
              <w:spacing w:after="422" w:line="240" w:lineRule="auto"/>
              <w:contextualSpacing/>
              <w:jc w:val="center"/>
              <w:rPr>
                <w:rFonts w:ascii="ＭＳ 明朝" w:eastAsia="ＭＳ 明朝" w:hAnsi="ＭＳ 明朝" w:cs="ＭＳ 明朝"/>
                <w:sz w:val="19"/>
                <w:szCs w:val="19"/>
              </w:rPr>
            </w:pPr>
            <w:r w:rsidRPr="00BB235D">
              <w:rPr>
                <w:rFonts w:ascii="ＭＳ 明朝" w:eastAsia="ＭＳ 明朝" w:hAnsi="ＭＳ 明朝" w:cs="ＭＳ 明朝" w:hint="eastAsia"/>
                <w:sz w:val="19"/>
                <w:szCs w:val="19"/>
              </w:rPr>
              <w:t>被保険者番号</w:t>
            </w:r>
          </w:p>
        </w:tc>
        <w:tc>
          <w:tcPr>
            <w:tcW w:w="1729" w:type="dxa"/>
            <w:vAlign w:val="center"/>
          </w:tcPr>
          <w:p w14:paraId="5708EF57" w14:textId="41A9FB36" w:rsidR="00BB235D" w:rsidRDefault="00BB235D" w:rsidP="00F3739B">
            <w:pPr>
              <w:spacing w:after="422" w:line="240" w:lineRule="auto"/>
              <w:contextualSpacing/>
              <w:jc w:val="center"/>
              <w:rPr>
                <w:rFonts w:ascii="ＭＳ 明朝" w:eastAsia="ＭＳ 明朝" w:hAnsi="ＭＳ 明朝" w:cs="ＭＳ 明朝"/>
                <w:sz w:val="24"/>
              </w:rPr>
            </w:pPr>
          </w:p>
        </w:tc>
      </w:tr>
    </w:tbl>
    <w:p w14:paraId="575DFBF2" w14:textId="5E1D3C75" w:rsidR="00BB235D" w:rsidRPr="006F6C13" w:rsidRDefault="00BB235D" w:rsidP="00BB235D">
      <w:pPr>
        <w:spacing w:after="422" w:line="240" w:lineRule="auto"/>
        <w:ind w:left="5755" w:hanging="5770"/>
        <w:contextualSpacing/>
        <w:jc w:val="center"/>
        <w:rPr>
          <w:sz w:val="16"/>
          <w:szCs w:val="16"/>
        </w:rPr>
      </w:pPr>
    </w:p>
    <w:tbl>
      <w:tblPr>
        <w:tblStyle w:val="a7"/>
        <w:tblW w:w="14113" w:type="dxa"/>
        <w:tblInd w:w="766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13"/>
      </w:tblGrid>
      <w:tr w:rsidR="00F3739B" w:rsidRPr="00F3739B" w14:paraId="660B31A6" w14:textId="77777777" w:rsidTr="007C1C17">
        <w:tc>
          <w:tcPr>
            <w:tcW w:w="1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5ED7" w14:textId="30850F92" w:rsidR="00F3739B" w:rsidRPr="00F3739B" w:rsidRDefault="00F3739B" w:rsidP="00BC1457">
            <w:pPr>
              <w:spacing w:after="240" w:line="216" w:lineRule="auto"/>
              <w:contextualSpacing/>
              <w:rPr>
                <w:rFonts w:ascii="ＭＳ 明朝" w:eastAsia="ＭＳ 明朝" w:hAnsi="ＭＳ 明朝" w:cs="ＭＳ 明朝"/>
                <w:color w:val="D99594" w:themeColor="accent2" w:themeTint="99"/>
                <w:sz w:val="19"/>
              </w:rPr>
            </w:pPr>
            <w:r w:rsidRPr="007C1C1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案内文</w:t>
            </w:r>
          </w:p>
        </w:tc>
      </w:tr>
    </w:tbl>
    <w:p w14:paraId="070672AD" w14:textId="77777777" w:rsidR="00BB235D" w:rsidRPr="006F6C13" w:rsidRDefault="00BB235D" w:rsidP="00F3739B">
      <w:pPr>
        <w:spacing w:after="240" w:line="216" w:lineRule="auto"/>
        <w:contextualSpacing/>
        <w:rPr>
          <w:sz w:val="16"/>
          <w:szCs w:val="16"/>
        </w:rPr>
      </w:pPr>
    </w:p>
    <w:tbl>
      <w:tblPr>
        <w:tblStyle w:val="TableGrid"/>
        <w:tblW w:w="14113" w:type="dxa"/>
        <w:tblInd w:w="76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0" w:type="dxa"/>
          <w:left w:w="96" w:type="dxa"/>
          <w:right w:w="92" w:type="dxa"/>
        </w:tblCellMar>
        <w:tblLook w:val="04A0" w:firstRow="1" w:lastRow="0" w:firstColumn="1" w:lastColumn="0" w:noHBand="0" w:noVBand="1"/>
      </w:tblPr>
      <w:tblGrid>
        <w:gridCol w:w="1568"/>
        <w:gridCol w:w="1568"/>
        <w:gridCol w:w="1568"/>
        <w:gridCol w:w="1568"/>
        <w:gridCol w:w="1569"/>
        <w:gridCol w:w="1568"/>
        <w:gridCol w:w="1568"/>
        <w:gridCol w:w="3136"/>
      </w:tblGrid>
      <w:tr w:rsidR="006E747F" w14:paraId="78396CEB" w14:textId="77777777" w:rsidTr="007C1C17">
        <w:trPr>
          <w:trHeight w:val="240"/>
        </w:trPr>
        <w:tc>
          <w:tcPr>
            <w:tcW w:w="1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27B172" w14:textId="2F7B5B61" w:rsidR="006E747F" w:rsidRDefault="006E747F" w:rsidP="006E747F">
            <w:pPr>
              <w:spacing w:after="0"/>
              <w:jc w:val="center"/>
            </w:pPr>
            <w:r>
              <w:rPr>
                <w:rFonts w:ascii="ＭＳ 明朝" w:eastAsia="ＭＳ 明朝" w:hAnsi="ＭＳ 明朝" w:cs="ＭＳ 明朝" w:hint="eastAsia"/>
                <w:sz w:val="19"/>
              </w:rPr>
              <w:t>相当年度</w:t>
            </w: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9A05E" w14:textId="3B911343" w:rsidR="006E747F" w:rsidRPr="007C1C17" w:rsidRDefault="006E747F" w:rsidP="006E747F">
            <w:pPr>
              <w:spacing w:after="0"/>
              <w:jc w:val="center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7C1C1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賦課年度</w:t>
            </w: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CF4791" w14:textId="6AA5A265" w:rsidR="006E747F" w:rsidRPr="007C1C17" w:rsidRDefault="006E747F" w:rsidP="006E747F">
            <w:pPr>
              <w:spacing w:after="0"/>
              <w:jc w:val="center"/>
              <w:rPr>
                <w:color w:val="auto"/>
                <w:sz w:val="19"/>
                <w:szCs w:val="19"/>
              </w:rPr>
            </w:pPr>
            <w:r w:rsidRPr="007C1C17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</w:rPr>
              <w:t>期別</w:t>
            </w: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F967C2" w14:textId="00A176D4" w:rsidR="006E747F" w:rsidRDefault="006E747F" w:rsidP="006E747F">
            <w:pPr>
              <w:spacing w:after="0"/>
              <w:ind w:right="4"/>
              <w:jc w:val="center"/>
            </w:pPr>
            <w:r>
              <w:rPr>
                <w:rFonts w:ascii="ＭＳ 明朝" w:eastAsia="ＭＳ 明朝" w:hAnsi="ＭＳ 明朝" w:cs="ＭＳ 明朝"/>
                <w:sz w:val="19"/>
              </w:rPr>
              <w:t>納期限</w:t>
            </w:r>
          </w:p>
        </w:tc>
        <w:tc>
          <w:tcPr>
            <w:tcW w:w="1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0E4E67" w14:textId="5209254A" w:rsidR="006E747F" w:rsidRDefault="006E747F" w:rsidP="006E747F">
            <w:pPr>
              <w:spacing w:after="0"/>
              <w:jc w:val="center"/>
            </w:pPr>
            <w:r>
              <w:rPr>
                <w:rFonts w:ascii="ＭＳ 明朝" w:eastAsia="ＭＳ 明朝" w:hAnsi="ＭＳ 明朝" w:cs="ＭＳ 明朝"/>
                <w:sz w:val="19"/>
              </w:rPr>
              <w:t>保険料</w:t>
            </w: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E27F7C" w14:textId="46109B56" w:rsidR="006E747F" w:rsidRDefault="006E747F" w:rsidP="006E747F">
            <w:pPr>
              <w:spacing w:after="0"/>
              <w:jc w:val="center"/>
            </w:pPr>
            <w:r>
              <w:rPr>
                <w:rFonts w:ascii="ＭＳ 明朝" w:eastAsia="ＭＳ 明朝" w:hAnsi="ＭＳ 明朝" w:cs="ＭＳ 明朝"/>
                <w:sz w:val="19"/>
              </w:rPr>
              <w:t>延滞金</w:t>
            </w: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A41AF7B" w14:textId="2D750FE2" w:rsidR="006E747F" w:rsidRDefault="006E747F" w:rsidP="006E747F">
            <w:pPr>
              <w:spacing w:after="0"/>
              <w:jc w:val="center"/>
            </w:pPr>
            <w:r w:rsidRPr="00B422BC">
              <w:rPr>
                <w:rFonts w:ascii="ＭＳ 明朝" w:eastAsia="ＭＳ 明朝" w:hAnsi="ＭＳ 明朝" w:cs="ＭＳ 明朝" w:hint="eastAsia"/>
                <w:sz w:val="19"/>
                <w:szCs w:val="19"/>
              </w:rPr>
              <w:t>未済額計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010E" w14:textId="616C851F" w:rsidR="006E747F" w:rsidRPr="007C1C17" w:rsidRDefault="006E747F" w:rsidP="006E747F">
            <w:pPr>
              <w:spacing w:after="0"/>
              <w:jc w:val="center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7C1C1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備考</w:t>
            </w:r>
            <w:r w:rsidR="00B532D7" w:rsidRPr="007C1C1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（</w:t>
            </w:r>
            <w:r w:rsidRPr="007C1C17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</w:rPr>
              <w:t>固定文言１</w:t>
            </w:r>
            <w:r w:rsidR="00B532D7" w:rsidRPr="007C1C17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</w:rPr>
              <w:t>）</w:t>
            </w:r>
          </w:p>
        </w:tc>
      </w:tr>
      <w:tr w:rsidR="006E747F" w14:paraId="6800FC00" w14:textId="77777777" w:rsidTr="007C1C17">
        <w:trPr>
          <w:trHeight w:val="6235"/>
        </w:trPr>
        <w:tc>
          <w:tcPr>
            <w:tcW w:w="1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CED7ED" w14:textId="5D8396AC" w:rsidR="006E747F" w:rsidRDefault="006E747F">
            <w:pPr>
              <w:spacing w:after="0"/>
              <w:jc w:val="both"/>
            </w:pP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A74483" w14:textId="77777777" w:rsidR="006E747F" w:rsidRDefault="006E747F">
            <w:pPr>
              <w:spacing w:after="0"/>
              <w:ind w:right="4"/>
              <w:jc w:val="center"/>
            </w:pP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7E4D11" w14:textId="427A15E8" w:rsidR="006E747F" w:rsidRDefault="006E747F">
            <w:pPr>
              <w:spacing w:after="0"/>
              <w:ind w:right="4"/>
              <w:jc w:val="center"/>
            </w:pP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BEAA8A" w14:textId="772F2C42" w:rsidR="006E747F" w:rsidRDefault="006E747F">
            <w:pPr>
              <w:spacing w:after="0"/>
              <w:jc w:val="both"/>
            </w:pPr>
          </w:p>
        </w:tc>
        <w:tc>
          <w:tcPr>
            <w:tcW w:w="1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CEC849" w14:textId="646DF2C4" w:rsidR="006E747F" w:rsidRDefault="006E747F">
            <w:pPr>
              <w:spacing w:after="0"/>
              <w:jc w:val="both"/>
            </w:pP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633D6C" w14:textId="26EDAC73" w:rsidR="006E747F" w:rsidRDefault="006E747F">
            <w:pPr>
              <w:spacing w:after="0"/>
            </w:pP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BECD31C" w14:textId="18C05E4B" w:rsidR="006E747F" w:rsidRDefault="006E747F">
            <w:pPr>
              <w:spacing w:after="0"/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12D9" w14:textId="73C1F8E2" w:rsidR="006E747F" w:rsidRPr="007C1C17" w:rsidRDefault="006E747F">
            <w:pPr>
              <w:rPr>
                <w:rFonts w:ascii="ＭＳ 明朝" w:eastAsia="ＭＳ 明朝" w:hAnsi="ＭＳ 明朝"/>
                <w:color w:val="auto"/>
              </w:rPr>
            </w:pPr>
            <w:r w:rsidRPr="007C1C17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固定文言２＋編集１</w:t>
            </w:r>
          </w:p>
        </w:tc>
      </w:tr>
      <w:tr w:rsidR="006E747F" w14:paraId="2CB15DD5" w14:textId="77777777" w:rsidTr="007C1C17">
        <w:trPr>
          <w:trHeight w:val="245"/>
        </w:trPr>
        <w:tc>
          <w:tcPr>
            <w:tcW w:w="6272" w:type="dxa"/>
            <w:gridSpan w:val="4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385B9C" w14:textId="4DBD90FB" w:rsidR="006E747F" w:rsidRDefault="006E747F" w:rsidP="001B1761">
            <w:pPr>
              <w:spacing w:after="0"/>
              <w:ind w:right="764"/>
              <w:jc w:val="center"/>
            </w:pPr>
            <w:r>
              <w:rPr>
                <w:rFonts w:ascii="ＭＳ 明朝" w:eastAsia="ＭＳ 明朝" w:hAnsi="ＭＳ 明朝" w:cs="ＭＳ 明朝"/>
                <w:sz w:val="19"/>
              </w:rPr>
              <w:t>合    計</w:t>
            </w:r>
          </w:p>
        </w:tc>
        <w:tc>
          <w:tcPr>
            <w:tcW w:w="156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D07EDE" w14:textId="70322E56" w:rsidR="006E747F" w:rsidRDefault="006E747F" w:rsidP="001B1761">
            <w:pPr>
              <w:spacing w:after="0"/>
              <w:ind w:right="764"/>
              <w:jc w:val="center"/>
            </w:pP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9FCF95" w14:textId="130CB917" w:rsidR="006E747F" w:rsidRDefault="006E747F">
            <w:pPr>
              <w:spacing w:after="0"/>
            </w:pP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AEB652A" w14:textId="54A9D993" w:rsidR="006E747F" w:rsidRDefault="006E747F">
            <w:pPr>
              <w:spacing w:after="0"/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6BCC" w14:textId="6EEA80A5" w:rsidR="006E747F" w:rsidRDefault="006E747F" w:rsidP="00446E3F">
            <w:pPr>
              <w:spacing w:after="0"/>
            </w:pPr>
            <w:r w:rsidRPr="007C1C17">
              <w:rPr>
                <w:rFonts w:ascii="ＭＳ 明朝" w:eastAsia="ＭＳ 明朝" w:hAnsi="ＭＳ 明朝" w:cs="ＭＳ 明朝" w:hint="eastAsia"/>
                <w:color w:val="auto"/>
              </w:rPr>
              <w:t>固定文言３＋編集２</w:t>
            </w:r>
          </w:p>
        </w:tc>
      </w:tr>
      <w:tr w:rsidR="006F6C13" w14:paraId="149A0832" w14:textId="77777777" w:rsidTr="007C1C17">
        <w:trPr>
          <w:trHeight w:val="57"/>
        </w:trPr>
        <w:tc>
          <w:tcPr>
            <w:tcW w:w="14113" w:type="dxa"/>
            <w:gridSpan w:val="8"/>
            <w:tcBorders>
              <w:top w:val="single" w:sz="2" w:space="0" w:color="000000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2FB02C23" w14:textId="77777777" w:rsidR="006F6C13" w:rsidRPr="00D67185" w:rsidRDefault="006F6C13" w:rsidP="00446E3F">
            <w:pPr>
              <w:spacing w:after="0"/>
              <w:rPr>
                <w:sz w:val="10"/>
                <w:szCs w:val="10"/>
              </w:rPr>
            </w:pPr>
          </w:p>
        </w:tc>
      </w:tr>
      <w:tr w:rsidR="006F6C13" w14:paraId="4BEACC86" w14:textId="77777777" w:rsidTr="007C1C17">
        <w:trPr>
          <w:trHeight w:val="245"/>
        </w:trPr>
        <w:tc>
          <w:tcPr>
            <w:tcW w:w="141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2512" w14:textId="73C23032" w:rsidR="006F6C13" w:rsidRPr="006F6C13" w:rsidRDefault="006F6C13" w:rsidP="00446E3F">
            <w:pPr>
              <w:spacing w:after="0"/>
              <w:rPr>
                <w:sz w:val="19"/>
                <w:szCs w:val="19"/>
              </w:rPr>
            </w:pPr>
            <w:r w:rsidRPr="007C1C17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</w:rPr>
              <w:t>補足説明文</w:t>
            </w:r>
            <w:r w:rsidRPr="006F6C13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  <w:bdr w:val="single" w:sz="4" w:space="0" w:color="auto"/>
              </w:rPr>
              <w:t>基準日</w:t>
            </w:r>
          </w:p>
        </w:tc>
      </w:tr>
    </w:tbl>
    <w:p w14:paraId="37E25300" w14:textId="52421D25" w:rsidR="003401B7" w:rsidRPr="007C1C17" w:rsidRDefault="0001648A" w:rsidP="00484AC9">
      <w:pPr>
        <w:spacing w:before="6" w:line="265" w:lineRule="auto"/>
        <w:ind w:left="833" w:right="251"/>
        <w:jc w:val="center"/>
        <w:rPr>
          <w:rFonts w:ascii="ＭＳ 明朝" w:eastAsia="ＭＳ 明朝" w:hAnsi="ＭＳ 明朝" w:cs="ＭＳ 明朝"/>
          <w:color w:val="auto"/>
          <w:sz w:val="19"/>
        </w:rPr>
      </w:pPr>
      <w:r w:rsidRPr="007C1C17">
        <w:rPr>
          <w:rFonts w:ascii="ＭＳ 明朝" w:eastAsia="ＭＳ 明朝" w:hAnsi="ＭＳ 明朝" w:hint="eastAsia"/>
          <w:color w:val="auto"/>
          <w:sz w:val="19"/>
          <w:szCs w:val="19"/>
        </w:rPr>
        <w:t>P</w:t>
      </w:r>
      <w:r w:rsidRPr="007C1C17">
        <w:rPr>
          <w:rFonts w:ascii="ＭＳ 明朝" w:eastAsia="ＭＳ 明朝" w:hAnsi="ＭＳ 明朝"/>
          <w:color w:val="auto"/>
          <w:sz w:val="19"/>
          <w:szCs w:val="19"/>
        </w:rPr>
        <w:t>.</w:t>
      </w:r>
      <w:r w:rsidR="00484AC9" w:rsidRPr="007C1C17">
        <w:rPr>
          <w:rFonts w:ascii="ＭＳ 明朝" w:eastAsia="ＭＳ 明朝" w:hAnsi="ＭＳ 明朝" w:hint="eastAsia"/>
          <w:color w:val="auto"/>
          <w:sz w:val="19"/>
          <w:szCs w:val="19"/>
          <w:bdr w:val="single" w:sz="4" w:space="0" w:color="auto"/>
        </w:rPr>
        <w:t>ページ数</w:t>
      </w:r>
      <w:r w:rsidR="00484AC9" w:rsidRPr="007C1C17">
        <w:rPr>
          <w:rFonts w:ascii="ＭＳ 明朝" w:eastAsia="ＭＳ 明朝" w:hAnsi="ＭＳ 明朝"/>
          <w:color w:val="auto"/>
          <w:sz w:val="19"/>
          <w:szCs w:val="19"/>
        </w:rPr>
        <w:t>／</w:t>
      </w:r>
      <w:r w:rsidR="00484AC9" w:rsidRPr="007C1C17">
        <w:rPr>
          <w:rFonts w:ascii="ＭＳ 明朝" w:eastAsia="ＭＳ 明朝" w:hAnsi="ＭＳ 明朝" w:hint="eastAsia"/>
          <w:color w:val="auto"/>
          <w:sz w:val="19"/>
          <w:szCs w:val="19"/>
          <w:bdr w:val="single" w:sz="4" w:space="0" w:color="auto"/>
        </w:rPr>
        <w:t>総ページ数</w:t>
      </w:r>
    </w:p>
    <w:sectPr w:rsidR="003401B7" w:rsidRPr="007C1C17" w:rsidSect="00BB235D">
      <w:pgSz w:w="16840" w:h="11900" w:orient="landscape"/>
      <w:pgMar w:top="1247" w:right="1094" w:bottom="737" w:left="862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1C75C" w14:textId="77777777" w:rsidR="00AF5B84" w:rsidRDefault="00AF5B84" w:rsidP="00AF5B84">
      <w:pPr>
        <w:spacing w:after="0" w:line="240" w:lineRule="auto"/>
      </w:pPr>
      <w:r>
        <w:separator/>
      </w:r>
    </w:p>
  </w:endnote>
  <w:endnote w:type="continuationSeparator" w:id="0">
    <w:p w14:paraId="0AE4AE9C" w14:textId="77777777" w:rsidR="00AF5B84" w:rsidRDefault="00AF5B84" w:rsidP="00AF5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F7107" w14:textId="77777777" w:rsidR="00AF5B84" w:rsidRDefault="00AF5B84" w:rsidP="00AF5B84">
      <w:pPr>
        <w:spacing w:after="0" w:line="240" w:lineRule="auto"/>
      </w:pPr>
      <w:r>
        <w:separator/>
      </w:r>
    </w:p>
  </w:footnote>
  <w:footnote w:type="continuationSeparator" w:id="0">
    <w:p w14:paraId="14129FE9" w14:textId="77777777" w:rsidR="00AF5B84" w:rsidRDefault="00AF5B84" w:rsidP="00AF5B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characterSpacingControl w:val="doNotCompress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49D"/>
    <w:rsid w:val="0001648A"/>
    <w:rsid w:val="000947F0"/>
    <w:rsid w:val="000E151E"/>
    <w:rsid w:val="00175065"/>
    <w:rsid w:val="001B1761"/>
    <w:rsid w:val="001C0927"/>
    <w:rsid w:val="0027249D"/>
    <w:rsid w:val="00324FD8"/>
    <w:rsid w:val="003401B7"/>
    <w:rsid w:val="00422D1D"/>
    <w:rsid w:val="00446E3F"/>
    <w:rsid w:val="00484AC9"/>
    <w:rsid w:val="004F6605"/>
    <w:rsid w:val="00501342"/>
    <w:rsid w:val="005A1AC8"/>
    <w:rsid w:val="005F38B4"/>
    <w:rsid w:val="006E747F"/>
    <w:rsid w:val="006F6C13"/>
    <w:rsid w:val="007C1C17"/>
    <w:rsid w:val="00905BFA"/>
    <w:rsid w:val="0091593D"/>
    <w:rsid w:val="009F26B9"/>
    <w:rsid w:val="00A075B9"/>
    <w:rsid w:val="00A93A85"/>
    <w:rsid w:val="00AC1DEE"/>
    <w:rsid w:val="00AF5B84"/>
    <w:rsid w:val="00B3007B"/>
    <w:rsid w:val="00B422BC"/>
    <w:rsid w:val="00B47AC2"/>
    <w:rsid w:val="00B532D7"/>
    <w:rsid w:val="00BB235D"/>
    <w:rsid w:val="00BC1457"/>
    <w:rsid w:val="00BC506D"/>
    <w:rsid w:val="00BD52AA"/>
    <w:rsid w:val="00C5002C"/>
    <w:rsid w:val="00CD15E3"/>
    <w:rsid w:val="00D67185"/>
    <w:rsid w:val="00D83AF3"/>
    <w:rsid w:val="00DA5EF5"/>
    <w:rsid w:val="00E31BAF"/>
    <w:rsid w:val="00F05DB8"/>
    <w:rsid w:val="00F3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F703831"/>
  <w15:docId w15:val="{0B4C795E-D534-4E8B-9E62-F628B5838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AF5B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5B84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AF5B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5B84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uiPriority w:val="39"/>
    <w:rsid w:val="00BB23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2" ma:contentTypeDescription="新しいドキュメントを作成します。" ma:contentTypeScope="" ma:versionID="9a80c8cc7e2e417cb981a3fa6465f6a3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9c56f46bad10398aa7b32971bb217966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E4055-A08B-4C51-AE08-2C9A08306CFC}"/>
</file>

<file path=customXml/itemProps2.xml><?xml version="1.0" encoding="utf-8"?>
<ds:datastoreItem xmlns:ds="http://schemas.openxmlformats.org/officeDocument/2006/customXml" ds:itemID="{A55C65A7-C0C7-4950-8BCF-E4E8209583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1EFAED-4BA8-4C30-B412-1BB76EE7467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af2ba02f-df79-452f-a972-353124466965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8CEBB75-12F4-46FE-A4C7-A32EA4C1A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26</Words>
  <Characters>151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2021-08-16T00:58:00Z</dcterms:created>
  <dcterms:modified xsi:type="dcterms:W3CDTF">2022-07-24T12:00:00Z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</Properties>
</file>