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96" w:rsidRPr="00321B07" w:rsidRDefault="007D4296" w:rsidP="007D4296">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bookmarkEnd w:id="1"/>
      <w:r>
        <w:t> </w:t>
      </w:r>
      <w:r>
        <w:t> </w:t>
      </w:r>
      <w:r>
        <w:t> </w:t>
      </w:r>
      <w:r>
        <w:t> </w:t>
      </w:r>
      <w:r>
        <w:t> </w:t>
      </w:r>
      <w:r w:rsidRPr="00BE5394">
        <w:fldChar w:fldCharType="end"/>
      </w:r>
      <w:bookmarkEnd w:id="0"/>
      <w:r w:rsidRPr="00BE5394">
        <w:rPr>
          <w:rFonts w:hint="eastAsia"/>
        </w:rPr>
        <w:t>年</w:t>
      </w:r>
      <w:bookmarkStart w:id="2"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月</w:t>
      </w:r>
      <w:bookmarkStart w:id="3"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3"/>
      <w:r w:rsidRPr="00BE5394">
        <w:rPr>
          <w:rFonts w:hint="eastAsia"/>
        </w:rPr>
        <w:t>日</w:t>
      </w:r>
    </w:p>
    <w:p w:rsidR="00A34F7D" w:rsidRPr="00034A64" w:rsidRDefault="00A34F7D" w:rsidP="007D4296">
      <w:pPr>
        <w:spacing w:line="0" w:lineRule="atLeast"/>
        <w:jc w:val="righ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36377E" w:rsidP="000A09C3">
      <w:pPr>
        <w:ind w:firstLineChars="2255" w:firstLine="4961"/>
      </w:pPr>
      <w:r>
        <w:rPr>
          <w:rFonts w:hint="eastAsia"/>
        </w:rPr>
        <w:t>法人名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7D4296" w:rsidRDefault="007D4296" w:rsidP="007D4296">
      <w:pPr>
        <w:jc w:val="center"/>
      </w:pPr>
    </w:p>
    <w:p w:rsidR="005C2A56" w:rsidRDefault="005C2A56" w:rsidP="007D4296">
      <w:pPr>
        <w:jc w:val="center"/>
      </w:pPr>
    </w:p>
    <w:p w:rsidR="00221D94" w:rsidRDefault="007D4296" w:rsidP="007D4296">
      <w:pPr>
        <w:jc w:val="center"/>
      </w:pPr>
      <w:r w:rsidRPr="00034A64">
        <w:rPr>
          <w:rFonts w:hint="eastAsia"/>
        </w:rPr>
        <w:t>機密保持誓約書</w:t>
      </w:r>
    </w:p>
    <w:p w:rsidR="005C2A56" w:rsidRDefault="005C2A56" w:rsidP="007D4296">
      <w:pPr>
        <w:jc w:val="center"/>
      </w:pPr>
    </w:p>
    <w:p w:rsidR="007D4296" w:rsidRPr="00034A64" w:rsidRDefault="007D4296"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1B0531" w:rsidRPr="001B0531">
        <w:rPr>
          <w:rFonts w:hint="eastAsia"/>
        </w:rPr>
        <w:t>年金業務システム（経過管理・電子決裁、基盤サブシステム）の厚生年金保険適用業務における資格記録等の入力改善に係る設計・改修等業務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w:t>
      </w:r>
      <w:r w:rsidR="00DC6EED" w:rsidRPr="00034A64">
        <w:rPr>
          <w:rFonts w:hint="eastAsia"/>
        </w:rPr>
        <w:lastRenderedPageBreak/>
        <w:t>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1B0531" w:rsidRDefault="001B0531" w:rsidP="000A09C3">
      <w:pPr>
        <w:pStyle w:val="a5"/>
      </w:pPr>
    </w:p>
    <w:p w:rsidR="00336425" w:rsidRDefault="00336425" w:rsidP="000A09C3">
      <w:pPr>
        <w:pStyle w:val="a5"/>
      </w:pPr>
      <w:r>
        <w:rPr>
          <w:rFonts w:hint="eastAsia"/>
        </w:rPr>
        <w:lastRenderedPageBreak/>
        <w:t>以上</w:t>
      </w:r>
    </w:p>
    <w:sectPr w:rsidR="00336425" w:rsidSect="004D1B30">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C7" w:rsidRDefault="00E166C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C7" w:rsidRDefault="00E166C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C7" w:rsidRDefault="00E166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C7" w:rsidRDefault="00E166C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0E" w:rsidRDefault="00746E0E" w:rsidP="00E166C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C7" w:rsidRDefault="00E166C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8Xjkjj2gs4GaHsY3BPGbS4paK1xx9SUSTMcQYAMmsI5cUifgRKQLZPigeEBhqp+Mc5WOw0NZP1CBwmA4QBUyw==" w:salt="xipOsTRI+zjCyGWKzy1NZA=="/>
  <w:defaultTabStop w:val="840"/>
  <w:drawingGridHorizontalSpacing w:val="120"/>
  <w:drawingGridVerticalSpacing w:val="17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531"/>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2E86"/>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166C7"/>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14DA3"/>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1BB7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79A8-4A7A-4841-AA64-0E188C42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2022-11-08T23:59:00Z</dcterms:modified>
</cp:coreProperties>
</file>