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904" w:rsidRDefault="00850904" w:rsidP="00C429A1">
      <w:pPr>
        <w:pStyle w:val="ab"/>
        <w:ind w:right="-35"/>
        <w:jc w:val="right"/>
        <w:rPr>
          <w:rFonts w:asciiTheme="minorEastAsia" w:eastAsiaTheme="minorEastAsia" w:hAnsiTheme="minorEastAsia"/>
          <w:sz w:val="22"/>
          <w:szCs w:val="22"/>
        </w:rPr>
      </w:pPr>
      <w:r>
        <w:rPr>
          <w:rFonts w:asciiTheme="minorEastAsia" w:eastAsiaTheme="minorEastAsia" w:hAnsiTheme="minorEastAsia" w:hint="eastAsia"/>
          <w:sz w:val="22"/>
          <w:szCs w:val="22"/>
        </w:rPr>
        <w:t>（別紙）</w:t>
      </w:r>
    </w:p>
    <w:p w:rsidR="00850904" w:rsidRDefault="00850904" w:rsidP="00C429A1">
      <w:pPr>
        <w:pStyle w:val="ab"/>
        <w:ind w:right="-35"/>
        <w:jc w:val="right"/>
        <w:rPr>
          <w:rFonts w:asciiTheme="minorEastAsia" w:eastAsiaTheme="minorEastAsia" w:hAnsiTheme="minorEastAsia"/>
          <w:sz w:val="22"/>
          <w:szCs w:val="22"/>
        </w:rPr>
      </w:pPr>
    </w:p>
    <w:p w:rsidR="00C429A1" w:rsidRPr="00C429A1" w:rsidRDefault="00B826F7" w:rsidP="00C429A1">
      <w:pPr>
        <w:pStyle w:val="ab"/>
        <w:ind w:right="-35"/>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C429A1" w:rsidRPr="00C429A1">
        <w:rPr>
          <w:rFonts w:asciiTheme="minorEastAsia" w:eastAsiaTheme="minorEastAsia" w:hAnsiTheme="minorEastAsia" w:hint="eastAsia"/>
          <w:sz w:val="22"/>
          <w:szCs w:val="22"/>
        </w:rPr>
        <w:t xml:space="preserve">　　　年　　　月　　　日</w:t>
      </w:r>
    </w:p>
    <w:p w:rsidR="00C429A1" w:rsidRPr="00C429A1" w:rsidRDefault="00C429A1" w:rsidP="00C429A1">
      <w:pPr>
        <w:pStyle w:val="ab"/>
        <w:ind w:firstLineChars="100" w:firstLine="218"/>
        <w:rPr>
          <w:rFonts w:asciiTheme="minorEastAsia" w:eastAsiaTheme="minorEastAsia" w:hAnsiTheme="minorEastAsia"/>
          <w:spacing w:val="0"/>
          <w:sz w:val="22"/>
          <w:szCs w:val="22"/>
        </w:rPr>
      </w:pPr>
      <w:r w:rsidRPr="00C429A1">
        <w:rPr>
          <w:rFonts w:asciiTheme="minorEastAsia" w:eastAsiaTheme="minorEastAsia" w:hAnsiTheme="minorEastAsia" w:hint="eastAsia"/>
          <w:sz w:val="22"/>
          <w:szCs w:val="22"/>
        </w:rPr>
        <w:t>厚生労働大臣　殿</w:t>
      </w:r>
    </w:p>
    <w:p w:rsidR="00C429A1" w:rsidRPr="00C429A1" w:rsidRDefault="00C429A1" w:rsidP="00C429A1">
      <w:pPr>
        <w:pStyle w:val="ab"/>
        <w:rPr>
          <w:rFonts w:asciiTheme="minorEastAsia" w:eastAsiaTheme="minorEastAsia" w:hAnsiTheme="minorEastAsia"/>
          <w:spacing w:val="0"/>
          <w:sz w:val="22"/>
          <w:szCs w:val="22"/>
        </w:rPr>
      </w:pPr>
      <w:r w:rsidRPr="00C429A1">
        <w:rPr>
          <w:rFonts w:asciiTheme="minorEastAsia" w:eastAsiaTheme="minorEastAsia" w:hAnsiTheme="minorEastAsia" w:hint="eastAsia"/>
          <w:spacing w:val="0"/>
          <w:sz w:val="22"/>
          <w:szCs w:val="22"/>
        </w:rPr>
        <w:t xml:space="preserve">                                                                                            　　　　　　　　　　　　　　　　　　　</w:t>
      </w:r>
    </w:p>
    <w:p w:rsidR="00C429A1" w:rsidRPr="00C429A1" w:rsidRDefault="00C429A1" w:rsidP="00C429A1">
      <w:pPr>
        <w:pStyle w:val="ab"/>
        <w:ind w:leftChars="2362" w:left="5669"/>
        <w:rPr>
          <w:rFonts w:asciiTheme="minorEastAsia" w:eastAsiaTheme="minorEastAsia" w:hAnsiTheme="minorEastAsia"/>
          <w:sz w:val="22"/>
          <w:szCs w:val="22"/>
        </w:rPr>
      </w:pPr>
      <w:r w:rsidRPr="00C429A1">
        <w:rPr>
          <w:rFonts w:asciiTheme="minorEastAsia" w:eastAsiaTheme="minorEastAsia" w:hAnsiTheme="minorEastAsia" w:hint="eastAsia"/>
          <w:sz w:val="22"/>
          <w:szCs w:val="22"/>
        </w:rPr>
        <w:t>機関名</w:t>
      </w:r>
    </w:p>
    <w:p w:rsidR="00C429A1" w:rsidRPr="00C429A1" w:rsidRDefault="00C429A1" w:rsidP="00C429A1">
      <w:pPr>
        <w:pStyle w:val="ab"/>
        <w:ind w:leftChars="2632" w:left="6317"/>
        <w:rPr>
          <w:rFonts w:asciiTheme="minorEastAsia" w:eastAsiaTheme="minorEastAsia" w:hAnsiTheme="minorEastAsia"/>
          <w:sz w:val="22"/>
          <w:szCs w:val="22"/>
          <w:u w:val="single" w:color="000000"/>
        </w:rPr>
      </w:pPr>
    </w:p>
    <w:p w:rsidR="00C429A1" w:rsidRPr="00C429A1" w:rsidRDefault="00C429A1" w:rsidP="00C429A1">
      <w:pPr>
        <w:pStyle w:val="ab"/>
        <w:ind w:leftChars="1595" w:left="3828"/>
        <w:rPr>
          <w:rFonts w:asciiTheme="minorEastAsia" w:eastAsiaTheme="minorEastAsia" w:hAnsiTheme="minorEastAsia"/>
          <w:spacing w:val="0"/>
          <w:sz w:val="22"/>
          <w:szCs w:val="22"/>
        </w:rPr>
      </w:pPr>
      <w:r w:rsidRPr="00C429A1">
        <w:rPr>
          <w:rFonts w:asciiTheme="minorEastAsia" w:eastAsiaTheme="minorEastAsia" w:hAnsiTheme="minorEastAsia" w:hint="eastAsia"/>
          <w:sz w:val="22"/>
          <w:szCs w:val="22"/>
        </w:rPr>
        <w:t>所属研究機関長</w:t>
      </w:r>
      <w:r>
        <w:rPr>
          <w:rFonts w:asciiTheme="minorEastAsia" w:eastAsiaTheme="minorEastAsia" w:hAnsiTheme="minorEastAsia" w:hint="eastAsia"/>
          <w:sz w:val="22"/>
          <w:szCs w:val="22"/>
        </w:rPr>
        <w:t xml:space="preserve">　 </w:t>
      </w:r>
      <w:r w:rsidRPr="00C429A1">
        <w:rPr>
          <w:rFonts w:asciiTheme="minorEastAsia" w:eastAsiaTheme="minorEastAsia" w:hAnsiTheme="minorEastAsia" w:hint="eastAsia"/>
          <w:spacing w:val="0"/>
          <w:sz w:val="22"/>
          <w:szCs w:val="22"/>
        </w:rPr>
        <w:t>職　名</w:t>
      </w:r>
    </w:p>
    <w:p w:rsidR="00C429A1" w:rsidRPr="00C429A1" w:rsidRDefault="00C429A1" w:rsidP="00C429A1">
      <w:pPr>
        <w:pStyle w:val="ab"/>
        <w:ind w:leftChars="2632" w:left="6317"/>
        <w:rPr>
          <w:rFonts w:asciiTheme="minorEastAsia" w:eastAsiaTheme="minorEastAsia" w:hAnsiTheme="minorEastAsia"/>
          <w:spacing w:val="0"/>
          <w:sz w:val="22"/>
          <w:szCs w:val="22"/>
        </w:rPr>
      </w:pPr>
    </w:p>
    <w:p w:rsidR="00C429A1" w:rsidRPr="00C429A1" w:rsidRDefault="00C429A1" w:rsidP="00C429A1">
      <w:pPr>
        <w:pStyle w:val="ab"/>
        <w:ind w:leftChars="2362" w:left="5669"/>
        <w:rPr>
          <w:rFonts w:asciiTheme="minorEastAsia" w:eastAsiaTheme="minorEastAsia" w:hAnsiTheme="minorEastAsia"/>
          <w:spacing w:val="0"/>
          <w:sz w:val="22"/>
          <w:szCs w:val="22"/>
        </w:rPr>
      </w:pPr>
      <w:r w:rsidRPr="00C429A1">
        <w:rPr>
          <w:rFonts w:asciiTheme="minorEastAsia" w:eastAsiaTheme="minorEastAsia" w:hAnsiTheme="minorEastAsia" w:hint="eastAsia"/>
          <w:sz w:val="22"/>
          <w:szCs w:val="22"/>
        </w:rPr>
        <w:t xml:space="preserve">氏　名　</w:t>
      </w:r>
      <w:r w:rsidRPr="00C429A1">
        <w:rPr>
          <w:rFonts w:asciiTheme="minorEastAsia" w:eastAsiaTheme="minorEastAsia" w:hAnsiTheme="minorEastAsia" w:hint="eastAsia"/>
          <w:sz w:val="22"/>
          <w:szCs w:val="22"/>
          <w:u w:val="single" w:color="000000"/>
        </w:rPr>
        <w:t xml:space="preserve">　　　　　　　　　　　　　</w:t>
      </w:r>
      <w:r w:rsidRPr="00C429A1">
        <w:rPr>
          <w:rFonts w:asciiTheme="minorEastAsia" w:eastAsiaTheme="minorEastAsia" w:hAnsiTheme="minorEastAsia" w:hint="eastAsia"/>
          <w:spacing w:val="0"/>
          <w:sz w:val="22"/>
          <w:szCs w:val="22"/>
        </w:rPr>
        <w:t xml:space="preserve"> </w:t>
      </w:r>
    </w:p>
    <w:p w:rsidR="00C429A1" w:rsidRPr="00C429A1" w:rsidRDefault="00C429A1" w:rsidP="00C429A1">
      <w:pPr>
        <w:pStyle w:val="ab"/>
        <w:rPr>
          <w:rFonts w:asciiTheme="minorEastAsia" w:eastAsiaTheme="minorEastAsia" w:hAnsiTheme="minorEastAsia"/>
          <w:spacing w:val="0"/>
          <w:sz w:val="22"/>
          <w:szCs w:val="22"/>
        </w:rPr>
      </w:pPr>
    </w:p>
    <w:p w:rsidR="00C429A1" w:rsidRPr="00C429A1" w:rsidRDefault="00C429A1" w:rsidP="00C429A1">
      <w:pPr>
        <w:ind w:firstLineChars="100" w:firstLine="220"/>
        <w:rPr>
          <w:rFonts w:asciiTheme="minorEastAsia" w:eastAsiaTheme="minorEastAsia" w:hAnsiTheme="minorEastAsia"/>
          <w:sz w:val="22"/>
        </w:rPr>
      </w:pPr>
      <w:r w:rsidRPr="00C429A1">
        <w:rPr>
          <w:rFonts w:asciiTheme="minorEastAsia" w:eastAsiaTheme="minorEastAsia" w:hAnsiTheme="minorEastAsia" w:hint="eastAsia"/>
          <w:sz w:val="22"/>
        </w:rPr>
        <w:t>次の職員の</w:t>
      </w:r>
      <w:r w:rsidR="00B826F7">
        <w:rPr>
          <w:rFonts w:asciiTheme="minorEastAsia" w:eastAsiaTheme="minorEastAsia" w:hAnsiTheme="minorEastAsia" w:hint="eastAsia"/>
          <w:sz w:val="22"/>
        </w:rPr>
        <w:t>令和</w:t>
      </w:r>
      <w:r w:rsidRPr="00C429A1">
        <w:rPr>
          <w:rFonts w:asciiTheme="minorEastAsia" w:eastAsiaTheme="minorEastAsia" w:hAnsiTheme="minorEastAsia" w:hint="eastAsia"/>
          <w:sz w:val="22"/>
        </w:rPr>
        <w:t xml:space="preserve">　　年度労災疾病臨床研究事業費補助金の調査研究における、倫理審査状況及び利益相反の管理については以下の通りです。</w:t>
      </w:r>
    </w:p>
    <w:p w:rsidR="00C429A1" w:rsidRPr="00C429A1" w:rsidRDefault="00C429A1" w:rsidP="00C429A1">
      <w:pPr>
        <w:spacing w:line="180" w:lineRule="exact"/>
        <w:ind w:leftChars="-270" w:left="-54" w:hangingChars="270" w:hanging="594"/>
        <w:rPr>
          <w:rFonts w:asciiTheme="minorEastAsia" w:eastAsiaTheme="minorEastAsia" w:hAnsiTheme="minorEastAsia"/>
          <w:sz w:val="22"/>
        </w:rPr>
      </w:pPr>
    </w:p>
    <w:p w:rsidR="00C429A1" w:rsidRPr="00C429A1" w:rsidRDefault="00C429A1" w:rsidP="00C429A1">
      <w:pPr>
        <w:spacing w:line="180" w:lineRule="atLeast"/>
        <w:rPr>
          <w:rFonts w:asciiTheme="minorEastAsia" w:eastAsiaTheme="minorEastAsia" w:hAnsiTheme="minorEastAsia"/>
          <w:sz w:val="22"/>
        </w:rPr>
      </w:pPr>
    </w:p>
    <w:p w:rsidR="00C429A1" w:rsidRPr="00C429A1" w:rsidRDefault="00C429A1" w:rsidP="00C429A1">
      <w:pPr>
        <w:spacing w:line="180" w:lineRule="atLeast"/>
        <w:rPr>
          <w:rFonts w:asciiTheme="minorEastAsia" w:eastAsiaTheme="minorEastAsia" w:hAnsiTheme="minorEastAsia"/>
          <w:sz w:val="22"/>
        </w:rPr>
      </w:pPr>
      <w:r w:rsidRPr="00C429A1">
        <w:rPr>
          <w:rFonts w:asciiTheme="minorEastAsia" w:eastAsiaTheme="minorEastAsia" w:hAnsiTheme="minorEastAsia" w:hint="eastAsia"/>
          <w:sz w:val="22"/>
        </w:rPr>
        <w:t xml:space="preserve">１．研究課題名　</w:t>
      </w:r>
      <w:r w:rsidRPr="00C429A1">
        <w:rPr>
          <w:rFonts w:asciiTheme="minorEastAsia" w:eastAsiaTheme="minorEastAsia" w:hAnsiTheme="minorEastAsia" w:hint="eastAsia"/>
          <w:sz w:val="22"/>
          <w:u w:val="single"/>
        </w:rPr>
        <w:t xml:space="preserve">　　　　　　　　　　　　　　　　　　　　　　　　　　　　　　　　　　　　　　</w:t>
      </w:r>
    </w:p>
    <w:p w:rsidR="00C429A1" w:rsidRPr="00C429A1" w:rsidRDefault="00C429A1" w:rsidP="00C429A1">
      <w:pPr>
        <w:rPr>
          <w:rFonts w:asciiTheme="minorEastAsia" w:eastAsiaTheme="minorEastAsia" w:hAnsiTheme="minorEastAsia"/>
          <w:sz w:val="22"/>
        </w:rPr>
      </w:pPr>
    </w:p>
    <w:p w:rsidR="00C429A1" w:rsidRPr="00C429A1" w:rsidRDefault="00C429A1" w:rsidP="00C429A1">
      <w:pPr>
        <w:rPr>
          <w:rFonts w:asciiTheme="minorEastAsia" w:eastAsiaTheme="minorEastAsia" w:hAnsiTheme="minorEastAsia"/>
          <w:sz w:val="22"/>
        </w:rPr>
      </w:pPr>
      <w:r w:rsidRPr="00C429A1">
        <w:rPr>
          <w:rFonts w:asciiTheme="minorEastAsia" w:eastAsiaTheme="minorEastAsia" w:hAnsiTheme="minorEastAsia" w:hint="eastAsia"/>
          <w:sz w:val="22"/>
        </w:rPr>
        <w:t>２．研究者名  （</w:t>
      </w:r>
      <w:r w:rsidRPr="00C429A1">
        <w:rPr>
          <w:rFonts w:asciiTheme="minorEastAsia" w:eastAsiaTheme="minorEastAsia" w:hAnsiTheme="minorEastAsia" w:hint="eastAsia"/>
          <w:sz w:val="22"/>
          <w:u w:val="single"/>
        </w:rPr>
        <w:t xml:space="preserve">所属部局・職名）　　　　　　　　　　　　　　　　　　　　　　　　　　　　　　</w:t>
      </w:r>
    </w:p>
    <w:p w:rsidR="00C429A1" w:rsidRPr="00C429A1" w:rsidRDefault="00C429A1" w:rsidP="00C429A1">
      <w:pPr>
        <w:rPr>
          <w:rFonts w:asciiTheme="minorEastAsia" w:eastAsiaTheme="minorEastAsia" w:hAnsiTheme="minorEastAsia"/>
          <w:sz w:val="22"/>
        </w:rPr>
      </w:pPr>
      <w:r w:rsidRPr="00C429A1">
        <w:rPr>
          <w:rFonts w:asciiTheme="minorEastAsia" w:eastAsiaTheme="minorEastAsia" w:hAnsiTheme="minorEastAsia" w:hint="eastAsia"/>
          <w:sz w:val="22"/>
        </w:rPr>
        <w:t xml:space="preserve">　　　　　　　</w:t>
      </w:r>
    </w:p>
    <w:p w:rsidR="00C429A1" w:rsidRPr="00C429A1" w:rsidRDefault="00C429A1" w:rsidP="00C429A1">
      <w:pPr>
        <w:ind w:firstLineChars="700" w:firstLine="1540"/>
        <w:rPr>
          <w:rFonts w:asciiTheme="minorEastAsia" w:eastAsiaTheme="minorEastAsia" w:hAnsiTheme="minorEastAsia"/>
          <w:sz w:val="22"/>
        </w:rPr>
      </w:pPr>
      <w:r w:rsidRPr="00C429A1">
        <w:rPr>
          <w:rFonts w:asciiTheme="minorEastAsia" w:eastAsiaTheme="minorEastAsia" w:hAnsiTheme="minorEastAsia" w:hint="eastAsia"/>
          <w:sz w:val="22"/>
        </w:rPr>
        <w:t>（</w:t>
      </w:r>
      <w:r w:rsidRPr="00C429A1">
        <w:rPr>
          <w:rFonts w:asciiTheme="minorEastAsia" w:eastAsiaTheme="minorEastAsia" w:hAnsiTheme="minorEastAsia" w:hint="eastAsia"/>
          <w:sz w:val="22"/>
          <w:u w:val="single"/>
        </w:rPr>
        <w:t xml:space="preserve">氏名・フリガナ）　　　　　　　　　　　　　　　　　　　　　　　　　　　　　　</w:t>
      </w:r>
    </w:p>
    <w:p w:rsidR="00C429A1" w:rsidRPr="00C429A1" w:rsidRDefault="00C429A1" w:rsidP="00C429A1">
      <w:pPr>
        <w:ind w:firstLineChars="700" w:firstLine="1540"/>
        <w:rPr>
          <w:rFonts w:asciiTheme="minorEastAsia" w:eastAsiaTheme="minorEastAsia" w:hAnsiTheme="minorEastAsia"/>
          <w:sz w:val="22"/>
        </w:rPr>
      </w:pPr>
    </w:p>
    <w:p w:rsidR="00C429A1" w:rsidRPr="00C429A1" w:rsidRDefault="00C429A1" w:rsidP="00C429A1">
      <w:pPr>
        <w:rPr>
          <w:rFonts w:asciiTheme="minorEastAsia" w:eastAsiaTheme="minorEastAsia" w:hAnsiTheme="minorEastAsia"/>
          <w:sz w:val="22"/>
        </w:rPr>
      </w:pPr>
      <w:r w:rsidRPr="00C429A1">
        <w:rPr>
          <w:rFonts w:asciiTheme="minorEastAsia" w:eastAsiaTheme="minorEastAsia" w:hAnsiTheme="minorEastAsia" w:hint="eastAsia"/>
          <w:sz w:val="22"/>
        </w:rPr>
        <w:t>３．倫理審査の状況</w:t>
      </w:r>
    </w:p>
    <w:tbl>
      <w:tblPr>
        <w:tblW w:w="9781" w:type="dxa"/>
        <w:tblInd w:w="99" w:type="dxa"/>
        <w:tblLayout w:type="fixed"/>
        <w:tblCellMar>
          <w:left w:w="99" w:type="dxa"/>
          <w:right w:w="99" w:type="dxa"/>
        </w:tblCellMar>
        <w:tblLook w:val="04A0" w:firstRow="1" w:lastRow="0" w:firstColumn="1" w:lastColumn="0" w:noHBand="0" w:noVBand="1"/>
      </w:tblPr>
      <w:tblGrid>
        <w:gridCol w:w="4104"/>
        <w:gridCol w:w="708"/>
        <w:gridCol w:w="709"/>
        <w:gridCol w:w="992"/>
        <w:gridCol w:w="2413"/>
        <w:gridCol w:w="855"/>
      </w:tblGrid>
      <w:tr w:rsidR="00C429A1" w:rsidRPr="00C429A1" w:rsidTr="00D1441F">
        <w:trPr>
          <w:trHeight w:val="420"/>
        </w:trPr>
        <w:tc>
          <w:tcPr>
            <w:tcW w:w="4104" w:type="dxa"/>
            <w:vMerge w:val="restart"/>
            <w:tcBorders>
              <w:top w:val="single" w:sz="4" w:space="0" w:color="auto"/>
              <w:left w:val="single" w:sz="4" w:space="0" w:color="auto"/>
              <w:right w:val="single" w:sz="4" w:space="0" w:color="auto"/>
            </w:tcBorders>
            <w:shd w:val="clear" w:color="auto" w:fill="auto"/>
            <w:noWrap/>
            <w:vAlign w:val="center"/>
          </w:tcPr>
          <w:p w:rsidR="00C429A1" w:rsidRPr="00C429A1" w:rsidRDefault="00C429A1" w:rsidP="00CA49BD">
            <w:pPr>
              <w:jc w:val="left"/>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 xml:space="preserve">　</w:t>
            </w:r>
          </w:p>
        </w:tc>
        <w:tc>
          <w:tcPr>
            <w:tcW w:w="1417" w:type="dxa"/>
            <w:gridSpan w:val="2"/>
            <w:tcBorders>
              <w:top w:val="single" w:sz="4" w:space="0" w:color="auto"/>
              <w:left w:val="nil"/>
              <w:bottom w:val="single" w:sz="4" w:space="0" w:color="auto"/>
              <w:right w:val="single" w:sz="4" w:space="0" w:color="auto"/>
            </w:tcBorders>
            <w:shd w:val="clear" w:color="auto" w:fill="auto"/>
            <w:vAlign w:val="center"/>
          </w:tcPr>
          <w:p w:rsidR="00C429A1" w:rsidRPr="00C429A1" w:rsidRDefault="00C429A1" w:rsidP="00CA49BD">
            <w:pPr>
              <w:ind w:left="180" w:hangingChars="100" w:hanging="180"/>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該当性の有無</w:t>
            </w:r>
          </w:p>
        </w:tc>
        <w:tc>
          <w:tcPr>
            <w:tcW w:w="4260" w:type="dxa"/>
            <w:gridSpan w:val="3"/>
            <w:tcBorders>
              <w:top w:val="single" w:sz="4" w:space="0" w:color="auto"/>
              <w:left w:val="nil"/>
              <w:bottom w:val="single" w:sz="4" w:space="0" w:color="auto"/>
              <w:right w:val="single" w:sz="4" w:space="0" w:color="auto"/>
            </w:tcBorders>
            <w:shd w:val="clear" w:color="auto" w:fill="auto"/>
            <w:noWrap/>
            <w:vAlign w:val="center"/>
          </w:tcPr>
          <w:p w:rsidR="00C429A1" w:rsidRPr="00C429A1" w:rsidRDefault="00C429A1" w:rsidP="00C429A1">
            <w:pPr>
              <w:widowControl/>
              <w:ind w:leftChars="-52" w:left="-125"/>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左記で該当がある場合のみ記入</w:t>
            </w:r>
            <w:r w:rsidRPr="00C429A1">
              <w:rPr>
                <w:rFonts w:asciiTheme="minorEastAsia" w:eastAsiaTheme="minorEastAsia" w:hAnsiTheme="minorEastAsia" w:cs="ＭＳ Ｐゴシック" w:hint="eastAsia"/>
                <w:color w:val="000000"/>
                <w:kern w:val="0"/>
                <w:sz w:val="14"/>
                <w:szCs w:val="14"/>
              </w:rPr>
              <w:t>（※1）</w:t>
            </w:r>
          </w:p>
        </w:tc>
      </w:tr>
      <w:tr w:rsidR="00C429A1" w:rsidRPr="00C429A1" w:rsidTr="00D1441F">
        <w:trPr>
          <w:trHeight w:val="415"/>
        </w:trPr>
        <w:tc>
          <w:tcPr>
            <w:tcW w:w="4104" w:type="dxa"/>
            <w:vMerge/>
            <w:tcBorders>
              <w:left w:val="single" w:sz="4" w:space="0" w:color="auto"/>
              <w:bottom w:val="single" w:sz="4" w:space="0" w:color="auto"/>
              <w:right w:val="single" w:sz="4" w:space="0" w:color="auto"/>
            </w:tcBorders>
            <w:shd w:val="clear" w:color="auto" w:fill="auto"/>
            <w:noWrap/>
            <w:vAlign w:val="center"/>
            <w:hideMark/>
          </w:tcPr>
          <w:p w:rsidR="00C429A1" w:rsidRPr="00C429A1" w:rsidRDefault="00C429A1" w:rsidP="00CA49BD">
            <w:pPr>
              <w:widowControl/>
              <w:jc w:val="left"/>
              <w:rPr>
                <w:rFonts w:asciiTheme="minorEastAsia" w:eastAsiaTheme="minorEastAsia" w:hAnsiTheme="minorEastAsia" w:cs="ＭＳ Ｐゴシック"/>
                <w:color w:val="000000"/>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C429A1" w:rsidRPr="00C429A1" w:rsidRDefault="00C429A1" w:rsidP="00CA49BD">
            <w:pPr>
              <w:ind w:left="180" w:hangingChars="100" w:hanging="180"/>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有</w:t>
            </w:r>
          </w:p>
        </w:tc>
        <w:tc>
          <w:tcPr>
            <w:tcW w:w="709" w:type="dxa"/>
            <w:tcBorders>
              <w:top w:val="single" w:sz="4" w:space="0" w:color="auto"/>
              <w:left w:val="nil"/>
              <w:bottom w:val="single" w:sz="4" w:space="0" w:color="auto"/>
              <w:right w:val="single" w:sz="4" w:space="0" w:color="auto"/>
            </w:tcBorders>
            <w:shd w:val="clear" w:color="auto" w:fill="auto"/>
            <w:vAlign w:val="center"/>
          </w:tcPr>
          <w:p w:rsidR="00C429A1" w:rsidRPr="00C429A1" w:rsidRDefault="00C429A1" w:rsidP="00CA49BD">
            <w:pPr>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無</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審査済み</w:t>
            </w:r>
          </w:p>
        </w:tc>
        <w:tc>
          <w:tcPr>
            <w:tcW w:w="2413" w:type="dxa"/>
            <w:tcBorders>
              <w:top w:val="single" w:sz="4" w:space="0" w:color="auto"/>
              <w:left w:val="nil"/>
              <w:bottom w:val="single" w:sz="4" w:space="0" w:color="auto"/>
              <w:right w:val="single" w:sz="4" w:space="0" w:color="auto"/>
            </w:tcBorders>
            <w:shd w:val="clear" w:color="auto" w:fill="auto"/>
            <w:vAlign w:val="center"/>
          </w:tcPr>
          <w:p w:rsidR="00C429A1" w:rsidRPr="00C429A1" w:rsidRDefault="00C429A1" w:rsidP="00CA49BD">
            <w:pPr>
              <w:ind w:left="-99"/>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審査した機関</w:t>
            </w:r>
          </w:p>
        </w:tc>
        <w:tc>
          <w:tcPr>
            <w:tcW w:w="855" w:type="dxa"/>
            <w:tcBorders>
              <w:top w:val="single" w:sz="4" w:space="0" w:color="auto"/>
              <w:left w:val="nil"/>
              <w:bottom w:val="single" w:sz="4" w:space="0" w:color="auto"/>
              <w:right w:val="single" w:sz="4" w:space="0" w:color="auto"/>
            </w:tcBorders>
            <w:shd w:val="clear" w:color="auto" w:fill="auto"/>
            <w:vAlign w:val="center"/>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未審査</w:t>
            </w:r>
          </w:p>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4"/>
                <w:szCs w:val="14"/>
              </w:rPr>
              <w:t>（※2）</w:t>
            </w:r>
          </w:p>
        </w:tc>
      </w:tr>
      <w:tr w:rsidR="00C429A1" w:rsidRPr="00C429A1" w:rsidTr="00D1441F">
        <w:trPr>
          <w:trHeight w:val="270"/>
        </w:trPr>
        <w:tc>
          <w:tcPr>
            <w:tcW w:w="4104" w:type="dxa"/>
            <w:tcBorders>
              <w:top w:val="nil"/>
              <w:left w:val="single" w:sz="4" w:space="0" w:color="auto"/>
              <w:bottom w:val="single" w:sz="4" w:space="0" w:color="auto"/>
              <w:right w:val="single" w:sz="4" w:space="0" w:color="auto"/>
            </w:tcBorders>
            <w:shd w:val="clear" w:color="auto" w:fill="auto"/>
            <w:vAlign w:val="center"/>
            <w:hideMark/>
          </w:tcPr>
          <w:p w:rsidR="00C429A1" w:rsidRPr="00B26D4A" w:rsidRDefault="00C86BC1" w:rsidP="00CA49BD">
            <w:pPr>
              <w:widowControl/>
              <w:jc w:val="left"/>
              <w:rPr>
                <w:rFonts w:asciiTheme="minorEastAsia" w:eastAsiaTheme="minorEastAsia" w:hAnsiTheme="minorEastAsia" w:cs="ＭＳ Ｐゴシック"/>
                <w:kern w:val="0"/>
                <w:sz w:val="18"/>
                <w:szCs w:val="18"/>
              </w:rPr>
            </w:pPr>
            <w:r w:rsidRPr="00B26D4A">
              <w:rPr>
                <w:rFonts w:asciiTheme="minorEastAsia" w:eastAsiaTheme="minorEastAsia" w:hAnsiTheme="minorEastAsia" w:cs="ＭＳ Ｐゴシック" w:hint="eastAsia"/>
                <w:kern w:val="0"/>
                <w:sz w:val="18"/>
                <w:szCs w:val="18"/>
              </w:rPr>
              <w:t>再生医療等の安全性の確保等に関する法律</w:t>
            </w:r>
          </w:p>
        </w:tc>
        <w:tc>
          <w:tcPr>
            <w:tcW w:w="708" w:type="dxa"/>
            <w:tcBorders>
              <w:top w:val="nil"/>
              <w:left w:val="nil"/>
              <w:bottom w:val="single" w:sz="4" w:space="0" w:color="auto"/>
              <w:right w:val="single" w:sz="4" w:space="0" w:color="auto"/>
            </w:tcBorders>
            <w:shd w:val="clear" w:color="auto" w:fill="auto"/>
            <w:noWrap/>
            <w:vAlign w:val="center"/>
            <w:hideMark/>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C429A1" w:rsidRPr="00C429A1" w:rsidRDefault="00C429A1" w:rsidP="00CA49BD">
            <w:pPr>
              <w:ind w:left="81"/>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w:t>
            </w:r>
          </w:p>
        </w:tc>
        <w:tc>
          <w:tcPr>
            <w:tcW w:w="2413" w:type="dxa"/>
            <w:tcBorders>
              <w:top w:val="nil"/>
              <w:left w:val="nil"/>
              <w:bottom w:val="single" w:sz="4" w:space="0" w:color="auto"/>
              <w:right w:val="single" w:sz="4" w:space="0" w:color="auto"/>
            </w:tcBorders>
            <w:shd w:val="clear" w:color="auto" w:fill="auto"/>
            <w:noWrap/>
            <w:vAlign w:val="center"/>
            <w:hideMark/>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p>
        </w:tc>
        <w:tc>
          <w:tcPr>
            <w:tcW w:w="855" w:type="dxa"/>
            <w:tcBorders>
              <w:top w:val="single" w:sz="4" w:space="0" w:color="auto"/>
              <w:bottom w:val="single" w:sz="6" w:space="0" w:color="auto"/>
              <w:right w:val="single" w:sz="4" w:space="0" w:color="auto"/>
            </w:tcBorders>
            <w:vAlign w:val="center"/>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w:t>
            </w:r>
          </w:p>
        </w:tc>
      </w:tr>
      <w:tr w:rsidR="00C429A1" w:rsidRPr="00C429A1" w:rsidTr="00D1441F">
        <w:trPr>
          <w:trHeight w:val="270"/>
        </w:trPr>
        <w:tc>
          <w:tcPr>
            <w:tcW w:w="4104" w:type="dxa"/>
            <w:tcBorders>
              <w:top w:val="nil"/>
              <w:left w:val="single" w:sz="4" w:space="0" w:color="auto"/>
              <w:bottom w:val="single" w:sz="4" w:space="0" w:color="auto"/>
              <w:right w:val="single" w:sz="4" w:space="0" w:color="auto"/>
            </w:tcBorders>
            <w:shd w:val="clear" w:color="auto" w:fill="auto"/>
            <w:vAlign w:val="center"/>
            <w:hideMark/>
          </w:tcPr>
          <w:p w:rsidR="00C429A1" w:rsidRPr="00B26D4A" w:rsidRDefault="000505D7" w:rsidP="000505D7">
            <w:pPr>
              <w:widowControl/>
              <w:jc w:val="left"/>
              <w:rPr>
                <w:rFonts w:asciiTheme="minorEastAsia" w:eastAsiaTheme="minorEastAsia" w:hAnsiTheme="minorEastAsia" w:cs="ＭＳ Ｐゴシック"/>
                <w:kern w:val="0"/>
                <w:sz w:val="18"/>
                <w:szCs w:val="18"/>
              </w:rPr>
            </w:pPr>
            <w:r w:rsidRPr="000505D7">
              <w:rPr>
                <w:rFonts w:asciiTheme="minorEastAsia" w:eastAsiaTheme="minorEastAsia" w:hAnsiTheme="minorEastAsia" w:cs="ＭＳ Ｐゴシック" w:hint="eastAsia"/>
                <w:kern w:val="0"/>
                <w:sz w:val="18"/>
                <w:szCs w:val="18"/>
              </w:rPr>
              <w:t>人を対象とする生命科学・医学系研究に関する倫理指針</w:t>
            </w:r>
          </w:p>
        </w:tc>
        <w:tc>
          <w:tcPr>
            <w:tcW w:w="708" w:type="dxa"/>
            <w:tcBorders>
              <w:top w:val="nil"/>
              <w:left w:val="nil"/>
              <w:bottom w:val="single" w:sz="4" w:space="0" w:color="auto"/>
              <w:right w:val="single" w:sz="4" w:space="0" w:color="auto"/>
            </w:tcBorders>
            <w:shd w:val="clear" w:color="auto" w:fill="auto"/>
            <w:noWrap/>
            <w:vAlign w:val="center"/>
            <w:hideMark/>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C429A1" w:rsidRPr="00C429A1" w:rsidRDefault="00C429A1" w:rsidP="00CA49BD">
            <w:pPr>
              <w:ind w:left="81"/>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w:t>
            </w:r>
          </w:p>
        </w:tc>
        <w:tc>
          <w:tcPr>
            <w:tcW w:w="2413" w:type="dxa"/>
            <w:tcBorders>
              <w:top w:val="nil"/>
              <w:left w:val="nil"/>
              <w:bottom w:val="single" w:sz="4" w:space="0" w:color="auto"/>
              <w:right w:val="single" w:sz="4" w:space="0" w:color="auto"/>
            </w:tcBorders>
            <w:shd w:val="clear" w:color="auto" w:fill="auto"/>
            <w:noWrap/>
            <w:vAlign w:val="center"/>
            <w:hideMark/>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p>
        </w:tc>
        <w:tc>
          <w:tcPr>
            <w:tcW w:w="855" w:type="dxa"/>
            <w:tcBorders>
              <w:top w:val="single" w:sz="6" w:space="0" w:color="auto"/>
              <w:bottom w:val="single" w:sz="6" w:space="0" w:color="auto"/>
              <w:right w:val="single" w:sz="4" w:space="0" w:color="auto"/>
            </w:tcBorders>
            <w:vAlign w:val="center"/>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w:t>
            </w:r>
          </w:p>
        </w:tc>
      </w:tr>
      <w:tr w:rsidR="00C429A1" w:rsidRPr="00C429A1" w:rsidTr="00D1441F">
        <w:trPr>
          <w:trHeight w:val="270"/>
        </w:trPr>
        <w:tc>
          <w:tcPr>
            <w:tcW w:w="4104" w:type="dxa"/>
            <w:tcBorders>
              <w:top w:val="nil"/>
              <w:left w:val="single" w:sz="4" w:space="0" w:color="auto"/>
              <w:bottom w:val="single" w:sz="4" w:space="0" w:color="auto"/>
              <w:right w:val="single" w:sz="4" w:space="0" w:color="auto"/>
            </w:tcBorders>
            <w:shd w:val="clear" w:color="auto" w:fill="auto"/>
            <w:vAlign w:val="center"/>
            <w:hideMark/>
          </w:tcPr>
          <w:p w:rsidR="00C429A1" w:rsidRPr="00B26D4A" w:rsidRDefault="00C86BC1" w:rsidP="00CA49BD">
            <w:pPr>
              <w:widowControl/>
              <w:jc w:val="left"/>
              <w:rPr>
                <w:rFonts w:asciiTheme="minorEastAsia" w:eastAsiaTheme="minorEastAsia" w:hAnsiTheme="minorEastAsia" w:cs="ＭＳ Ｐゴシック"/>
                <w:kern w:val="0"/>
                <w:sz w:val="18"/>
                <w:szCs w:val="18"/>
              </w:rPr>
            </w:pPr>
            <w:r w:rsidRPr="00B26D4A">
              <w:rPr>
                <w:rFonts w:asciiTheme="minorEastAsia" w:eastAsiaTheme="minorEastAsia" w:hAnsiTheme="minorEastAsia" w:cs="ＭＳ Ｐゴシック" w:hint="eastAsia"/>
                <w:kern w:val="0"/>
                <w:sz w:val="18"/>
                <w:szCs w:val="18"/>
              </w:rPr>
              <w:t>遺伝子治療等臨床研究に関する指針</w:t>
            </w:r>
          </w:p>
        </w:tc>
        <w:tc>
          <w:tcPr>
            <w:tcW w:w="708" w:type="dxa"/>
            <w:tcBorders>
              <w:top w:val="nil"/>
              <w:left w:val="nil"/>
              <w:bottom w:val="single" w:sz="4" w:space="0" w:color="auto"/>
              <w:right w:val="single" w:sz="4" w:space="0" w:color="auto"/>
            </w:tcBorders>
            <w:shd w:val="clear" w:color="auto" w:fill="auto"/>
            <w:noWrap/>
            <w:vAlign w:val="center"/>
            <w:hideMark/>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vAlign w:val="center"/>
          </w:tcPr>
          <w:p w:rsidR="00C429A1" w:rsidRPr="00C429A1" w:rsidRDefault="00C429A1" w:rsidP="00CA49BD">
            <w:pPr>
              <w:ind w:left="81"/>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w:t>
            </w:r>
          </w:p>
        </w:tc>
        <w:tc>
          <w:tcPr>
            <w:tcW w:w="2413" w:type="dxa"/>
            <w:tcBorders>
              <w:top w:val="nil"/>
              <w:left w:val="nil"/>
              <w:bottom w:val="single" w:sz="4" w:space="0" w:color="auto"/>
              <w:right w:val="single" w:sz="4" w:space="0" w:color="auto"/>
            </w:tcBorders>
            <w:shd w:val="clear" w:color="auto" w:fill="auto"/>
            <w:noWrap/>
            <w:vAlign w:val="center"/>
            <w:hideMark/>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p>
        </w:tc>
        <w:tc>
          <w:tcPr>
            <w:tcW w:w="855" w:type="dxa"/>
            <w:tcBorders>
              <w:top w:val="single" w:sz="6" w:space="0" w:color="auto"/>
              <w:bottom w:val="single" w:sz="6" w:space="0" w:color="auto"/>
              <w:right w:val="single" w:sz="4" w:space="0" w:color="auto"/>
            </w:tcBorders>
            <w:vAlign w:val="center"/>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w:t>
            </w:r>
          </w:p>
        </w:tc>
      </w:tr>
      <w:tr w:rsidR="00D1441F" w:rsidRPr="00C429A1" w:rsidTr="00D1441F">
        <w:trPr>
          <w:trHeight w:val="711"/>
        </w:trPr>
        <w:tc>
          <w:tcPr>
            <w:tcW w:w="4104" w:type="dxa"/>
            <w:tcBorders>
              <w:top w:val="nil"/>
              <w:left w:val="single" w:sz="4" w:space="0" w:color="auto"/>
              <w:bottom w:val="single" w:sz="4" w:space="0" w:color="auto"/>
              <w:right w:val="single" w:sz="4" w:space="0" w:color="auto"/>
            </w:tcBorders>
            <w:shd w:val="clear" w:color="auto" w:fill="auto"/>
            <w:vAlign w:val="center"/>
            <w:hideMark/>
          </w:tcPr>
          <w:p w:rsidR="00D1441F" w:rsidRPr="00C429A1" w:rsidRDefault="00D1441F" w:rsidP="00C86BC1">
            <w:pPr>
              <w:widowControl/>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厚生労働省の所管する実施機関における動物実</w:t>
            </w:r>
          </w:p>
          <w:p w:rsidR="00D1441F" w:rsidRPr="00C429A1" w:rsidRDefault="00D1441F" w:rsidP="00CA49BD">
            <w:pPr>
              <w:jc w:val="left"/>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験等の実施に関する基本指針</w:t>
            </w:r>
          </w:p>
        </w:tc>
        <w:tc>
          <w:tcPr>
            <w:tcW w:w="708" w:type="dxa"/>
            <w:tcBorders>
              <w:top w:val="nil"/>
              <w:left w:val="single" w:sz="4" w:space="0" w:color="auto"/>
              <w:bottom w:val="single" w:sz="4" w:space="0" w:color="auto"/>
              <w:right w:val="single" w:sz="4" w:space="0" w:color="auto"/>
            </w:tcBorders>
            <w:shd w:val="clear" w:color="auto" w:fill="auto"/>
            <w:vAlign w:val="center"/>
          </w:tcPr>
          <w:p w:rsidR="00D1441F" w:rsidRPr="00C429A1" w:rsidRDefault="00D1441F" w:rsidP="00CA49BD">
            <w:pPr>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w:t>
            </w:r>
          </w:p>
        </w:tc>
        <w:tc>
          <w:tcPr>
            <w:tcW w:w="709" w:type="dxa"/>
            <w:tcBorders>
              <w:top w:val="nil"/>
              <w:left w:val="single" w:sz="4" w:space="0" w:color="auto"/>
              <w:bottom w:val="single" w:sz="4" w:space="0" w:color="auto"/>
              <w:right w:val="single" w:sz="4" w:space="0" w:color="auto"/>
            </w:tcBorders>
            <w:shd w:val="clear" w:color="auto" w:fill="auto"/>
            <w:vAlign w:val="center"/>
          </w:tcPr>
          <w:p w:rsidR="00D1441F" w:rsidRPr="00C429A1" w:rsidRDefault="00D1441F" w:rsidP="00CA49BD">
            <w:pPr>
              <w:ind w:left="81"/>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992" w:type="dxa"/>
            <w:tcBorders>
              <w:top w:val="nil"/>
              <w:left w:val="single" w:sz="4" w:space="0" w:color="auto"/>
              <w:bottom w:val="single" w:sz="4" w:space="0" w:color="auto"/>
              <w:right w:val="single" w:sz="4" w:space="0" w:color="auto"/>
            </w:tcBorders>
            <w:shd w:val="clear" w:color="auto" w:fill="auto"/>
            <w:vAlign w:val="center"/>
          </w:tcPr>
          <w:p w:rsidR="00D1441F" w:rsidRPr="00C429A1" w:rsidRDefault="00D1441F" w:rsidP="00CA49BD">
            <w:pPr>
              <w:jc w:val="center"/>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w:t>
            </w:r>
          </w:p>
        </w:tc>
        <w:tc>
          <w:tcPr>
            <w:tcW w:w="2413" w:type="dxa"/>
            <w:tcBorders>
              <w:top w:val="nil"/>
              <w:left w:val="single" w:sz="4" w:space="0" w:color="auto"/>
              <w:bottom w:val="single" w:sz="4" w:space="0" w:color="auto"/>
              <w:right w:val="single" w:sz="4" w:space="0" w:color="auto"/>
            </w:tcBorders>
            <w:shd w:val="clear" w:color="auto" w:fill="auto"/>
            <w:vAlign w:val="center"/>
          </w:tcPr>
          <w:p w:rsidR="00D1441F" w:rsidRPr="00C429A1" w:rsidRDefault="00D1441F" w:rsidP="00CA49BD">
            <w:pPr>
              <w:widowControl/>
              <w:jc w:val="center"/>
              <w:rPr>
                <w:rFonts w:asciiTheme="minorEastAsia" w:eastAsiaTheme="minorEastAsia" w:hAnsiTheme="minorEastAsia" w:cs="ＭＳ Ｐゴシック"/>
                <w:color w:val="000000"/>
                <w:kern w:val="0"/>
                <w:sz w:val="18"/>
                <w:szCs w:val="18"/>
              </w:rPr>
            </w:pPr>
          </w:p>
        </w:tc>
        <w:tc>
          <w:tcPr>
            <w:tcW w:w="855" w:type="dxa"/>
            <w:tcBorders>
              <w:top w:val="nil"/>
              <w:left w:val="single" w:sz="4" w:space="0" w:color="auto"/>
              <w:right w:val="single" w:sz="4" w:space="0" w:color="auto"/>
            </w:tcBorders>
            <w:shd w:val="clear" w:color="auto" w:fill="auto"/>
            <w:vAlign w:val="center"/>
          </w:tcPr>
          <w:p w:rsidR="00D1441F" w:rsidRPr="00C429A1" w:rsidRDefault="00D1441F" w:rsidP="00CA49BD">
            <w:pPr>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w:t>
            </w:r>
          </w:p>
        </w:tc>
      </w:tr>
      <w:tr w:rsidR="00C429A1" w:rsidRPr="00C429A1" w:rsidTr="00D1441F">
        <w:trPr>
          <w:trHeight w:val="270"/>
        </w:trPr>
        <w:tc>
          <w:tcPr>
            <w:tcW w:w="4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9A1" w:rsidRPr="00C429A1" w:rsidRDefault="00C429A1" w:rsidP="00CA49BD">
            <w:pPr>
              <w:widowControl/>
              <w:jc w:val="left"/>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その他該当する倫理指針があれば記入すること</w:t>
            </w:r>
          </w:p>
          <w:p w:rsidR="00C429A1" w:rsidRPr="00C429A1" w:rsidRDefault="00C429A1" w:rsidP="00CA49BD">
            <w:pPr>
              <w:widowControl/>
              <w:jc w:val="left"/>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（指針の名称：　　　　　　　　　　）</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rsidR="00C429A1" w:rsidRPr="00C429A1" w:rsidRDefault="00C429A1" w:rsidP="00CA49BD">
            <w:pPr>
              <w:ind w:left="81"/>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w:t>
            </w:r>
          </w:p>
        </w:tc>
        <w:tc>
          <w:tcPr>
            <w:tcW w:w="2413" w:type="dxa"/>
            <w:tcBorders>
              <w:top w:val="single" w:sz="4" w:space="0" w:color="auto"/>
              <w:left w:val="nil"/>
              <w:bottom w:val="single" w:sz="4" w:space="0" w:color="auto"/>
              <w:right w:val="single" w:sz="4" w:space="0" w:color="auto"/>
            </w:tcBorders>
            <w:shd w:val="clear" w:color="auto" w:fill="auto"/>
            <w:noWrap/>
            <w:vAlign w:val="center"/>
            <w:hideMark/>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p>
        </w:tc>
        <w:tc>
          <w:tcPr>
            <w:tcW w:w="855" w:type="dxa"/>
            <w:tcBorders>
              <w:top w:val="single" w:sz="6" w:space="0" w:color="auto"/>
              <w:bottom w:val="single" w:sz="4" w:space="0" w:color="auto"/>
              <w:right w:val="single" w:sz="4" w:space="0" w:color="auto"/>
            </w:tcBorders>
            <w:vAlign w:val="center"/>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w:t>
            </w:r>
          </w:p>
        </w:tc>
      </w:tr>
    </w:tbl>
    <w:p w:rsidR="00C429A1" w:rsidRPr="00C429A1" w:rsidRDefault="00C429A1" w:rsidP="00C429A1">
      <w:pPr>
        <w:spacing w:line="200" w:lineRule="exact"/>
        <w:ind w:left="320" w:hangingChars="200" w:hanging="320"/>
        <w:rPr>
          <w:rFonts w:asciiTheme="minorEastAsia" w:eastAsiaTheme="minorEastAsia" w:hAnsiTheme="minorEastAsia"/>
          <w:sz w:val="16"/>
          <w:szCs w:val="16"/>
        </w:rPr>
      </w:pPr>
      <w:r w:rsidRPr="00C429A1">
        <w:rPr>
          <w:rFonts w:asciiTheme="minorEastAsia" w:eastAsiaTheme="minorEastAsia" w:hAnsiTheme="minorEastAsia" w:hint="eastAsia"/>
          <w:sz w:val="16"/>
          <w:szCs w:val="16"/>
        </w:rPr>
        <w:t>（※1）当該研究者が当該研究を実施するに当たり遵守すべき倫理指針に関する倫理委員会の審査が済んでいる場合は、「審査済み」にチェックし、一部若しくは全部の審査が完了していない場合は、「未審査」にチェックすること。</w:t>
      </w:r>
    </w:p>
    <w:p w:rsidR="00C429A1" w:rsidRPr="00C429A1" w:rsidRDefault="00C429A1" w:rsidP="00C429A1">
      <w:pPr>
        <w:rPr>
          <w:rFonts w:asciiTheme="minorEastAsia" w:eastAsiaTheme="minorEastAsia" w:hAnsiTheme="minorEastAsia"/>
          <w:u w:val="single"/>
        </w:rPr>
      </w:pPr>
    </w:p>
    <w:p w:rsidR="00C429A1" w:rsidRPr="00C429A1" w:rsidRDefault="00C429A1" w:rsidP="00C429A1">
      <w:pPr>
        <w:spacing w:line="240" w:lineRule="atLeast"/>
        <w:rPr>
          <w:rFonts w:asciiTheme="minorEastAsia" w:eastAsiaTheme="minorEastAsia" w:hAnsiTheme="minorEastAsia"/>
          <w:sz w:val="22"/>
        </w:rPr>
      </w:pPr>
      <w:r w:rsidRPr="00C429A1">
        <w:rPr>
          <w:rFonts w:asciiTheme="minorEastAsia" w:eastAsiaTheme="minorEastAsia" w:hAnsiTheme="minorEastAsia" w:hint="eastAsia"/>
          <w:sz w:val="22"/>
        </w:rPr>
        <w:t>その他（特記事項）</w:t>
      </w:r>
    </w:p>
    <w:p w:rsidR="00C429A1" w:rsidRPr="00C429A1" w:rsidRDefault="00C429A1" w:rsidP="00C429A1">
      <w:pPr>
        <w:spacing w:line="200" w:lineRule="exact"/>
        <w:rPr>
          <w:rFonts w:asciiTheme="minorEastAsia" w:eastAsiaTheme="minorEastAsia" w:hAnsiTheme="minorEastAsia"/>
        </w:rPr>
      </w:pPr>
    </w:p>
    <w:p w:rsidR="00C429A1" w:rsidRPr="00C429A1" w:rsidRDefault="00C429A1" w:rsidP="00C429A1">
      <w:pPr>
        <w:spacing w:line="200" w:lineRule="exact"/>
        <w:rPr>
          <w:rFonts w:asciiTheme="minorEastAsia" w:eastAsiaTheme="minorEastAsia" w:hAnsiTheme="minorEastAsia"/>
        </w:rPr>
      </w:pPr>
    </w:p>
    <w:p w:rsidR="00C429A1" w:rsidRPr="00C429A1" w:rsidRDefault="00C429A1" w:rsidP="00C429A1">
      <w:pPr>
        <w:spacing w:line="200" w:lineRule="exact"/>
        <w:rPr>
          <w:rFonts w:asciiTheme="minorEastAsia" w:eastAsiaTheme="minorEastAsia" w:hAnsiTheme="minorEastAsia"/>
        </w:rPr>
      </w:pPr>
    </w:p>
    <w:p w:rsidR="00C429A1" w:rsidRPr="00C429A1" w:rsidRDefault="00C429A1" w:rsidP="00C429A1">
      <w:pPr>
        <w:spacing w:line="200" w:lineRule="exact"/>
        <w:rPr>
          <w:rFonts w:asciiTheme="minorEastAsia" w:eastAsiaTheme="minorEastAsia" w:hAnsiTheme="minorEastAsia"/>
        </w:rPr>
      </w:pPr>
    </w:p>
    <w:p w:rsidR="00C429A1" w:rsidRPr="00C429A1" w:rsidRDefault="00C429A1" w:rsidP="00C429A1">
      <w:pPr>
        <w:spacing w:line="200" w:lineRule="exact"/>
        <w:rPr>
          <w:rFonts w:asciiTheme="minorEastAsia" w:eastAsiaTheme="minorEastAsia" w:hAnsiTheme="minorEastAsia"/>
          <w:u w:val="single"/>
        </w:rPr>
      </w:pPr>
      <w:r w:rsidRPr="00C429A1">
        <w:rPr>
          <w:rFonts w:asciiTheme="minorEastAsia" w:eastAsiaTheme="minorEastAsia" w:hAnsiTheme="minorEastAsia" w:hint="eastAsia"/>
          <w:u w:val="single"/>
        </w:rPr>
        <w:t xml:space="preserve">　　　　　　　　　　　　　　　　　　　　　　　　　　　　　　　　　　　　　　　　　　　　　　　　</w:t>
      </w:r>
    </w:p>
    <w:p w:rsidR="00C429A1" w:rsidRPr="00C429A1" w:rsidRDefault="00C429A1" w:rsidP="00C429A1">
      <w:pPr>
        <w:spacing w:line="200" w:lineRule="exact"/>
        <w:rPr>
          <w:rFonts w:asciiTheme="minorEastAsia" w:eastAsiaTheme="minorEastAsia" w:hAnsiTheme="minorEastAsia"/>
          <w:sz w:val="16"/>
          <w:szCs w:val="16"/>
        </w:rPr>
      </w:pPr>
      <w:r w:rsidRPr="00C429A1">
        <w:rPr>
          <w:rFonts w:asciiTheme="minorEastAsia" w:eastAsiaTheme="minorEastAsia" w:hAnsiTheme="minorEastAsia" w:hint="eastAsia"/>
          <w:sz w:val="16"/>
          <w:szCs w:val="16"/>
        </w:rPr>
        <w:t>（※2）未審査に場合は、その理由を記載すること</w:t>
      </w:r>
    </w:p>
    <w:p w:rsidR="00C429A1" w:rsidRPr="00C429A1" w:rsidRDefault="00C429A1" w:rsidP="00C429A1">
      <w:pPr>
        <w:spacing w:line="200" w:lineRule="exact"/>
        <w:rPr>
          <w:rFonts w:asciiTheme="minorEastAsia" w:eastAsiaTheme="minorEastAsia" w:hAnsiTheme="minorEastAsia"/>
        </w:rPr>
      </w:pPr>
    </w:p>
    <w:p w:rsidR="00C429A1" w:rsidRPr="00C429A1" w:rsidRDefault="00C429A1" w:rsidP="00C429A1">
      <w:pPr>
        <w:spacing w:line="240" w:lineRule="atLeast"/>
        <w:jc w:val="right"/>
        <w:rPr>
          <w:rFonts w:asciiTheme="minorEastAsia" w:eastAsiaTheme="minorEastAsia" w:hAnsiTheme="minorEastAsia"/>
          <w:sz w:val="22"/>
        </w:rPr>
      </w:pPr>
      <w:r w:rsidRPr="00C429A1">
        <w:rPr>
          <w:rFonts w:asciiTheme="minorEastAsia" w:eastAsiaTheme="minorEastAsia" w:hAnsiTheme="minorEastAsia" w:hint="eastAsia"/>
          <w:sz w:val="22"/>
        </w:rPr>
        <w:t>（裏面へ）</w:t>
      </w:r>
    </w:p>
    <w:p w:rsidR="00C429A1" w:rsidRPr="00C429A1" w:rsidRDefault="00C429A1" w:rsidP="00C429A1">
      <w:pPr>
        <w:rPr>
          <w:rFonts w:asciiTheme="minorEastAsia" w:eastAsiaTheme="minorEastAsia" w:hAnsiTheme="minorEastAsia"/>
        </w:rPr>
      </w:pPr>
    </w:p>
    <w:p w:rsidR="00C429A1" w:rsidRPr="00C429A1" w:rsidRDefault="00C429A1" w:rsidP="00C429A1">
      <w:pPr>
        <w:rPr>
          <w:rFonts w:asciiTheme="minorEastAsia" w:eastAsiaTheme="minorEastAsia" w:hAnsiTheme="minorEastAsia"/>
          <w:sz w:val="22"/>
        </w:rPr>
      </w:pPr>
      <w:bookmarkStart w:id="0" w:name="_GoBack"/>
      <w:bookmarkEnd w:id="0"/>
      <w:r w:rsidRPr="00C429A1">
        <w:rPr>
          <w:rFonts w:asciiTheme="minorEastAsia" w:eastAsiaTheme="minorEastAsia" w:hAnsiTheme="minorEastAsia" w:hint="eastAsia"/>
          <w:sz w:val="22"/>
        </w:rPr>
        <w:lastRenderedPageBreak/>
        <w:t>４．利益相反の管理</w:t>
      </w:r>
    </w:p>
    <w:tbl>
      <w:tblPr>
        <w:tblW w:w="9781" w:type="dxa"/>
        <w:tblInd w:w="99" w:type="dxa"/>
        <w:tblCellMar>
          <w:left w:w="99" w:type="dxa"/>
          <w:right w:w="99" w:type="dxa"/>
        </w:tblCellMar>
        <w:tblLook w:val="04A0" w:firstRow="1" w:lastRow="0" w:firstColumn="1" w:lastColumn="0" w:noHBand="0" w:noVBand="1"/>
      </w:tblPr>
      <w:tblGrid>
        <w:gridCol w:w="900"/>
        <w:gridCol w:w="943"/>
        <w:gridCol w:w="7938"/>
      </w:tblGrid>
      <w:tr w:rsidR="00C429A1" w:rsidRPr="00C429A1" w:rsidTr="00CA49BD">
        <w:trPr>
          <w:trHeight w:val="266"/>
        </w:trPr>
        <w:tc>
          <w:tcPr>
            <w:tcW w:w="1843" w:type="dxa"/>
            <w:gridSpan w:val="2"/>
            <w:tcBorders>
              <w:top w:val="single" w:sz="4" w:space="0" w:color="auto"/>
              <w:left w:val="single" w:sz="4" w:space="0" w:color="auto"/>
              <w:bottom w:val="single" w:sz="4" w:space="0" w:color="auto"/>
              <w:right w:val="double" w:sz="6" w:space="0" w:color="auto"/>
            </w:tcBorders>
            <w:shd w:val="clear" w:color="auto" w:fill="auto"/>
            <w:vAlign w:val="center"/>
            <w:hideMark/>
          </w:tcPr>
          <w:p w:rsidR="00C429A1" w:rsidRPr="00C429A1" w:rsidRDefault="00C429A1" w:rsidP="00CA49BD">
            <w:pPr>
              <w:widowControl/>
              <w:spacing w:line="200" w:lineRule="exact"/>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 xml:space="preserve">管理の必要性の有無　</w:t>
            </w:r>
          </w:p>
        </w:tc>
        <w:tc>
          <w:tcPr>
            <w:tcW w:w="7938" w:type="dxa"/>
            <w:vMerge w:val="restart"/>
            <w:tcBorders>
              <w:top w:val="single" w:sz="4" w:space="0" w:color="auto"/>
              <w:left w:val="nil"/>
              <w:right w:val="single" w:sz="4" w:space="0" w:color="000000"/>
            </w:tcBorders>
            <w:shd w:val="clear" w:color="auto" w:fill="auto"/>
            <w:noWrap/>
            <w:vAlign w:val="center"/>
            <w:hideMark/>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左記で管理の必要有りとした場合のみ記入</w:t>
            </w:r>
          </w:p>
        </w:tc>
      </w:tr>
      <w:tr w:rsidR="00C429A1" w:rsidRPr="00C429A1" w:rsidTr="00CA49BD">
        <w:trPr>
          <w:trHeight w:val="285"/>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C429A1" w:rsidRPr="00C429A1" w:rsidRDefault="00C429A1" w:rsidP="00CA49BD">
            <w:pPr>
              <w:spacing w:line="200" w:lineRule="exact"/>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有</w:t>
            </w:r>
          </w:p>
        </w:tc>
        <w:tc>
          <w:tcPr>
            <w:tcW w:w="943" w:type="dxa"/>
            <w:tcBorders>
              <w:top w:val="single" w:sz="4" w:space="0" w:color="auto"/>
              <w:left w:val="single" w:sz="4" w:space="0" w:color="auto"/>
              <w:bottom w:val="single" w:sz="4" w:space="0" w:color="auto"/>
              <w:right w:val="double" w:sz="6" w:space="0" w:color="auto"/>
            </w:tcBorders>
            <w:shd w:val="clear" w:color="auto" w:fill="auto"/>
            <w:vAlign w:val="center"/>
          </w:tcPr>
          <w:p w:rsidR="00C429A1" w:rsidRPr="00C429A1" w:rsidRDefault="00C429A1" w:rsidP="00CA49BD">
            <w:pPr>
              <w:spacing w:line="200" w:lineRule="exact"/>
              <w:ind w:left="171"/>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無</w:t>
            </w:r>
          </w:p>
        </w:tc>
        <w:tc>
          <w:tcPr>
            <w:tcW w:w="7938" w:type="dxa"/>
            <w:vMerge/>
            <w:tcBorders>
              <w:left w:val="nil"/>
              <w:bottom w:val="single" w:sz="4" w:space="0" w:color="auto"/>
              <w:right w:val="single" w:sz="4" w:space="0" w:color="000000"/>
            </w:tcBorders>
            <w:shd w:val="clear" w:color="auto" w:fill="auto"/>
            <w:noWrap/>
            <w:vAlign w:val="center"/>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p>
        </w:tc>
      </w:tr>
      <w:tr w:rsidR="00C429A1" w:rsidRPr="00C429A1" w:rsidTr="00CA49BD">
        <w:trPr>
          <w:trHeight w:val="270"/>
        </w:trPr>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429A1" w:rsidRPr="00C429A1" w:rsidRDefault="00C429A1" w:rsidP="00CA49BD">
            <w:pPr>
              <w:widowControl/>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w:t>
            </w:r>
          </w:p>
        </w:tc>
        <w:tc>
          <w:tcPr>
            <w:tcW w:w="943" w:type="dxa"/>
            <w:vMerge w:val="restart"/>
            <w:tcBorders>
              <w:top w:val="nil"/>
              <w:left w:val="single" w:sz="4" w:space="0" w:color="auto"/>
              <w:bottom w:val="single" w:sz="4" w:space="0" w:color="000000"/>
              <w:right w:val="double" w:sz="6" w:space="0" w:color="auto"/>
            </w:tcBorders>
            <w:shd w:val="clear" w:color="auto" w:fill="auto"/>
            <w:vAlign w:val="center"/>
          </w:tcPr>
          <w:p w:rsidR="00C429A1" w:rsidRPr="00C429A1" w:rsidRDefault="00C429A1" w:rsidP="00CA49BD">
            <w:pPr>
              <w:jc w:val="center"/>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w:t>
            </w:r>
          </w:p>
        </w:tc>
        <w:tc>
          <w:tcPr>
            <w:tcW w:w="7938" w:type="dxa"/>
            <w:tcBorders>
              <w:top w:val="single" w:sz="4" w:space="0" w:color="auto"/>
              <w:left w:val="nil"/>
              <w:bottom w:val="single" w:sz="4" w:space="0" w:color="auto"/>
              <w:right w:val="single" w:sz="4" w:space="0" w:color="000000"/>
            </w:tcBorders>
            <w:shd w:val="clear" w:color="auto" w:fill="auto"/>
            <w:noWrap/>
            <w:vAlign w:val="center"/>
            <w:hideMark/>
          </w:tcPr>
          <w:p w:rsidR="00C429A1" w:rsidRPr="00C429A1" w:rsidRDefault="00C429A1" w:rsidP="00CA49BD">
            <w:pPr>
              <w:widowControl/>
              <w:jc w:val="left"/>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　当研究機関のCOI委員会にて審査済みです</w:t>
            </w:r>
          </w:p>
        </w:tc>
      </w:tr>
      <w:tr w:rsidR="00C429A1" w:rsidRPr="00C429A1" w:rsidTr="00CA49BD">
        <w:trPr>
          <w:trHeight w:val="270"/>
        </w:trPr>
        <w:tc>
          <w:tcPr>
            <w:tcW w:w="900" w:type="dxa"/>
            <w:vMerge/>
            <w:tcBorders>
              <w:top w:val="nil"/>
              <w:left w:val="single" w:sz="4" w:space="0" w:color="auto"/>
              <w:bottom w:val="single" w:sz="4" w:space="0" w:color="000000"/>
              <w:right w:val="single" w:sz="4" w:space="0" w:color="auto"/>
            </w:tcBorders>
            <w:vAlign w:val="center"/>
            <w:hideMark/>
          </w:tcPr>
          <w:p w:rsidR="00C429A1" w:rsidRPr="00C429A1" w:rsidRDefault="00C429A1" w:rsidP="00CA49BD">
            <w:pPr>
              <w:widowControl/>
              <w:jc w:val="left"/>
              <w:rPr>
                <w:rFonts w:asciiTheme="minorEastAsia" w:eastAsiaTheme="minorEastAsia" w:hAnsiTheme="minorEastAsia" w:cs="ＭＳ Ｐゴシック"/>
                <w:color w:val="000000"/>
                <w:kern w:val="0"/>
                <w:sz w:val="18"/>
                <w:szCs w:val="18"/>
              </w:rPr>
            </w:pPr>
          </w:p>
        </w:tc>
        <w:tc>
          <w:tcPr>
            <w:tcW w:w="943" w:type="dxa"/>
            <w:vMerge/>
            <w:tcBorders>
              <w:top w:val="nil"/>
              <w:left w:val="single" w:sz="4" w:space="0" w:color="auto"/>
              <w:bottom w:val="single" w:sz="4" w:space="0" w:color="000000"/>
              <w:right w:val="double" w:sz="6" w:space="0" w:color="auto"/>
            </w:tcBorders>
            <w:vAlign w:val="center"/>
          </w:tcPr>
          <w:p w:rsidR="00C429A1" w:rsidRPr="00C429A1" w:rsidRDefault="00C429A1" w:rsidP="00CA49BD">
            <w:pPr>
              <w:widowControl/>
              <w:jc w:val="left"/>
              <w:rPr>
                <w:rFonts w:asciiTheme="minorEastAsia" w:eastAsiaTheme="minorEastAsia" w:hAnsiTheme="minorEastAsia" w:cs="ＭＳ Ｐゴシック"/>
                <w:color w:val="000000"/>
                <w:kern w:val="0"/>
                <w:sz w:val="18"/>
                <w:szCs w:val="18"/>
              </w:rPr>
            </w:pPr>
          </w:p>
        </w:tc>
        <w:tc>
          <w:tcPr>
            <w:tcW w:w="7938" w:type="dxa"/>
            <w:tcBorders>
              <w:top w:val="single" w:sz="4" w:space="0" w:color="auto"/>
              <w:left w:val="nil"/>
              <w:bottom w:val="single" w:sz="4" w:space="0" w:color="auto"/>
              <w:right w:val="single" w:sz="4" w:space="0" w:color="000000"/>
            </w:tcBorders>
            <w:shd w:val="clear" w:color="auto" w:fill="auto"/>
            <w:noWrap/>
            <w:vAlign w:val="center"/>
            <w:hideMark/>
          </w:tcPr>
          <w:p w:rsidR="00C429A1" w:rsidRPr="00C429A1" w:rsidRDefault="00C429A1" w:rsidP="00CA49BD">
            <w:pPr>
              <w:widowControl/>
              <w:jc w:val="left"/>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　他の研究機関（機関名：　　　　　　　　　　　　　　　）のCOI委員会にて審査済みです</w:t>
            </w:r>
          </w:p>
        </w:tc>
      </w:tr>
      <w:tr w:rsidR="00C429A1" w:rsidRPr="00C429A1" w:rsidTr="00CA49BD">
        <w:trPr>
          <w:trHeight w:val="684"/>
        </w:trPr>
        <w:tc>
          <w:tcPr>
            <w:tcW w:w="900" w:type="dxa"/>
            <w:vMerge/>
            <w:tcBorders>
              <w:top w:val="nil"/>
              <w:left w:val="single" w:sz="4" w:space="0" w:color="auto"/>
              <w:bottom w:val="single" w:sz="4" w:space="0" w:color="000000"/>
              <w:right w:val="single" w:sz="4" w:space="0" w:color="auto"/>
            </w:tcBorders>
            <w:vAlign w:val="center"/>
            <w:hideMark/>
          </w:tcPr>
          <w:p w:rsidR="00C429A1" w:rsidRPr="00C429A1" w:rsidRDefault="00C429A1" w:rsidP="00CA49BD">
            <w:pPr>
              <w:widowControl/>
              <w:jc w:val="left"/>
              <w:rPr>
                <w:rFonts w:asciiTheme="minorEastAsia" w:eastAsiaTheme="minorEastAsia" w:hAnsiTheme="minorEastAsia" w:cs="ＭＳ Ｐゴシック"/>
                <w:color w:val="000000"/>
                <w:kern w:val="0"/>
                <w:sz w:val="18"/>
                <w:szCs w:val="18"/>
              </w:rPr>
            </w:pPr>
          </w:p>
        </w:tc>
        <w:tc>
          <w:tcPr>
            <w:tcW w:w="943" w:type="dxa"/>
            <w:vMerge/>
            <w:tcBorders>
              <w:top w:val="nil"/>
              <w:left w:val="single" w:sz="4" w:space="0" w:color="auto"/>
              <w:bottom w:val="single" w:sz="4" w:space="0" w:color="000000"/>
              <w:right w:val="double" w:sz="6" w:space="0" w:color="auto"/>
            </w:tcBorders>
            <w:vAlign w:val="center"/>
          </w:tcPr>
          <w:p w:rsidR="00C429A1" w:rsidRPr="00C429A1" w:rsidRDefault="00C429A1" w:rsidP="00CA49BD">
            <w:pPr>
              <w:widowControl/>
              <w:jc w:val="left"/>
              <w:rPr>
                <w:rFonts w:asciiTheme="minorEastAsia" w:eastAsiaTheme="minorEastAsia" w:hAnsiTheme="minorEastAsia" w:cs="ＭＳ Ｐゴシック"/>
                <w:color w:val="000000"/>
                <w:kern w:val="0"/>
                <w:sz w:val="18"/>
                <w:szCs w:val="18"/>
              </w:rPr>
            </w:pPr>
          </w:p>
        </w:tc>
        <w:tc>
          <w:tcPr>
            <w:tcW w:w="7938" w:type="dxa"/>
            <w:tcBorders>
              <w:top w:val="single" w:sz="4" w:space="0" w:color="auto"/>
              <w:left w:val="nil"/>
              <w:bottom w:val="single" w:sz="4" w:space="0" w:color="auto"/>
              <w:right w:val="single" w:sz="4" w:space="0" w:color="000000"/>
            </w:tcBorders>
            <w:shd w:val="clear" w:color="auto" w:fill="auto"/>
            <w:noWrap/>
            <w:vAlign w:val="center"/>
            <w:hideMark/>
          </w:tcPr>
          <w:p w:rsidR="00C429A1" w:rsidRPr="00C429A1" w:rsidRDefault="00C429A1" w:rsidP="00CA49BD">
            <w:pPr>
              <w:widowControl/>
              <w:jc w:val="left"/>
              <w:rPr>
                <w:rFonts w:asciiTheme="minorEastAsia" w:eastAsiaTheme="minorEastAsia" w:hAnsiTheme="minorEastAsia" w:cs="ＭＳ Ｐゴシック"/>
                <w:color w:val="000000"/>
                <w:kern w:val="0"/>
                <w:sz w:val="18"/>
                <w:szCs w:val="18"/>
              </w:rPr>
            </w:pPr>
            <w:r w:rsidRPr="00C429A1">
              <w:rPr>
                <w:rFonts w:asciiTheme="minorEastAsia" w:eastAsiaTheme="minorEastAsia" w:hAnsiTheme="minorEastAsia" w:cs="ＭＳ Ｐゴシック" w:hint="eastAsia"/>
                <w:color w:val="000000"/>
                <w:kern w:val="0"/>
                <w:sz w:val="18"/>
                <w:szCs w:val="18"/>
              </w:rPr>
              <w:t>□　その他　具体的に記載</w:t>
            </w:r>
            <w:r w:rsidRPr="00C429A1">
              <w:rPr>
                <w:rFonts w:asciiTheme="minorEastAsia" w:eastAsiaTheme="minorEastAsia" w:hAnsiTheme="minorEastAsia" w:cs="ＭＳ Ｐゴシック" w:hint="eastAsia"/>
                <w:color w:val="000000"/>
                <w:kern w:val="0"/>
                <w:sz w:val="16"/>
                <w:szCs w:val="16"/>
              </w:rPr>
              <w:t>（※）</w:t>
            </w:r>
            <w:r w:rsidRPr="00C429A1">
              <w:rPr>
                <w:rFonts w:asciiTheme="minorEastAsia" w:eastAsiaTheme="minorEastAsia" w:hAnsiTheme="minorEastAsia" w:cs="ＭＳ Ｐゴシック" w:hint="eastAsia"/>
                <w:color w:val="000000"/>
                <w:kern w:val="0"/>
                <w:sz w:val="18"/>
                <w:szCs w:val="18"/>
              </w:rPr>
              <w:t xml:space="preserve">　　　　　　　　　　　　　　　　　　　　　　　　　　　　　　　　　　　　　　　　　　　　　　　　　　</w:t>
            </w:r>
          </w:p>
        </w:tc>
      </w:tr>
    </w:tbl>
    <w:p w:rsidR="00C429A1" w:rsidRPr="00C429A1" w:rsidRDefault="00C429A1" w:rsidP="00C429A1">
      <w:pPr>
        <w:spacing w:line="200" w:lineRule="exact"/>
        <w:rPr>
          <w:rFonts w:asciiTheme="minorEastAsia" w:eastAsiaTheme="minorEastAsia" w:hAnsiTheme="minorEastAsia"/>
        </w:rPr>
      </w:pPr>
      <w:r w:rsidRPr="00C429A1">
        <w:rPr>
          <w:rFonts w:asciiTheme="minorEastAsia" w:eastAsiaTheme="minorEastAsia" w:hAnsiTheme="minorEastAsia" w:cs="ＭＳ Ｐゴシック" w:hint="eastAsia"/>
          <w:color w:val="000000"/>
          <w:kern w:val="0"/>
          <w:sz w:val="16"/>
          <w:szCs w:val="16"/>
        </w:rPr>
        <w:t>（※）未審査の場合はその理由も記載すること</w:t>
      </w:r>
    </w:p>
    <w:p w:rsidR="00C429A1" w:rsidRPr="00C429A1" w:rsidRDefault="00C429A1" w:rsidP="00C429A1">
      <w:pPr>
        <w:ind w:leftChars="67" w:left="161"/>
        <w:rPr>
          <w:rFonts w:asciiTheme="minorEastAsia" w:eastAsiaTheme="minorEastAsia" w:hAnsiTheme="minorEastAsia"/>
          <w:sz w:val="16"/>
          <w:szCs w:val="16"/>
        </w:rPr>
      </w:pPr>
      <w:r w:rsidRPr="00C429A1">
        <w:rPr>
          <w:rFonts w:asciiTheme="minorEastAsia" w:eastAsiaTheme="minorEastAsia" w:hAnsiTheme="minorEastAsia" w:hint="eastAsia"/>
          <w:sz w:val="16"/>
          <w:szCs w:val="16"/>
        </w:rPr>
        <w:t xml:space="preserve">（留意事項）　</w:t>
      </w:r>
    </w:p>
    <w:p w:rsidR="00C429A1" w:rsidRPr="00C429A1" w:rsidRDefault="00C429A1" w:rsidP="00C429A1">
      <w:pPr>
        <w:spacing w:line="200" w:lineRule="exact"/>
        <w:ind w:leftChars="67" w:left="161" w:firstLineChars="100" w:firstLine="160"/>
        <w:rPr>
          <w:rFonts w:asciiTheme="minorEastAsia" w:eastAsiaTheme="minorEastAsia" w:hAnsiTheme="minorEastAsia"/>
          <w:sz w:val="16"/>
          <w:szCs w:val="16"/>
        </w:rPr>
      </w:pPr>
      <w:r w:rsidRPr="00C429A1">
        <w:rPr>
          <w:rFonts w:asciiTheme="minorEastAsia" w:eastAsiaTheme="minorEastAsia" w:hAnsiTheme="minorEastAsia" w:hint="eastAsia"/>
          <w:sz w:val="16"/>
          <w:szCs w:val="16"/>
        </w:rPr>
        <w:t>・該当する□にチェックを入れること</w:t>
      </w:r>
    </w:p>
    <w:p w:rsidR="00C429A1" w:rsidRPr="00C429A1" w:rsidRDefault="00C429A1" w:rsidP="00C429A1">
      <w:pPr>
        <w:spacing w:line="200" w:lineRule="exact"/>
        <w:ind w:leftChars="67" w:left="161" w:firstLineChars="100" w:firstLine="160"/>
        <w:rPr>
          <w:rFonts w:asciiTheme="minorEastAsia" w:eastAsiaTheme="minorEastAsia" w:hAnsiTheme="minorEastAsia"/>
          <w:sz w:val="16"/>
          <w:szCs w:val="16"/>
        </w:rPr>
      </w:pPr>
      <w:r w:rsidRPr="00C429A1">
        <w:rPr>
          <w:rFonts w:asciiTheme="minorEastAsia" w:eastAsiaTheme="minorEastAsia" w:hAnsiTheme="minorEastAsia" w:hint="eastAsia"/>
          <w:sz w:val="16"/>
          <w:szCs w:val="16"/>
        </w:rPr>
        <w:t>・分担研究者の所属する機関の長も作成すること</w:t>
      </w:r>
    </w:p>
    <w:p w:rsidR="00C429A1" w:rsidRPr="00C429A1" w:rsidRDefault="00C429A1" w:rsidP="00C429A1"/>
    <w:sectPr w:rsidR="00C429A1" w:rsidRPr="00C429A1" w:rsidSect="00E03237">
      <w:headerReference w:type="default" r:id="rId7"/>
      <w:headerReference w:type="first" r:id="rId8"/>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9E2" w:rsidRDefault="00D549E2" w:rsidP="00C429A1">
      <w:r>
        <w:separator/>
      </w:r>
    </w:p>
  </w:endnote>
  <w:endnote w:type="continuationSeparator" w:id="0">
    <w:p w:rsidR="00D549E2" w:rsidRDefault="00D549E2" w:rsidP="00C4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9E2" w:rsidRDefault="00D549E2" w:rsidP="00C429A1">
      <w:r>
        <w:separator/>
      </w:r>
    </w:p>
  </w:footnote>
  <w:footnote w:type="continuationSeparator" w:id="0">
    <w:p w:rsidR="00D549E2" w:rsidRDefault="00D549E2" w:rsidP="00C4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9A1" w:rsidRDefault="00C429A1" w:rsidP="00C429A1">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5D7" w:rsidRDefault="000505D7" w:rsidP="00E0323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9A1"/>
    <w:rsid w:val="000505D7"/>
    <w:rsid w:val="000C2847"/>
    <w:rsid w:val="000D142D"/>
    <w:rsid w:val="00176B92"/>
    <w:rsid w:val="001C6493"/>
    <w:rsid w:val="001E4858"/>
    <w:rsid w:val="00297893"/>
    <w:rsid w:val="002E6097"/>
    <w:rsid w:val="00317A1A"/>
    <w:rsid w:val="003976DF"/>
    <w:rsid w:val="003A2A9D"/>
    <w:rsid w:val="003B1D32"/>
    <w:rsid w:val="00436383"/>
    <w:rsid w:val="00563943"/>
    <w:rsid w:val="005A09F4"/>
    <w:rsid w:val="006A1391"/>
    <w:rsid w:val="006D4117"/>
    <w:rsid w:val="00704654"/>
    <w:rsid w:val="00721114"/>
    <w:rsid w:val="00850904"/>
    <w:rsid w:val="00864242"/>
    <w:rsid w:val="008D0B9E"/>
    <w:rsid w:val="008E0BFA"/>
    <w:rsid w:val="00902A7B"/>
    <w:rsid w:val="009A208D"/>
    <w:rsid w:val="00A15550"/>
    <w:rsid w:val="00AC397C"/>
    <w:rsid w:val="00AF28F6"/>
    <w:rsid w:val="00B26D4A"/>
    <w:rsid w:val="00B826F7"/>
    <w:rsid w:val="00C311A1"/>
    <w:rsid w:val="00C429A1"/>
    <w:rsid w:val="00C800A6"/>
    <w:rsid w:val="00C86BC1"/>
    <w:rsid w:val="00D1441F"/>
    <w:rsid w:val="00D549E2"/>
    <w:rsid w:val="00E03237"/>
    <w:rsid w:val="00EC52CC"/>
    <w:rsid w:val="00F01CD7"/>
    <w:rsid w:val="00F3539A"/>
    <w:rsid w:val="00FF4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89226A"/>
  <w15:docId w15:val="{D6926498-E1BC-4DE2-A40E-D2F3492D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9A1"/>
    <w:pPr>
      <w:tabs>
        <w:tab w:val="center" w:pos="4252"/>
        <w:tab w:val="right" w:pos="8504"/>
      </w:tabs>
      <w:snapToGrid w:val="0"/>
    </w:pPr>
  </w:style>
  <w:style w:type="character" w:customStyle="1" w:styleId="a4">
    <w:name w:val="ヘッダー (文字)"/>
    <w:basedOn w:val="a0"/>
    <w:link w:val="a3"/>
    <w:uiPriority w:val="99"/>
    <w:rsid w:val="00C429A1"/>
  </w:style>
  <w:style w:type="paragraph" w:styleId="a5">
    <w:name w:val="footer"/>
    <w:basedOn w:val="a"/>
    <w:link w:val="a6"/>
    <w:uiPriority w:val="99"/>
    <w:unhideWhenUsed/>
    <w:rsid w:val="00C429A1"/>
    <w:pPr>
      <w:tabs>
        <w:tab w:val="center" w:pos="4252"/>
        <w:tab w:val="right" w:pos="8504"/>
      </w:tabs>
      <w:snapToGrid w:val="0"/>
    </w:pPr>
  </w:style>
  <w:style w:type="character" w:customStyle="1" w:styleId="a6">
    <w:name w:val="フッター (文字)"/>
    <w:basedOn w:val="a0"/>
    <w:link w:val="a5"/>
    <w:uiPriority w:val="99"/>
    <w:rsid w:val="00C429A1"/>
  </w:style>
  <w:style w:type="paragraph" w:styleId="a7">
    <w:name w:val="Date"/>
    <w:basedOn w:val="a"/>
    <w:next w:val="a"/>
    <w:link w:val="a8"/>
    <w:uiPriority w:val="99"/>
    <w:semiHidden/>
    <w:unhideWhenUsed/>
    <w:rsid w:val="00C429A1"/>
  </w:style>
  <w:style w:type="character" w:customStyle="1" w:styleId="a8">
    <w:name w:val="日付 (文字)"/>
    <w:basedOn w:val="a0"/>
    <w:link w:val="a7"/>
    <w:uiPriority w:val="99"/>
    <w:semiHidden/>
    <w:rsid w:val="00C429A1"/>
  </w:style>
  <w:style w:type="paragraph" w:styleId="a9">
    <w:name w:val="Note Heading"/>
    <w:basedOn w:val="a"/>
    <w:next w:val="a"/>
    <w:link w:val="aa"/>
    <w:uiPriority w:val="99"/>
    <w:unhideWhenUsed/>
    <w:rsid w:val="00C429A1"/>
    <w:pPr>
      <w:jc w:val="center"/>
    </w:pPr>
    <w:rPr>
      <w:rFonts w:ascii="ＭＳ 明朝" w:eastAsia="ＭＳ 明朝" w:hAnsi="Century" w:cs="Times New Roman"/>
      <w:sz w:val="21"/>
      <w:szCs w:val="21"/>
    </w:rPr>
  </w:style>
  <w:style w:type="character" w:customStyle="1" w:styleId="aa">
    <w:name w:val="記 (文字)"/>
    <w:basedOn w:val="a0"/>
    <w:link w:val="a9"/>
    <w:uiPriority w:val="99"/>
    <w:rsid w:val="00C429A1"/>
    <w:rPr>
      <w:rFonts w:ascii="ＭＳ 明朝" w:eastAsia="ＭＳ 明朝" w:hAnsi="Century" w:cs="Times New Roman"/>
      <w:sz w:val="21"/>
      <w:szCs w:val="21"/>
    </w:rPr>
  </w:style>
  <w:style w:type="paragraph" w:customStyle="1" w:styleId="ab">
    <w:name w:val="一太郎"/>
    <w:rsid w:val="00C429A1"/>
    <w:pPr>
      <w:widowControl w:val="0"/>
      <w:wordWrap w:val="0"/>
      <w:autoSpaceDE w:val="0"/>
      <w:autoSpaceDN w:val="0"/>
      <w:adjustRightInd w:val="0"/>
      <w:spacing w:line="230" w:lineRule="exact"/>
      <w:jc w:val="both"/>
    </w:pPr>
    <w:rPr>
      <w:rFonts w:ascii="Century" w:eastAsia="ＭＳ 明朝" w:hAnsi="Century" w:cs="ＭＳ 明朝"/>
      <w:spacing w:val="-1"/>
      <w:kern w:val="0"/>
      <w:sz w:val="21"/>
      <w:szCs w:val="21"/>
    </w:rPr>
  </w:style>
  <w:style w:type="paragraph" w:styleId="ac">
    <w:name w:val="Balloon Text"/>
    <w:basedOn w:val="a"/>
    <w:link w:val="ad"/>
    <w:uiPriority w:val="99"/>
    <w:semiHidden/>
    <w:unhideWhenUsed/>
    <w:rsid w:val="0085090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509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D2061-E099-404D-A81E-EFB639493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労災管理課機構班</dc:creator>
  <cp:lastModifiedBy>齋藤 清太郎(saitou-kiyotarou)</cp:lastModifiedBy>
  <cp:revision>3</cp:revision>
  <cp:lastPrinted>2021-12-09T05:30:00Z</cp:lastPrinted>
  <dcterms:created xsi:type="dcterms:W3CDTF">2021-11-30T10:07:00Z</dcterms:created>
  <dcterms:modified xsi:type="dcterms:W3CDTF">2021-12-09T05:37:00Z</dcterms:modified>
</cp:coreProperties>
</file>