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A86D9C" w:rsidRPr="00A86D9C">
        <w:rPr>
          <w:rFonts w:hint="eastAsia"/>
        </w:rPr>
        <w:t>年金業務システムの本格開発（フェーズ２）に係る主要構成</w:t>
      </w:r>
      <w:r w:rsidR="006815EC">
        <w:rPr>
          <w:rFonts w:hint="eastAsia"/>
        </w:rPr>
        <w:t>」</w:t>
      </w:r>
      <w:r w:rsidR="0034310E" w:rsidRPr="00034A64">
        <w:rPr>
          <w:rFonts w:hint="eastAsia"/>
        </w:rPr>
        <w:t>に係る情報提供依頼（以下「本目的」という。）への参加に際し、次のことを</w:t>
      </w:r>
      <w:r w:rsidR="00217ABF" w:rsidRPr="00034A64">
        <w:rPr>
          <w:rFonts w:hint="eastAsia"/>
        </w:rPr>
        <w:t>誓約</w:t>
      </w:r>
      <w:r w:rsidR="0034310E" w:rsidRPr="00034A64">
        <w:rPr>
          <w:rFonts w:hint="eastAsia"/>
        </w:rPr>
        <w:t>します。</w:t>
      </w:r>
    </w:p>
    <w:p w:rsidR="00221D94" w:rsidRPr="00034A64"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6815EC">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SF+ZNuE4+axl0kLyzKPL1JIplSigIKeE9V0+OFb7GOz+WklHjldnl4XcdpWn3PnZF4E5g5x4X5I4+gweQqjcg==" w:salt="Umec0tN+LATSBitB6+c3sQ=="/>
  <w:defaultTabStop w:val="840"/>
  <w:drawingGridHorizontalSpacing w:val="120"/>
  <w:drawingGridVerticalSpacing w:val="17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6AEB"/>
    <w:rsid w:val="00552CFC"/>
    <w:rsid w:val="00565C74"/>
    <w:rsid w:val="0056621B"/>
    <w:rsid w:val="005742BF"/>
    <w:rsid w:val="005769BA"/>
    <w:rsid w:val="00577E60"/>
    <w:rsid w:val="005926CA"/>
    <w:rsid w:val="00593A0A"/>
    <w:rsid w:val="00593BED"/>
    <w:rsid w:val="005A4889"/>
    <w:rsid w:val="005D17B0"/>
    <w:rsid w:val="005E06C6"/>
    <w:rsid w:val="005F080C"/>
    <w:rsid w:val="006065E2"/>
    <w:rsid w:val="00632BFE"/>
    <w:rsid w:val="0064559C"/>
    <w:rsid w:val="0065319A"/>
    <w:rsid w:val="006815EC"/>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3C4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36A4-EA8F-4276-81DB-37780BB5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2021-04-01T07:07:00Z</dcterms:modified>
</cp:coreProperties>
</file>