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Pr="00DD1823" w:rsidRDefault="0030437C">
      <w:pPr>
        <w:rPr>
          <w:rFonts w:ascii="ＭＳ ゴシック" w:eastAsia="ＭＳ ゴシック" w:hAnsi="ＭＳ ゴシック"/>
          <w:sz w:val="24"/>
          <w:szCs w:val="24"/>
        </w:rPr>
      </w:pPr>
      <w:r w:rsidRPr="00DD1823">
        <w:rPr>
          <w:rFonts w:ascii="ＭＳ ゴシック" w:eastAsia="ＭＳ ゴシック" w:hAnsi="ＭＳ ゴシック" w:hint="eastAsia"/>
          <w:sz w:val="24"/>
          <w:szCs w:val="24"/>
        </w:rPr>
        <w:t>（別紙様式例</w:t>
      </w:r>
      <w:r w:rsidR="00261C31">
        <w:rPr>
          <w:rFonts w:ascii="ＭＳ ゴシック" w:eastAsia="ＭＳ ゴシック" w:hAnsi="ＭＳ ゴシック" w:hint="eastAsia"/>
          <w:sz w:val="24"/>
          <w:szCs w:val="24"/>
        </w:rPr>
        <w:t>４</w:t>
      </w:r>
      <w:r w:rsidRPr="00DD1823">
        <w:rPr>
          <w:rFonts w:ascii="ＭＳ ゴシック" w:eastAsia="ＭＳ ゴシック" w:hAnsi="ＭＳ ゴシック" w:hint="eastAsia"/>
          <w:sz w:val="24"/>
          <w:szCs w:val="24"/>
        </w:rPr>
        <w:t>）</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7B32F9" w:rsidP="00DD1823">
      <w:pPr>
        <w:overflowPunct w:val="0"/>
        <w:jc w:val="center"/>
        <w:textAlignment w:val="baseline"/>
        <w:rPr>
          <w:rFonts w:ascii="ＭＳ ゴシック" w:eastAsia="ＭＳ ゴシック" w:hAnsi="ＭＳ ゴシック" w:cs="Times New Roman"/>
          <w:color w:val="000000"/>
          <w:spacing w:val="2"/>
          <w:kern w:val="0"/>
          <w:szCs w:val="21"/>
        </w:rPr>
      </w:pPr>
      <w:r w:rsidRPr="007B32F9">
        <w:rPr>
          <w:rFonts w:ascii="ＭＳ ゴシック" w:eastAsia="ＭＳ ゴシック" w:hAnsi="ＭＳ ゴシック" w:cs="ＭＳ 明朝" w:hint="eastAsia"/>
          <w:color w:val="000000"/>
          <w:kern w:val="0"/>
          <w:sz w:val="24"/>
          <w:szCs w:val="24"/>
        </w:rPr>
        <w:t>特殊な能力及び技術等の条件を満たす旨の申立書</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sid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w:t>
      </w:r>
      <w:r w:rsidR="00980492">
        <w:rPr>
          <w:rFonts w:ascii="ＭＳ ゴシック" w:eastAsia="ＭＳ ゴシック" w:hAnsi="ＭＳ ゴシック" w:cs="ＭＳ 明朝" w:hint="eastAsia"/>
          <w:color w:val="000000"/>
          <w:kern w:val="0"/>
          <w:sz w:val="24"/>
          <w:szCs w:val="24"/>
        </w:rPr>
        <w:t>令和</w:t>
      </w:r>
      <w:r w:rsidR="0091473D">
        <w:rPr>
          <w:rFonts w:ascii="ＭＳ ゴシック" w:eastAsia="ＭＳ ゴシック" w:hAnsi="ＭＳ ゴシック" w:cs="ＭＳ 明朝" w:hint="eastAsia"/>
          <w:color w:val="000000"/>
          <w:kern w:val="0"/>
          <w:sz w:val="24"/>
          <w:szCs w:val="24"/>
        </w:rPr>
        <w:t>３</w:t>
      </w:r>
      <w:r w:rsidR="00A80BA3" w:rsidRPr="00A80BA3">
        <w:rPr>
          <w:rFonts w:ascii="ＭＳ ゴシック" w:eastAsia="ＭＳ ゴシック" w:hAnsi="ＭＳ ゴシック" w:cs="ＭＳ 明朝" w:hint="eastAsia"/>
          <w:color w:val="000000"/>
          <w:kern w:val="0"/>
          <w:sz w:val="24"/>
          <w:szCs w:val="24"/>
        </w:rPr>
        <w:t>年度司法精神医療等審判体制確保一式（精神保健判定医等養成研修）</w:t>
      </w:r>
      <w:r w:rsidR="00A80BA3">
        <w:rPr>
          <w:rFonts w:ascii="ＭＳ ゴシック" w:eastAsia="ＭＳ ゴシック" w:hAnsi="ＭＳ ゴシック" w:cs="ＭＳ 明朝" w:hint="eastAsia"/>
          <w:color w:val="000000"/>
          <w:kern w:val="0"/>
          <w:sz w:val="24"/>
          <w:szCs w:val="24"/>
        </w:rPr>
        <w:t>の公募公示</w:t>
      </w:r>
      <w:r w:rsidR="007B32F9">
        <w:rPr>
          <w:rFonts w:ascii="ＭＳ ゴシック" w:eastAsia="ＭＳ ゴシック" w:hAnsi="ＭＳ ゴシック" w:cs="ＭＳ 明朝" w:hint="eastAsia"/>
          <w:color w:val="000000"/>
          <w:kern w:val="0"/>
          <w:sz w:val="24"/>
          <w:szCs w:val="24"/>
        </w:rPr>
        <w:t>に定める</w:t>
      </w:r>
      <w:r w:rsidR="007B32F9" w:rsidRPr="007B32F9">
        <w:rPr>
          <w:rFonts w:ascii="ＭＳ ゴシック" w:eastAsia="ＭＳ ゴシック" w:hAnsi="ＭＳ ゴシック" w:cs="ＭＳ 明朝" w:hint="eastAsia"/>
          <w:color w:val="000000"/>
          <w:kern w:val="0"/>
          <w:sz w:val="24"/>
          <w:szCs w:val="24"/>
        </w:rPr>
        <w:t>特殊な能力及び技術等の条件を満たす旨</w:t>
      </w:r>
      <w:r w:rsidRPr="00DD1823">
        <w:rPr>
          <w:rFonts w:ascii="ＭＳ ゴシック" w:eastAsia="ＭＳ ゴシック" w:hAnsi="ＭＳ ゴシック" w:cs="ＭＳ 明朝" w:hint="eastAsia"/>
          <w:color w:val="000000"/>
          <w:kern w:val="0"/>
          <w:sz w:val="24"/>
          <w:szCs w:val="24"/>
        </w:rPr>
        <w:t>を</w:t>
      </w:r>
      <w:r w:rsidR="007B32F9">
        <w:rPr>
          <w:rFonts w:ascii="ＭＳ ゴシック" w:eastAsia="ＭＳ ゴシック" w:hAnsi="ＭＳ ゴシック" w:cs="ＭＳ 明朝" w:hint="eastAsia"/>
          <w:color w:val="000000"/>
          <w:kern w:val="0"/>
          <w:sz w:val="24"/>
          <w:szCs w:val="24"/>
        </w:rPr>
        <w:t>次のとおり</w:t>
      </w:r>
      <w:r w:rsidRPr="00DD1823">
        <w:rPr>
          <w:rFonts w:ascii="ＭＳ ゴシック" w:eastAsia="ＭＳ ゴシック" w:hAnsi="ＭＳ ゴシック" w:cs="ＭＳ 明朝" w:hint="eastAsia"/>
          <w:color w:val="000000"/>
          <w:kern w:val="0"/>
          <w:sz w:val="24"/>
          <w:szCs w:val="24"/>
        </w:rPr>
        <w:t>申し立てます。</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003C76BE"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また、事実を確認するために関係書類の提示・提出を求められたときは、速やかに対応することを確約いたします。</w:t>
      </w:r>
    </w:p>
    <w:p w:rsidR="00DD1823" w:rsidRPr="007B32F9" w:rsidRDefault="00DD1823" w:rsidP="00DD1823">
      <w:pPr>
        <w:overflowPunct w:val="0"/>
        <w:textAlignment w:val="baseline"/>
        <w:rPr>
          <w:rFonts w:asciiTheme="majorEastAsia" w:eastAsiaTheme="majorEastAsia" w:hAnsiTheme="majorEastAsia" w:cs="Times New Roman"/>
          <w:color w:val="000000"/>
          <w:spacing w:val="2"/>
          <w:kern w:val="0"/>
          <w:sz w:val="24"/>
          <w:szCs w:val="24"/>
        </w:rPr>
      </w:pPr>
    </w:p>
    <w:p w:rsidR="007B32F9" w:rsidRDefault="007B32F9" w:rsidP="007B32F9">
      <w:pPr>
        <w:pStyle w:val="a3"/>
        <w:rPr>
          <w:rFonts w:asciiTheme="majorEastAsia" w:eastAsiaTheme="majorEastAsia" w:hAnsiTheme="majorEastAsia"/>
        </w:rPr>
      </w:pPr>
      <w:r w:rsidRPr="007B32F9">
        <w:rPr>
          <w:rFonts w:asciiTheme="majorEastAsia" w:eastAsiaTheme="majorEastAsia" w:hAnsiTheme="majorEastAsia" w:hint="eastAsia"/>
        </w:rPr>
        <w:t>記</w:t>
      </w:r>
    </w:p>
    <w:p w:rsidR="00A80BA3" w:rsidRPr="00A80BA3" w:rsidRDefault="00A80BA3" w:rsidP="00A80BA3"/>
    <w:p w:rsidR="00A80BA3" w:rsidRPr="00A80BA3" w:rsidRDefault="00A80BA3" w:rsidP="00A80BA3">
      <w:pPr>
        <w:pStyle w:val="ab"/>
        <w:numPr>
          <w:ilvl w:val="0"/>
          <w:numId w:val="7"/>
        </w:numPr>
        <w:ind w:leftChars="0" w:left="567" w:hanging="567"/>
        <w:rPr>
          <w:rFonts w:asciiTheme="majorEastAsia" w:eastAsiaTheme="majorEastAsia" w:hAnsiTheme="majorEastAsia"/>
          <w:sz w:val="24"/>
          <w:szCs w:val="24"/>
        </w:rPr>
      </w:pPr>
      <w:r w:rsidRPr="00A80BA3">
        <w:rPr>
          <w:rFonts w:asciiTheme="majorEastAsia" w:eastAsiaTheme="majorEastAsia" w:hAnsiTheme="majorEastAsia" w:hint="eastAsia"/>
          <w:sz w:val="24"/>
          <w:szCs w:val="24"/>
        </w:rPr>
        <w:t>当社（又は当法人）は、心神喪失等の状態で重大な他害行為を行った者の医療及び観察等に関する法律第６条第２項の名簿及び同法第15条第２項の名簿に関する省令（平成16年厚生労働省令第150号。以下「省令」という。）第８条第２項第４号による研修の実施に当たり、医療観察法による医療等の専門家・指導的立場の者（最新の司法精神医学の知見を有するとともに、過去に司法精神医学に係る講師の経験を有する者）を○○○といった方法により確保することができます。</w:t>
      </w:r>
    </w:p>
    <w:p w:rsidR="00A80BA3" w:rsidRPr="00A80BA3" w:rsidRDefault="00A80BA3" w:rsidP="00A80BA3">
      <w:pPr>
        <w:rPr>
          <w:rFonts w:asciiTheme="majorEastAsia" w:eastAsiaTheme="majorEastAsia" w:hAnsiTheme="majorEastAsia"/>
          <w:sz w:val="24"/>
          <w:szCs w:val="24"/>
        </w:rPr>
      </w:pPr>
    </w:p>
    <w:p w:rsidR="00A80BA3" w:rsidRDefault="00A80BA3" w:rsidP="00A80BA3">
      <w:pPr>
        <w:pStyle w:val="ab"/>
        <w:numPr>
          <w:ilvl w:val="0"/>
          <w:numId w:val="7"/>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A80BA3">
        <w:rPr>
          <w:rFonts w:asciiTheme="majorEastAsia" w:eastAsiaTheme="majorEastAsia" w:hAnsiTheme="majorEastAsia" w:hint="eastAsia"/>
          <w:sz w:val="24"/>
          <w:szCs w:val="24"/>
        </w:rPr>
        <w:t>当社（又は当法人）は、省令第10条による欠格事由に該当しません。</w:t>
      </w:r>
    </w:p>
    <w:p w:rsidR="00A80BA3" w:rsidRPr="00A80BA3" w:rsidRDefault="00A80BA3" w:rsidP="00A80BA3">
      <w:pPr>
        <w:rPr>
          <w:rFonts w:asciiTheme="majorEastAsia" w:eastAsiaTheme="majorEastAsia" w:hAnsiTheme="majorEastAsia"/>
          <w:sz w:val="24"/>
          <w:szCs w:val="24"/>
        </w:rPr>
      </w:pPr>
    </w:p>
    <w:p w:rsidR="00A80BA3" w:rsidRPr="00A80BA3" w:rsidRDefault="00A80BA3" w:rsidP="00A80BA3">
      <w:pPr>
        <w:pStyle w:val="ab"/>
        <w:numPr>
          <w:ilvl w:val="0"/>
          <w:numId w:val="7"/>
        </w:numPr>
        <w:ind w:leftChars="0" w:left="567" w:hanging="567"/>
        <w:rPr>
          <w:rFonts w:asciiTheme="majorEastAsia" w:eastAsiaTheme="majorEastAsia" w:hAnsiTheme="majorEastAsia"/>
          <w:sz w:val="24"/>
          <w:szCs w:val="24"/>
        </w:rPr>
      </w:pPr>
      <w:r w:rsidRPr="00A80BA3">
        <w:rPr>
          <w:rFonts w:asciiTheme="majorEastAsia" w:eastAsiaTheme="majorEastAsia" w:hAnsiTheme="majorEastAsia" w:hint="eastAsia"/>
          <w:sz w:val="24"/>
          <w:szCs w:val="24"/>
        </w:rPr>
        <w:t>当社（又は当法人）は、全国</w:t>
      </w:r>
      <w:r w:rsidR="00980492">
        <w:rPr>
          <w:rFonts w:asciiTheme="majorEastAsia" w:eastAsiaTheme="majorEastAsia" w:hAnsiTheme="majorEastAsia" w:hint="eastAsia"/>
          <w:sz w:val="24"/>
          <w:szCs w:val="24"/>
        </w:rPr>
        <w:t>を対象とした医療に関する研修の実績としましては、○○○研修（平成○年○月○日開催）や○○○研修（令和</w:t>
      </w:r>
      <w:r w:rsidRPr="00A80BA3">
        <w:rPr>
          <w:rFonts w:asciiTheme="majorEastAsia" w:eastAsiaTheme="majorEastAsia" w:hAnsiTheme="majorEastAsia" w:hint="eastAsia"/>
          <w:sz w:val="24"/>
          <w:szCs w:val="24"/>
        </w:rPr>
        <w:t>○年○月○日開催）などがあります。</w:t>
      </w:r>
    </w:p>
    <w:p w:rsidR="007B32F9" w:rsidRPr="007B32F9" w:rsidRDefault="007B32F9" w:rsidP="007B32F9">
      <w:pPr>
        <w:rPr>
          <w:rFonts w:asciiTheme="majorEastAsia" w:eastAsiaTheme="majorEastAsia" w:hAnsiTheme="majorEastAsia"/>
          <w:sz w:val="24"/>
          <w:szCs w:val="24"/>
        </w:rPr>
      </w:pPr>
    </w:p>
    <w:p w:rsidR="00DD1823" w:rsidRPr="00A80BA3" w:rsidRDefault="007B32F9" w:rsidP="00A80BA3">
      <w:pPr>
        <w:pStyle w:val="a5"/>
      </w:pPr>
      <w:r>
        <w:rPr>
          <w:rFonts w:hint="eastAsia"/>
        </w:rPr>
        <w:t>以上</w:t>
      </w:r>
    </w:p>
    <w:p w:rsidR="007B32F9" w:rsidRPr="00DD1823" w:rsidRDefault="007B32F9"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980492" w:rsidP="00DD1823">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DD1823" w:rsidRPr="00DD1823">
        <w:rPr>
          <w:rFonts w:ascii="ＭＳ ゴシック" w:eastAsia="ＭＳ ゴシック" w:hAnsi="ＭＳ ゴシック" w:cs="ＭＳ 明朝" w:hint="eastAsia"/>
          <w:color w:val="000000"/>
          <w:kern w:val="0"/>
          <w:sz w:val="24"/>
          <w:szCs w:val="24"/>
        </w:rPr>
        <w:t xml:space="preserve">　　年　　月　　日　</w:t>
      </w:r>
    </w:p>
    <w:p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DD1823" w:rsidRPr="00DD1823" w:rsidRDefault="00DD1823" w:rsidP="00DD1823">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DD1823" w:rsidRPr="00DD1823" w:rsidRDefault="00DD1823" w:rsidP="003C76BE">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社会・援護局障害保健福祉部長</w:t>
      </w:r>
      <w:r w:rsidR="00D638B2">
        <w:rPr>
          <w:rFonts w:ascii="ＭＳ ゴシック" w:eastAsia="ＭＳ ゴシック" w:hAnsi="ＭＳ ゴシック" w:cs="ＭＳ 明朝" w:hint="eastAsia"/>
          <w:color w:val="000000"/>
          <w:kern w:val="0"/>
          <w:sz w:val="24"/>
          <w:szCs w:val="24"/>
        </w:rPr>
        <w:t xml:space="preserve">　</w:t>
      </w:r>
      <w:bookmarkStart w:id="0" w:name="_GoBack"/>
      <w:bookmarkEnd w:id="0"/>
      <w:r w:rsidRPr="00DD1823">
        <w:rPr>
          <w:rFonts w:ascii="ＭＳ ゴシック" w:eastAsia="ＭＳ ゴシック" w:hAnsi="ＭＳ ゴシック" w:cs="ＭＳ 明朝" w:hint="eastAsia"/>
          <w:color w:val="000000"/>
          <w:kern w:val="0"/>
          <w:sz w:val="24"/>
          <w:szCs w:val="24"/>
        </w:rPr>
        <w:t>殿</w:t>
      </w:r>
    </w:p>
    <w:p w:rsidR="00DD1823" w:rsidRPr="00DD1823" w:rsidRDefault="00DD1823">
      <w:pPr>
        <w:rPr>
          <w:rFonts w:ascii="ＭＳ ゴシック" w:eastAsia="ＭＳ ゴシック" w:hAnsi="ＭＳ ゴシック"/>
          <w:sz w:val="24"/>
          <w:szCs w:val="24"/>
        </w:rPr>
      </w:pPr>
    </w:p>
    <w:p w:rsidR="007B32F9" w:rsidRPr="003C76BE" w:rsidRDefault="007B32F9"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3C76BE" w:rsidP="00DD1823">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sidR="007B32F9" w:rsidRPr="007B32F9">
        <w:rPr>
          <w:rFonts w:ascii="ＭＳ ゴシック" w:eastAsia="ＭＳ ゴシック" w:hAnsi="ＭＳ ゴシック" w:cs="ＭＳ 明朝" w:hint="eastAsia"/>
          <w:color w:val="FF0000"/>
          <w:spacing w:val="4"/>
          <w:w w:val="150"/>
          <w:kern w:val="0"/>
          <w:sz w:val="24"/>
          <w:szCs w:val="24"/>
        </w:rPr>
        <w:t>特殊な能力及び技術等の条件</w:t>
      </w:r>
      <w:r w:rsidR="00DD1823" w:rsidRPr="003C76BE">
        <w:rPr>
          <w:rFonts w:ascii="ＭＳ ゴシック" w:eastAsia="ＭＳ ゴシック" w:hAnsi="ＭＳ ゴシック" w:cs="ＭＳ 明朝" w:hint="eastAsia"/>
          <w:color w:val="FF0000"/>
          <w:spacing w:val="4"/>
          <w:w w:val="150"/>
          <w:kern w:val="0"/>
          <w:sz w:val="24"/>
          <w:szCs w:val="24"/>
        </w:rPr>
        <w:t>について</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sidR="003C76BE">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A80BA3"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心神喪失等の状態で重大な他害行為を行った者の医療及び観察等に関する法律第６条第２項の名簿及び同法第15条第２項の名簿に関する省令（平成16年厚生労働省令第150号。以下「省令」という。）第８条第２項第４号による研修の実施に当たり、医療観察法による医療等の専門家・指導的立場の者（最新の司法精神医学の知見を有するとともに、過去に司法精神医学に係る講師の経験を有する者）を確保することができること。</w:t>
      </w:r>
    </w:p>
    <w:p w:rsidR="00A80BA3" w:rsidRPr="00A80BA3" w:rsidRDefault="00A80BA3" w:rsidP="00A80BA3">
      <w:pPr>
        <w:overflowPunct w:val="0"/>
        <w:textAlignment w:val="baseline"/>
        <w:rPr>
          <w:rFonts w:ascii="ＭＳ ゴシック" w:eastAsia="ＭＳ ゴシック" w:hAnsi="ＭＳ ゴシック"/>
          <w:color w:val="FF0000"/>
          <w:sz w:val="24"/>
          <w:szCs w:val="24"/>
        </w:rPr>
      </w:pPr>
    </w:p>
    <w:p w:rsidR="00A80BA3"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省令第10条による欠格事由に該当しないこと。</w:t>
      </w:r>
    </w:p>
    <w:p w:rsidR="00A80BA3" w:rsidRPr="00A80BA3" w:rsidRDefault="00A80BA3" w:rsidP="00A80BA3">
      <w:pPr>
        <w:overflowPunct w:val="0"/>
        <w:textAlignment w:val="baseline"/>
        <w:rPr>
          <w:rFonts w:ascii="ＭＳ ゴシック" w:eastAsia="ＭＳ ゴシック" w:hAnsi="ＭＳ ゴシック"/>
          <w:color w:val="FF0000"/>
          <w:sz w:val="24"/>
          <w:szCs w:val="24"/>
        </w:rPr>
      </w:pPr>
    </w:p>
    <w:p w:rsidR="007B32F9"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全国を対象とした医療に関する研修の実績を有すること。</w:t>
      </w:r>
    </w:p>
    <w:p w:rsidR="00DD1823" w:rsidRPr="00A80BA3" w:rsidRDefault="00DD1823" w:rsidP="00A80BA3">
      <w:pPr>
        <w:overflowPunct w:val="0"/>
        <w:textAlignment w:val="baseline"/>
        <w:rPr>
          <w:rFonts w:ascii="ＭＳ ゴシック" w:eastAsia="ＭＳ ゴシック" w:hAnsi="ＭＳ ゴシック"/>
          <w:color w:val="FF0000"/>
          <w:sz w:val="24"/>
          <w:szCs w:val="24"/>
        </w:rPr>
      </w:pPr>
    </w:p>
    <w:sectPr w:rsidR="00DD1823" w:rsidRPr="00A80BA3"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626" w:rsidRDefault="00F55626" w:rsidP="0042228D">
      <w:r>
        <w:separator/>
      </w:r>
    </w:p>
  </w:endnote>
  <w:endnote w:type="continuationSeparator" w:id="0">
    <w:p w:rsidR="00F55626" w:rsidRDefault="00F55626"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626" w:rsidRDefault="00F55626" w:rsidP="0042228D">
      <w:r>
        <w:separator/>
      </w:r>
    </w:p>
  </w:footnote>
  <w:footnote w:type="continuationSeparator" w:id="0">
    <w:p w:rsidR="00F55626" w:rsidRDefault="00F55626"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15082"/>
    <w:multiLevelType w:val="hybridMultilevel"/>
    <w:tmpl w:val="88F6CFB2"/>
    <w:lvl w:ilvl="0" w:tplc="8474DC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FA2B5D"/>
    <w:multiLevelType w:val="hybridMultilevel"/>
    <w:tmpl w:val="9AA4143C"/>
    <w:lvl w:ilvl="0" w:tplc="3CBC694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5F6F30"/>
    <w:multiLevelType w:val="hybridMultilevel"/>
    <w:tmpl w:val="BE241CB4"/>
    <w:lvl w:ilvl="0" w:tplc="85DA5E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131C31"/>
    <w:rsid w:val="001413F6"/>
    <w:rsid w:val="00177299"/>
    <w:rsid w:val="00187F05"/>
    <w:rsid w:val="00195BA9"/>
    <w:rsid w:val="00261C31"/>
    <w:rsid w:val="002D43F6"/>
    <w:rsid w:val="0030437C"/>
    <w:rsid w:val="003159CC"/>
    <w:rsid w:val="003B6836"/>
    <w:rsid w:val="003C76BE"/>
    <w:rsid w:val="0042228D"/>
    <w:rsid w:val="00433203"/>
    <w:rsid w:val="00595954"/>
    <w:rsid w:val="00675C52"/>
    <w:rsid w:val="007B32F9"/>
    <w:rsid w:val="0081574C"/>
    <w:rsid w:val="00896826"/>
    <w:rsid w:val="008A67A4"/>
    <w:rsid w:val="008D6281"/>
    <w:rsid w:val="0090636B"/>
    <w:rsid w:val="0091473D"/>
    <w:rsid w:val="00931D28"/>
    <w:rsid w:val="00974835"/>
    <w:rsid w:val="00980492"/>
    <w:rsid w:val="00A80BA3"/>
    <w:rsid w:val="00A96B3C"/>
    <w:rsid w:val="00AE1986"/>
    <w:rsid w:val="00B54F78"/>
    <w:rsid w:val="00D37039"/>
    <w:rsid w:val="00D638B2"/>
    <w:rsid w:val="00DB298E"/>
    <w:rsid w:val="00DD1823"/>
    <w:rsid w:val="00E04AA1"/>
    <w:rsid w:val="00EE7936"/>
    <w:rsid w:val="00F15529"/>
    <w:rsid w:val="00F55626"/>
    <w:rsid w:val="00F5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127023"/>
  <w15:docId w15:val="{FA6902E0-FF93-4A95-88EB-36B37266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42228D"/>
    <w:pPr>
      <w:tabs>
        <w:tab w:val="center" w:pos="4252"/>
        <w:tab w:val="right" w:pos="8504"/>
      </w:tabs>
      <w:snapToGrid w:val="0"/>
    </w:pPr>
  </w:style>
  <w:style w:type="character" w:customStyle="1" w:styleId="a8">
    <w:name w:val="ヘッダー (文字)"/>
    <w:basedOn w:val="a0"/>
    <w:link w:val="a7"/>
    <w:uiPriority w:val="99"/>
    <w:rsid w:val="0042228D"/>
  </w:style>
  <w:style w:type="paragraph" w:styleId="a9">
    <w:name w:val="footer"/>
    <w:basedOn w:val="a"/>
    <w:link w:val="aa"/>
    <w:uiPriority w:val="99"/>
    <w:unhideWhenUsed/>
    <w:rsid w:val="0042228D"/>
    <w:pPr>
      <w:tabs>
        <w:tab w:val="center" w:pos="4252"/>
        <w:tab w:val="right" w:pos="8504"/>
      </w:tabs>
      <w:snapToGrid w:val="0"/>
    </w:pPr>
  </w:style>
  <w:style w:type="character" w:customStyle="1" w:styleId="aa">
    <w:name w:val="フッター (文字)"/>
    <w:basedOn w:val="a0"/>
    <w:link w:val="a9"/>
    <w:uiPriority w:val="99"/>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165</Words>
  <Characters>945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2012-01-11T01:31:00Z</cp:lastPrinted>
  <dcterms:created xsi:type="dcterms:W3CDTF">2011-01-04T05:20:00Z</dcterms:created>
  <dcterms:modified xsi:type="dcterms:W3CDTF">2020-11-12T01:09:00Z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