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D1" w:rsidRDefault="00F461D1">
      <w:r>
        <w:rPr>
          <w:rFonts w:hint="eastAsia"/>
        </w:rPr>
        <w:t>様式第</w:t>
      </w:r>
      <w:r w:rsidR="00DA08AD">
        <w:rPr>
          <w:rFonts w:hint="eastAsia"/>
        </w:rPr>
        <w:t>２</w:t>
      </w:r>
      <w:r>
        <w:rPr>
          <w:rFonts w:hint="eastAsia"/>
        </w:rPr>
        <w:t>号</w:t>
      </w:r>
      <w:r w:rsidR="00395A05">
        <w:rPr>
          <w:rFonts w:hint="eastAsia"/>
        </w:rPr>
        <w:t>（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</w:t>
      </w:r>
      <w:r w:rsidR="00395A05">
        <w:rPr>
          <w:rFonts w:hint="eastAsia"/>
        </w:rPr>
        <w:t>）</w:t>
      </w:r>
    </w:p>
    <w:p w:rsidR="00F461D1" w:rsidRDefault="00F461D1"/>
    <w:p w:rsidR="00F461D1" w:rsidRDefault="00F461D1"/>
    <w:p w:rsidR="00F461D1" w:rsidRDefault="00F461D1">
      <w:pPr>
        <w:jc w:val="center"/>
      </w:pPr>
      <w:r>
        <w:rPr>
          <w:rFonts w:hint="eastAsia"/>
          <w:spacing w:val="52"/>
        </w:rPr>
        <w:t>作業環境測定結果摘要</w:t>
      </w:r>
      <w:r>
        <w:rPr>
          <w:rFonts w:hint="eastAsia"/>
        </w:rPr>
        <w:t>書</w:t>
      </w:r>
    </w:p>
    <w:p w:rsidR="00F461D1" w:rsidRDefault="00F461D1">
      <w:pPr>
        <w:jc w:val="left"/>
      </w:pPr>
    </w:p>
    <w:p w:rsidR="00F461D1" w:rsidRDefault="00F461D1">
      <w:pPr>
        <w:jc w:val="left"/>
      </w:pPr>
    </w:p>
    <w:tbl>
      <w:tblPr>
        <w:tblW w:w="133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47"/>
        <w:gridCol w:w="1048"/>
        <w:gridCol w:w="1048"/>
        <w:gridCol w:w="1052"/>
        <w:gridCol w:w="906"/>
        <w:gridCol w:w="906"/>
        <w:gridCol w:w="797"/>
        <w:gridCol w:w="797"/>
        <w:gridCol w:w="798"/>
        <w:gridCol w:w="1336"/>
        <w:gridCol w:w="698"/>
        <w:gridCol w:w="1985"/>
      </w:tblGrid>
      <w:tr w:rsidR="00F461D1" w:rsidTr="00DA08AD">
        <w:trPr>
          <w:cantSplit/>
          <w:trHeight w:val="582"/>
        </w:trPr>
        <w:tc>
          <w:tcPr>
            <w:tcW w:w="93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61D1" w:rsidRDefault="00F461D1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:rsidR="00F461D1" w:rsidRDefault="00F461D1">
            <w:pPr>
              <w:jc w:val="center"/>
            </w:pPr>
            <w:r>
              <w:rPr>
                <w:rFonts w:hint="eastAsia"/>
                <w:spacing w:val="2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83" w:type="dxa"/>
            <w:gridSpan w:val="2"/>
          </w:tcPr>
          <w:p w:rsidR="00F461D1" w:rsidRDefault="00F461D1">
            <w:r>
              <w:rPr>
                <w:rFonts w:hint="eastAsia"/>
              </w:rPr>
              <w:t xml:space="preserve">　</w:t>
            </w:r>
          </w:p>
        </w:tc>
      </w:tr>
      <w:tr w:rsidR="00F461D1" w:rsidTr="00DA08AD">
        <w:trPr>
          <w:cantSplit/>
          <w:trHeight w:val="554"/>
        </w:trPr>
        <w:tc>
          <w:tcPr>
            <w:tcW w:w="5145" w:type="dxa"/>
            <w:gridSpan w:val="5"/>
            <w:vAlign w:val="center"/>
          </w:tcPr>
          <w:p w:rsidR="00F461D1" w:rsidRDefault="00F461D1">
            <w:pPr>
              <w:jc w:val="center"/>
            </w:pPr>
            <w:r>
              <w:rPr>
                <w:rFonts w:hint="eastAsia"/>
                <w:spacing w:val="20"/>
              </w:rPr>
              <w:t>測定対象物の名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8223" w:type="dxa"/>
            <w:gridSpan w:val="8"/>
            <w:vAlign w:val="center"/>
          </w:tcPr>
          <w:p w:rsidR="00F461D1" w:rsidRDefault="00395A05">
            <w:pPr>
              <w:jc w:val="right"/>
            </w:pPr>
            <w:r>
              <w:t>（</w:t>
            </w:r>
            <w:r w:rsidR="00F461D1">
              <w:rPr>
                <w:rFonts w:hint="eastAsia"/>
              </w:rPr>
              <w:t xml:space="preserve">主成分　　　　　　　　　　　　　　　</w:t>
            </w:r>
            <w:r>
              <w:t>）</w:t>
            </w:r>
          </w:p>
        </w:tc>
      </w:tr>
      <w:tr w:rsidR="00F461D1" w:rsidTr="00DA08AD">
        <w:trPr>
          <w:cantSplit/>
          <w:trHeight w:val="483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F461D1" w:rsidRDefault="00F461D1">
            <w:pPr>
              <w:spacing w:line="360" w:lineRule="exact"/>
              <w:jc w:val="distribute"/>
            </w:pPr>
            <w:r>
              <w:rPr>
                <w:rFonts w:hint="eastAsia"/>
              </w:rPr>
              <w:t>測定実施年月日</w:t>
            </w:r>
          </w:p>
        </w:tc>
        <w:tc>
          <w:tcPr>
            <w:tcW w:w="1995" w:type="dxa"/>
            <w:gridSpan w:val="2"/>
            <w:tcBorders>
              <w:top w:val="nil"/>
            </w:tcBorders>
            <w:vAlign w:val="center"/>
          </w:tcPr>
          <w:p w:rsidR="00F461D1" w:rsidRDefault="00F461D1">
            <w:pPr>
              <w:jc w:val="center"/>
            </w:pPr>
            <w:r>
              <w:rPr>
                <w:rFonts w:hint="eastAsia"/>
              </w:rPr>
              <w:t>一日目の測定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F461D1" w:rsidRDefault="00F461D1">
            <w:pPr>
              <w:jc w:val="center"/>
            </w:pPr>
            <w:r>
              <w:rPr>
                <w:rFonts w:hint="eastAsia"/>
              </w:rPr>
              <w:t>二日目の測定</w:t>
            </w:r>
          </w:p>
        </w:tc>
        <w:tc>
          <w:tcPr>
            <w:tcW w:w="906" w:type="dxa"/>
            <w:vMerge w:val="restart"/>
            <w:tcBorders>
              <w:top w:val="nil"/>
            </w:tcBorders>
            <w:vAlign w:val="center"/>
          </w:tcPr>
          <w:p w:rsidR="00F461D1" w:rsidRDefault="00F461D1" w:rsidP="00275D15">
            <w:pPr>
              <w:spacing w:line="240" w:lineRule="atLeast"/>
              <w:jc w:val="center"/>
            </w:pPr>
            <w:r>
              <w:rPr>
                <w:rFonts w:hint="eastAsia"/>
              </w:rPr>
              <w:t>第一評価値</w:t>
            </w:r>
          </w:p>
        </w:tc>
        <w:tc>
          <w:tcPr>
            <w:tcW w:w="906" w:type="dxa"/>
            <w:vMerge w:val="restart"/>
            <w:tcBorders>
              <w:top w:val="nil"/>
            </w:tcBorders>
            <w:vAlign w:val="center"/>
          </w:tcPr>
          <w:p w:rsidR="00F461D1" w:rsidRDefault="00F461D1" w:rsidP="00275D15">
            <w:pPr>
              <w:spacing w:line="240" w:lineRule="atLeast"/>
              <w:jc w:val="center"/>
            </w:pPr>
            <w:r>
              <w:rPr>
                <w:rFonts w:hint="eastAsia"/>
              </w:rPr>
              <w:t>第二評価値</w:t>
            </w:r>
          </w:p>
        </w:tc>
        <w:tc>
          <w:tcPr>
            <w:tcW w:w="797" w:type="dxa"/>
            <w:vMerge w:val="restart"/>
            <w:tcBorders>
              <w:top w:val="nil"/>
            </w:tcBorders>
            <w:vAlign w:val="center"/>
          </w:tcPr>
          <w:p w:rsidR="00021750" w:rsidRDefault="00021750" w:rsidP="00275D1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Ｂ測定値</w:t>
            </w:r>
          </w:p>
        </w:tc>
        <w:tc>
          <w:tcPr>
            <w:tcW w:w="797" w:type="dxa"/>
            <w:vMerge w:val="restart"/>
            <w:tcBorders>
              <w:top w:val="nil"/>
            </w:tcBorders>
            <w:vAlign w:val="center"/>
          </w:tcPr>
          <w:p w:rsidR="00F461D1" w:rsidRDefault="00F461D1" w:rsidP="00275D15">
            <w:pPr>
              <w:spacing w:line="240" w:lineRule="atLeast"/>
              <w:jc w:val="center"/>
            </w:pPr>
            <w:r>
              <w:rPr>
                <w:rFonts w:hint="eastAsia"/>
              </w:rPr>
              <w:t>管理濃度</w:t>
            </w:r>
          </w:p>
        </w:tc>
        <w:tc>
          <w:tcPr>
            <w:tcW w:w="798" w:type="dxa"/>
            <w:vMerge w:val="restart"/>
            <w:tcBorders>
              <w:top w:val="nil"/>
            </w:tcBorders>
            <w:vAlign w:val="center"/>
          </w:tcPr>
          <w:p w:rsidR="00F461D1" w:rsidRDefault="00F461D1" w:rsidP="00275D15">
            <w:pPr>
              <w:spacing w:line="240" w:lineRule="atLeast"/>
              <w:jc w:val="center"/>
            </w:pPr>
            <w:r>
              <w:rPr>
                <w:rFonts w:hint="eastAsia"/>
              </w:rPr>
              <w:t>管理区分</w:t>
            </w:r>
          </w:p>
        </w:tc>
        <w:tc>
          <w:tcPr>
            <w:tcW w:w="4019" w:type="dxa"/>
            <w:gridSpan w:val="3"/>
            <w:vAlign w:val="center"/>
          </w:tcPr>
          <w:p w:rsidR="00F461D1" w:rsidRDefault="00F461D1">
            <w:pPr>
              <w:jc w:val="center"/>
            </w:pPr>
            <w:r>
              <w:rPr>
                <w:rFonts w:hint="eastAsia"/>
              </w:rPr>
              <w:t>作業環境測定士又は作業環境測定機関</w:t>
            </w:r>
          </w:p>
        </w:tc>
      </w:tr>
      <w:tr w:rsidR="00DA08AD" w:rsidTr="00DA08AD">
        <w:trPr>
          <w:cantSplit/>
          <w:trHeight w:val="428"/>
        </w:trPr>
        <w:tc>
          <w:tcPr>
            <w:tcW w:w="1050" w:type="dxa"/>
            <w:vMerge/>
          </w:tcPr>
          <w:p w:rsidR="00DA08AD" w:rsidRDefault="00DA08AD">
            <w:pPr>
              <w:spacing w:line="360" w:lineRule="auto"/>
            </w:pPr>
          </w:p>
        </w:tc>
        <w:tc>
          <w:tcPr>
            <w:tcW w:w="947" w:type="dxa"/>
            <w:vAlign w:val="center"/>
          </w:tcPr>
          <w:p w:rsidR="00DA08AD" w:rsidRDefault="00021750">
            <w:pPr>
              <w:jc w:val="center"/>
            </w:pPr>
            <w:r>
              <w:rPr>
                <w:rFonts w:hint="eastAsia"/>
              </w:rPr>
              <w:t>Ｍ</w:t>
            </w:r>
            <w:r w:rsidR="00DA08AD">
              <w:rPr>
                <w:rFonts w:hint="eastAsia"/>
                <w:vertAlign w:val="subscript"/>
              </w:rPr>
              <w:t>１</w:t>
            </w:r>
          </w:p>
        </w:tc>
        <w:tc>
          <w:tcPr>
            <w:tcW w:w="1048" w:type="dxa"/>
            <w:vAlign w:val="center"/>
          </w:tcPr>
          <w:p w:rsidR="00DA08AD" w:rsidRDefault="00DA08AD">
            <w:pPr>
              <w:jc w:val="center"/>
            </w:pPr>
            <w:r>
              <w:rPr>
                <w:rFonts w:hint="eastAsia"/>
              </w:rPr>
              <w:t>σ</w:t>
            </w:r>
            <w:r>
              <w:rPr>
                <w:rFonts w:hint="eastAsia"/>
                <w:vertAlign w:val="subscript"/>
              </w:rPr>
              <w:t>１</w:t>
            </w:r>
          </w:p>
        </w:tc>
        <w:tc>
          <w:tcPr>
            <w:tcW w:w="1048" w:type="dxa"/>
            <w:vAlign w:val="center"/>
          </w:tcPr>
          <w:p w:rsidR="00DA08AD" w:rsidRDefault="00021750">
            <w:pPr>
              <w:jc w:val="center"/>
            </w:pPr>
            <w:r>
              <w:rPr>
                <w:rFonts w:hint="eastAsia"/>
              </w:rPr>
              <w:t>Ｍ</w:t>
            </w:r>
            <w:r w:rsidR="00DA08AD">
              <w:rPr>
                <w:rFonts w:hAnsi="ＭＳ 明朝" w:cs="ＭＳ 明朝" w:hint="eastAsia"/>
                <w:vertAlign w:val="subscript"/>
              </w:rPr>
              <w:t>２</w:t>
            </w:r>
          </w:p>
        </w:tc>
        <w:tc>
          <w:tcPr>
            <w:tcW w:w="1052" w:type="dxa"/>
            <w:vAlign w:val="center"/>
          </w:tcPr>
          <w:p w:rsidR="00DA08AD" w:rsidRDefault="00DA08AD">
            <w:pPr>
              <w:jc w:val="center"/>
            </w:pPr>
            <w:r>
              <w:rPr>
                <w:rFonts w:hint="eastAsia"/>
              </w:rPr>
              <w:t>σ</w:t>
            </w:r>
            <w:r>
              <w:rPr>
                <w:rFonts w:hint="eastAsia"/>
                <w:vertAlign w:val="subscript"/>
              </w:rPr>
              <w:t>２</w:t>
            </w:r>
          </w:p>
        </w:tc>
        <w:tc>
          <w:tcPr>
            <w:tcW w:w="906" w:type="dxa"/>
            <w:vMerge/>
          </w:tcPr>
          <w:p w:rsidR="00DA08AD" w:rsidRDefault="00DA08AD">
            <w:pPr>
              <w:spacing w:line="360" w:lineRule="auto"/>
            </w:pPr>
          </w:p>
        </w:tc>
        <w:tc>
          <w:tcPr>
            <w:tcW w:w="906" w:type="dxa"/>
            <w:vMerge/>
          </w:tcPr>
          <w:p w:rsidR="00DA08AD" w:rsidRDefault="00DA08AD">
            <w:pPr>
              <w:spacing w:line="360" w:lineRule="auto"/>
            </w:pPr>
          </w:p>
        </w:tc>
        <w:tc>
          <w:tcPr>
            <w:tcW w:w="797" w:type="dxa"/>
            <w:vMerge/>
          </w:tcPr>
          <w:p w:rsidR="00DA08AD" w:rsidRDefault="00DA08AD">
            <w:pPr>
              <w:spacing w:line="360" w:lineRule="auto"/>
            </w:pPr>
          </w:p>
        </w:tc>
        <w:tc>
          <w:tcPr>
            <w:tcW w:w="797" w:type="dxa"/>
            <w:vMerge/>
          </w:tcPr>
          <w:p w:rsidR="00DA08AD" w:rsidRDefault="00DA08AD">
            <w:pPr>
              <w:spacing w:line="360" w:lineRule="auto"/>
            </w:pPr>
          </w:p>
        </w:tc>
        <w:tc>
          <w:tcPr>
            <w:tcW w:w="798" w:type="dxa"/>
            <w:vMerge/>
          </w:tcPr>
          <w:p w:rsidR="00DA08AD" w:rsidRDefault="00DA08AD">
            <w:pPr>
              <w:spacing w:line="360" w:lineRule="auto"/>
            </w:pPr>
          </w:p>
        </w:tc>
        <w:tc>
          <w:tcPr>
            <w:tcW w:w="2034" w:type="dxa"/>
            <w:gridSpan w:val="2"/>
            <w:vAlign w:val="center"/>
          </w:tcPr>
          <w:p w:rsidR="00DA08AD" w:rsidRDefault="00DA08AD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985" w:type="dxa"/>
            <w:vAlign w:val="center"/>
          </w:tcPr>
          <w:p w:rsidR="00DA08AD" w:rsidRDefault="00DA08A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DA08AD" w:rsidTr="00DA08AD">
        <w:trPr>
          <w:trHeight w:val="525"/>
        </w:trPr>
        <w:tc>
          <w:tcPr>
            <w:tcW w:w="1050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</w:tr>
      <w:tr w:rsidR="00DA08AD" w:rsidTr="00DA08AD">
        <w:trPr>
          <w:trHeight w:val="525"/>
        </w:trPr>
        <w:tc>
          <w:tcPr>
            <w:tcW w:w="1050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</w:tr>
      <w:tr w:rsidR="00DA08AD" w:rsidTr="00DA08AD">
        <w:trPr>
          <w:trHeight w:val="525"/>
        </w:trPr>
        <w:tc>
          <w:tcPr>
            <w:tcW w:w="1050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</w:tr>
      <w:tr w:rsidR="00DA08AD" w:rsidTr="00DA08AD">
        <w:trPr>
          <w:trHeight w:val="525"/>
        </w:trPr>
        <w:tc>
          <w:tcPr>
            <w:tcW w:w="1050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</w:tr>
      <w:tr w:rsidR="00DA08AD" w:rsidTr="00DA08AD">
        <w:trPr>
          <w:trHeight w:val="525"/>
        </w:trPr>
        <w:tc>
          <w:tcPr>
            <w:tcW w:w="1050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DA08AD" w:rsidRDefault="00DA08AD">
            <w:r>
              <w:rPr>
                <w:rFonts w:hint="eastAsia"/>
              </w:rPr>
              <w:t xml:space="preserve">　</w:t>
            </w:r>
          </w:p>
        </w:tc>
      </w:tr>
    </w:tbl>
    <w:p w:rsidR="00F461D1" w:rsidRDefault="00F461D1">
      <w:pPr>
        <w:ind w:left="945" w:hanging="945"/>
        <w:rPr>
          <w:spacing w:val="105"/>
        </w:rPr>
      </w:pPr>
    </w:p>
    <w:p w:rsidR="00F461D1" w:rsidRDefault="00F461D1">
      <w:pPr>
        <w:ind w:left="945" w:hanging="945"/>
        <w:rPr>
          <w:spacing w:val="105"/>
        </w:rPr>
      </w:pPr>
    </w:p>
    <w:p w:rsidR="00F461D1" w:rsidRDefault="00F461D1">
      <w:pPr>
        <w:ind w:left="1155" w:hanging="1155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DA08AD">
        <w:rPr>
          <w:rFonts w:hint="eastAsia"/>
        </w:rPr>
        <w:t>１</w:t>
      </w:r>
      <w:r>
        <w:rPr>
          <w:rFonts w:hint="eastAsia"/>
        </w:rPr>
        <w:t xml:space="preserve">　本摘要書は、単位作業場所ごとに記入すること。</w:t>
      </w:r>
    </w:p>
    <w:p w:rsidR="00F461D1" w:rsidRDefault="00F461D1">
      <w:pPr>
        <w:ind w:left="1155" w:hanging="1155"/>
      </w:pPr>
      <w:r>
        <w:rPr>
          <w:rFonts w:hint="eastAsia"/>
        </w:rPr>
        <w:t xml:space="preserve">　　　　　</w:t>
      </w:r>
      <w:r w:rsidR="00DA08AD">
        <w:rPr>
          <w:rFonts w:hint="eastAsia"/>
        </w:rPr>
        <w:t>２</w:t>
      </w:r>
      <w:r>
        <w:rPr>
          <w:rFonts w:hint="eastAsia"/>
        </w:rPr>
        <w:t xml:space="preserve">　「整理番号」の欄は、二以上の単位作業場所について申請を行う場合にあっては、各々に作業環境測定特例許可申請書</w:t>
      </w:r>
      <w:r w:rsidR="00395A05">
        <w:t>（</w:t>
      </w:r>
      <w:r>
        <w:rPr>
          <w:rFonts w:hint="eastAsia"/>
        </w:rPr>
        <w:t>様式第</w:t>
      </w:r>
      <w:r w:rsidR="00021750">
        <w:rPr>
          <w:rFonts w:hint="eastAsia"/>
        </w:rPr>
        <w:t xml:space="preserve"> </w:t>
      </w:r>
      <w:r w:rsidR="00DA08AD">
        <w:rPr>
          <w:rFonts w:hint="eastAsia"/>
        </w:rPr>
        <w:t>１</w:t>
      </w:r>
      <w:r>
        <w:rPr>
          <w:rFonts w:hint="eastAsia"/>
        </w:rPr>
        <w:t>号</w:t>
      </w:r>
      <w:r w:rsidR="00395A05">
        <w:t>）</w:t>
      </w:r>
      <w:r>
        <w:rPr>
          <w:rFonts w:hint="eastAsia"/>
        </w:rPr>
        <w:t>に記入した単位作業場所の順に整理番号を付すること。</w:t>
      </w:r>
    </w:p>
    <w:p w:rsidR="00F461D1" w:rsidRDefault="00F461D1">
      <w:pPr>
        <w:ind w:left="1155" w:hanging="1155"/>
      </w:pPr>
      <w:r>
        <w:rPr>
          <w:rFonts w:hint="eastAsia"/>
        </w:rPr>
        <w:t xml:space="preserve">　　　　　</w:t>
      </w:r>
      <w:r w:rsidR="00DA08AD">
        <w:rPr>
          <w:rFonts w:hint="eastAsia"/>
        </w:rPr>
        <w:t>３</w:t>
      </w:r>
      <w:r>
        <w:rPr>
          <w:rFonts w:hint="eastAsia"/>
        </w:rPr>
        <w:t xml:space="preserve">　「測定対象物の名称」の欄は、当該物質の名称を記入すること。なお、申請に係る単位作業場所において、</w:t>
      </w:r>
      <w:r w:rsidR="007420A5">
        <w:rPr>
          <w:rFonts w:hint="eastAsia"/>
        </w:rPr>
        <w:t>当該物質が有機溶剤</w:t>
      </w:r>
      <w:r w:rsidR="00845BBF">
        <w:rPr>
          <w:rFonts w:hint="eastAsia"/>
        </w:rPr>
        <w:t xml:space="preserve"> </w:t>
      </w:r>
      <w:r w:rsidR="007420A5">
        <w:rPr>
          <w:rFonts w:hint="eastAsia"/>
        </w:rPr>
        <w:t>又は特別有機溶剤を二種類以上</w:t>
      </w:r>
      <w:r>
        <w:rPr>
          <w:rFonts w:hint="eastAsia"/>
        </w:rPr>
        <w:t>含有する混合物として製造され、又は取り扱われる場合にあっては、「混合有機溶剤」と記入し、</w:t>
      </w:r>
      <w:r w:rsidR="00395A05">
        <w:t>（</w:t>
      </w:r>
      <w:r>
        <w:rPr>
          <w:rFonts w:hint="eastAsia"/>
        </w:rPr>
        <w:t xml:space="preserve">　　</w:t>
      </w:r>
      <w:r w:rsidR="00395A05">
        <w:t>）</w:t>
      </w:r>
      <w:r>
        <w:rPr>
          <w:rFonts w:hint="eastAsia"/>
        </w:rPr>
        <w:t>内に主成分の名称を記入すること。</w:t>
      </w:r>
    </w:p>
    <w:p w:rsidR="00F461D1" w:rsidRDefault="00F461D1">
      <w:pPr>
        <w:ind w:left="1155" w:hanging="1155"/>
      </w:pPr>
      <w:r>
        <w:rPr>
          <w:rFonts w:hint="eastAsia"/>
        </w:rPr>
        <w:t xml:space="preserve">　　　　　</w:t>
      </w:r>
      <w:r w:rsidR="00DA08AD">
        <w:rPr>
          <w:rFonts w:hint="eastAsia"/>
        </w:rPr>
        <w:t>４</w:t>
      </w:r>
      <w:r>
        <w:rPr>
          <w:rFonts w:hint="eastAsia"/>
        </w:rPr>
        <w:t xml:space="preserve">　「一日目の測定」及び「二日目の測定」の欄中</w:t>
      </w:r>
      <w:r w:rsidR="00021750">
        <w:rPr>
          <w:rFonts w:hint="eastAsia"/>
        </w:rPr>
        <w:t>Ｍ</w:t>
      </w:r>
      <w:r w:rsidR="00DA08AD">
        <w:rPr>
          <w:rFonts w:hint="eastAsia"/>
          <w:vertAlign w:val="subscript"/>
        </w:rPr>
        <w:t>１</w:t>
      </w:r>
      <w:r>
        <w:rPr>
          <w:rFonts w:hint="eastAsia"/>
        </w:rPr>
        <w:t>及び</w:t>
      </w:r>
      <w:r w:rsidR="00021750">
        <w:rPr>
          <w:rFonts w:hint="eastAsia"/>
        </w:rPr>
        <w:t>Ｍ</w:t>
      </w:r>
      <w:r w:rsidR="00DA08AD">
        <w:rPr>
          <w:rFonts w:hint="eastAsia"/>
          <w:vertAlign w:val="subscript"/>
        </w:rPr>
        <w:t>２</w:t>
      </w:r>
      <w:r>
        <w:rPr>
          <w:rFonts w:hint="eastAsia"/>
        </w:rPr>
        <w:t>は</w:t>
      </w:r>
      <w:r w:rsidR="00021750">
        <w:rPr>
          <w:rFonts w:hint="eastAsia"/>
        </w:rPr>
        <w:t>Ａ</w:t>
      </w:r>
      <w:r>
        <w:rPr>
          <w:rFonts w:hint="eastAsia"/>
        </w:rPr>
        <w:t>測定の測定値の幾何平均値をσ</w:t>
      </w:r>
      <w:r w:rsidR="00DA08AD">
        <w:rPr>
          <w:rFonts w:hint="eastAsia"/>
          <w:vertAlign w:val="subscript"/>
        </w:rPr>
        <w:t>１</w:t>
      </w:r>
      <w:r>
        <w:rPr>
          <w:rFonts w:hint="eastAsia"/>
        </w:rPr>
        <w:t>及びσ</w:t>
      </w:r>
      <w:r w:rsidR="00DA08AD">
        <w:rPr>
          <w:rFonts w:hint="eastAsia"/>
          <w:vertAlign w:val="subscript"/>
        </w:rPr>
        <w:t>２</w:t>
      </w:r>
      <w:r>
        <w:rPr>
          <w:rFonts w:hint="eastAsia"/>
        </w:rPr>
        <w:t>は</w:t>
      </w:r>
      <w:r w:rsidR="00021750">
        <w:rPr>
          <w:rFonts w:hint="eastAsia"/>
        </w:rPr>
        <w:t>Ａ</w:t>
      </w:r>
      <w:r>
        <w:rPr>
          <w:rFonts w:hint="eastAsia"/>
        </w:rPr>
        <w:t>測定の測定値の幾何</w:t>
      </w:r>
      <w:r w:rsidR="00021750">
        <w:rPr>
          <w:rFonts w:hint="eastAsia"/>
        </w:rPr>
        <w:t xml:space="preserve"> </w:t>
      </w:r>
      <w:r>
        <w:rPr>
          <w:rFonts w:hint="eastAsia"/>
        </w:rPr>
        <w:t>標準偏差をそれぞれ記入すること。なお、「二日目の測定」の欄は、当該測定を行わない場合には記入を要しないこと。</w:t>
      </w:r>
    </w:p>
    <w:p w:rsidR="00F461D1" w:rsidRDefault="00F461D1" w:rsidP="00021750">
      <w:pPr>
        <w:ind w:left="1260" w:hangingChars="600" w:hanging="1260"/>
      </w:pPr>
      <w:r>
        <w:rPr>
          <w:rFonts w:hint="eastAsia"/>
        </w:rPr>
        <w:t xml:space="preserve">　　　　　</w:t>
      </w:r>
      <w:r w:rsidR="00DA08AD">
        <w:rPr>
          <w:rFonts w:hint="eastAsia"/>
        </w:rPr>
        <w:t>５</w:t>
      </w:r>
      <w:r>
        <w:rPr>
          <w:rFonts w:hint="eastAsia"/>
        </w:rPr>
        <w:t xml:space="preserve">　「</w:t>
      </w:r>
      <w:r w:rsidR="00021750">
        <w:rPr>
          <w:rFonts w:hint="eastAsia"/>
        </w:rPr>
        <w:t>Ｂ</w:t>
      </w:r>
      <w:r>
        <w:rPr>
          <w:rFonts w:hint="eastAsia"/>
        </w:rPr>
        <w:t>測定値」の欄は、二以上の測定点において</w:t>
      </w:r>
      <w:r w:rsidR="00021750">
        <w:rPr>
          <w:rFonts w:hint="eastAsia"/>
        </w:rPr>
        <w:t>Ｂ</w:t>
      </w:r>
      <w:r w:rsidR="001608F1">
        <w:rPr>
          <w:rFonts w:hint="eastAsia"/>
        </w:rPr>
        <w:t>測定を行つ</w:t>
      </w:r>
      <w:bookmarkStart w:id="0" w:name="_GoBack"/>
      <w:bookmarkEnd w:id="0"/>
      <w:r>
        <w:rPr>
          <w:rFonts w:hint="eastAsia"/>
        </w:rPr>
        <w:t>た場合には、そのうちの最大値を記入すること。なお、「</w:t>
      </w:r>
      <w:r w:rsidR="001608F1">
        <w:rPr>
          <w:rFonts w:hint="eastAsia"/>
        </w:rPr>
        <w:t>Ｂ</w:t>
      </w:r>
      <w:r>
        <w:rPr>
          <w:rFonts w:hint="eastAsia"/>
        </w:rPr>
        <w:t>測定値」の欄は、当該測定を行わない場合には記入を要しないこと。</w:t>
      </w:r>
    </w:p>
    <w:sectPr w:rsidR="00F461D1">
      <w:pgSz w:w="16840" w:h="11907" w:orient="landscape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CD" w:rsidRDefault="00E95CCD" w:rsidP="00F461D1">
      <w:r>
        <w:separator/>
      </w:r>
    </w:p>
  </w:endnote>
  <w:endnote w:type="continuationSeparator" w:id="0">
    <w:p w:rsidR="00E95CCD" w:rsidRDefault="00E95CCD" w:rsidP="00F4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CD" w:rsidRDefault="00E95CCD" w:rsidP="00F461D1">
      <w:r>
        <w:separator/>
      </w:r>
    </w:p>
  </w:footnote>
  <w:footnote w:type="continuationSeparator" w:id="0">
    <w:p w:rsidR="00E95CCD" w:rsidRDefault="00E95CCD" w:rsidP="00F4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D1"/>
    <w:rsid w:val="00021750"/>
    <w:rsid w:val="001608F1"/>
    <w:rsid w:val="00275D15"/>
    <w:rsid w:val="002D2E9F"/>
    <w:rsid w:val="00395A05"/>
    <w:rsid w:val="007420A5"/>
    <w:rsid w:val="00845BBF"/>
    <w:rsid w:val="00AB5961"/>
    <w:rsid w:val="00DA08AD"/>
    <w:rsid w:val="00E95CCD"/>
    <w:rsid w:val="00F4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DFADB"/>
  <w14:defaultImageDpi w14:val="0"/>
  <w15:docId w15:val="{2F8754F2-166D-47E8-8843-F5FDFEE2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61D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4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61D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7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75D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松本 亜実香(matsumoto-amika.as9)</cp:lastModifiedBy>
  <cp:revision>7</cp:revision>
  <cp:lastPrinted>2020-10-19T01:28:00Z</cp:lastPrinted>
  <dcterms:created xsi:type="dcterms:W3CDTF">2020-10-15T10:23:00Z</dcterms:created>
  <dcterms:modified xsi:type="dcterms:W3CDTF">2020-10-19T02:11:00Z</dcterms:modified>
</cp:coreProperties>
</file>