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11" w:rsidRDefault="00EE0611">
      <w:pPr>
        <w:autoSpaceDE w:val="0"/>
        <w:autoSpaceDN w:val="0"/>
      </w:pPr>
      <w:r>
        <w:rPr>
          <w:rFonts w:hint="eastAsia"/>
        </w:rPr>
        <w:t>様式第</w:t>
      </w:r>
      <w:r w:rsidR="008D1609">
        <w:rPr>
          <w:rFonts w:hint="eastAsia"/>
        </w:rPr>
        <w:t>３</w:t>
      </w:r>
      <w:r>
        <w:rPr>
          <w:rFonts w:hint="eastAsia"/>
        </w:rPr>
        <w:t>号</w:t>
      </w:r>
      <w:r w:rsidR="008D1609">
        <w:rPr>
          <w:rFonts w:hint="eastAsia"/>
        </w:rPr>
        <w:t>（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 w:rsidR="008D1609">
        <w:rPr>
          <w:rFonts w:hint="eastAsia"/>
        </w:rPr>
        <w:t>）（</w:t>
      </w:r>
      <w:r>
        <w:rPr>
          <w:rFonts w:hint="eastAsia"/>
        </w:rPr>
        <w:t>表面</w:t>
      </w:r>
      <w:r w:rsidR="008D1609">
        <w:rPr>
          <w:rFonts w:hint="eastAsia"/>
        </w:rPr>
        <w:t>）</w:t>
      </w:r>
    </w:p>
    <w:p w:rsidR="00EE0611" w:rsidRDefault="00EE0611">
      <w:pPr>
        <w:autoSpaceDE w:val="0"/>
        <w:autoSpaceDN w:val="0"/>
        <w:spacing w:before="120" w:after="120"/>
        <w:jc w:val="center"/>
      </w:pPr>
      <w:r>
        <w:rPr>
          <w:rFonts w:hint="eastAsia"/>
        </w:rPr>
        <w:t>有機溶剤等健康診断個人票</w:t>
      </w:r>
    </w:p>
    <w:tbl>
      <w:tblPr>
        <w:tblW w:w="10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00"/>
        <w:gridCol w:w="346"/>
        <w:gridCol w:w="86"/>
        <w:gridCol w:w="2448"/>
        <w:gridCol w:w="280"/>
        <w:gridCol w:w="1092"/>
        <w:gridCol w:w="335"/>
        <w:gridCol w:w="1428"/>
        <w:gridCol w:w="406"/>
        <w:gridCol w:w="1022"/>
        <w:gridCol w:w="322"/>
        <w:gridCol w:w="1106"/>
        <w:gridCol w:w="1428"/>
      </w:tblGrid>
      <w:tr w:rsidR="00EE0611" w:rsidTr="00E546F1">
        <w:trPr>
          <w:cantSplit/>
          <w:trHeight w:hRule="exact" w:val="360"/>
        </w:trPr>
        <w:tc>
          <w:tcPr>
            <w:tcW w:w="826" w:type="dxa"/>
            <w:gridSpan w:val="3"/>
            <w:vMerge w:val="restart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2"/>
            <w:vMerge w:val="restart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9" w:type="dxa"/>
            <w:gridSpan w:val="3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534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826" w:type="dxa"/>
            <w:gridSpan w:val="3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2534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1372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69" w:type="dxa"/>
            <w:gridSpan w:val="3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878" w:type="dxa"/>
            <w:gridSpan w:val="4"/>
            <w:tcBorders>
              <w:tr2bl w:val="single" w:sz="4" w:space="0" w:color="auto"/>
            </w:tcBorders>
            <w:vAlign w:val="center"/>
          </w:tcPr>
          <w:p w:rsidR="00EE0611" w:rsidRDefault="00EE0611">
            <w:pPr>
              <w:autoSpaceDE w:val="0"/>
              <w:autoSpaceDN w:val="0"/>
              <w:spacing w:line="2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有機溶剤業務の経歴</w:t>
            </w:r>
          </w:p>
        </w:tc>
        <w:tc>
          <w:tcPr>
            <w:tcW w:w="7139" w:type="dxa"/>
            <w:gridSpan w:val="8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健診年月日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t>1.</w:t>
            </w:r>
            <w:r>
              <w:rPr>
                <w:rFonts w:hint="eastAsia"/>
              </w:rPr>
              <w:t xml:space="preserve">雇入れ　</w:t>
            </w:r>
            <w:r>
              <w:t>2.</w:t>
            </w:r>
            <w:r>
              <w:rPr>
                <w:rFonts w:hint="eastAsia"/>
              </w:rPr>
              <w:t xml:space="preserve">配置替え　</w:t>
            </w:r>
            <w:r>
              <w:t>3.</w:t>
            </w:r>
            <w:r>
              <w:rPr>
                <w:rFonts w:hint="eastAsia"/>
              </w:rPr>
              <w:t>定期の別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健診対象有機溶剤の名称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有機溶剤業務名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46F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作業条件の簡易な調査</w:t>
            </w:r>
            <w:r w:rsidR="003A6A2A">
              <w:rPr>
                <w:rFonts w:hint="eastAsia"/>
              </w:rPr>
              <w:t>の結果</w:t>
            </w:r>
          </w:p>
        </w:tc>
        <w:tc>
          <w:tcPr>
            <w:tcW w:w="1427" w:type="dxa"/>
            <w:gridSpan w:val="2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gridSpan w:val="2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gridSpan w:val="2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vAlign w:val="center"/>
          </w:tcPr>
          <w:p w:rsidR="00E546F1" w:rsidRDefault="00E546F1">
            <w:pPr>
              <w:autoSpaceDE w:val="0"/>
              <w:autoSpaceDN w:val="0"/>
              <w:ind w:left="113" w:right="113"/>
            </w:pP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有機溶剤による既往歴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自覚症状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79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他覚症状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代謝物の検査</w:t>
            </w: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480" w:type="dxa"/>
            <w:gridSpan w:val="2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160" w:type="dxa"/>
            <w:gridSpan w:val="4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912" w:type="dxa"/>
            <w:gridSpan w:val="4"/>
            <w:vMerge w:val="restart"/>
            <w:vAlign w:val="center"/>
          </w:tcPr>
          <w:p w:rsidR="00EE0611" w:rsidRDefault="00EE0611">
            <w:pPr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貧</w:t>
            </w:r>
            <w:r>
              <w:rPr>
                <w:rFonts w:hint="eastAsia"/>
              </w:rPr>
              <w:t>血検査</w:t>
            </w:r>
          </w:p>
        </w:tc>
        <w:tc>
          <w:tcPr>
            <w:tcW w:w="27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血色素</w:t>
            </w:r>
            <w:r>
              <w:rPr>
                <w:rFonts w:hint="eastAsia"/>
              </w:rPr>
              <w:t>量</w:t>
            </w:r>
            <w:r>
              <w:t>(g</w:t>
            </w:r>
            <w:r>
              <w:rPr>
                <w:rFonts w:hint="eastAsia"/>
              </w:rPr>
              <w:t>／</w:t>
            </w:r>
            <w:r>
              <w:t>dl)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912" w:type="dxa"/>
            <w:gridSpan w:val="4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124"/>
              </w:rPr>
              <w:t>赤血球</w:t>
            </w:r>
            <w:r>
              <w:rPr>
                <w:rFonts w:hint="eastAsia"/>
              </w:rPr>
              <w:t>数</w:t>
            </w:r>
            <w:r>
              <w:t>(</w:t>
            </w:r>
            <w:r>
              <w:rPr>
                <w:rFonts w:hint="eastAsia"/>
              </w:rPr>
              <w:t>万／</w:t>
            </w:r>
            <w:r>
              <w:t>mm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912" w:type="dxa"/>
            <w:gridSpan w:val="4"/>
            <w:vMerge w:val="restart"/>
            <w:vAlign w:val="center"/>
          </w:tcPr>
          <w:p w:rsidR="00EE0611" w:rsidRDefault="00EE0611">
            <w:pPr>
              <w:autoSpaceDE w:val="0"/>
              <w:autoSpaceDN w:val="0"/>
              <w:spacing w:before="120" w:line="480" w:lineRule="auto"/>
              <w:ind w:left="113" w:right="113"/>
              <w:jc w:val="distribute"/>
            </w:pPr>
            <w:r>
              <w:rPr>
                <w:rFonts w:hint="eastAsia"/>
              </w:rPr>
              <w:t>肝機能検査</w:t>
            </w:r>
          </w:p>
        </w:tc>
        <w:tc>
          <w:tcPr>
            <w:tcW w:w="27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spacing w:val="420"/>
              </w:rPr>
              <w:t>GO</w:t>
            </w:r>
            <w:r>
              <w:t>T(IU</w:t>
            </w:r>
            <w:r>
              <w:rPr>
                <w:rFonts w:hint="eastAsia"/>
              </w:rPr>
              <w:t>／</w:t>
            </w:r>
            <w:r>
              <w:t>l)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912" w:type="dxa"/>
            <w:gridSpan w:val="4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spacing w:val="420"/>
              </w:rPr>
              <w:t>GP</w:t>
            </w:r>
            <w:r>
              <w:t>T(IU</w:t>
            </w:r>
            <w:r>
              <w:rPr>
                <w:rFonts w:hint="eastAsia"/>
              </w:rPr>
              <w:t>／</w:t>
            </w:r>
            <w:r>
              <w:t>l)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912" w:type="dxa"/>
            <w:gridSpan w:val="4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0"/>
              </w:rPr>
              <w:t>γ―</w:t>
            </w:r>
            <w:r>
              <w:rPr>
                <w:spacing w:val="50"/>
              </w:rPr>
              <w:t>GT</w:t>
            </w:r>
            <w:r>
              <w:t>P(IU</w:t>
            </w:r>
            <w:r>
              <w:rPr>
                <w:rFonts w:hint="eastAsia"/>
              </w:rPr>
              <w:t>／</w:t>
            </w:r>
            <w:r>
              <w:t>l)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眼底検査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tcBorders>
              <w:bottom w:val="nil"/>
            </w:tcBorders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医師が必要と認める者に行う検査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EE0611" w:rsidRDefault="008928C4">
            <w:pPr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633730</wp:posOffset>
                      </wp:positionV>
                      <wp:extent cx="184785" cy="2120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611" w:rsidRDefault="00EE061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pt;margin-top:49.9pt;width:14.55pt;height:1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3j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" o:allowincell="f" filled="f" stroked="f">
                      <v:textbox inset="0,0,0,0">
                        <w:txbxContent>
                          <w:p w:rsidR="00EE0611" w:rsidRDefault="00EE061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61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60" w:type="dxa"/>
            <w:gridSpan w:val="5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作業条件の調査</w:t>
            </w:r>
            <w:r w:rsidR="003A6A2A">
              <w:rPr>
                <w:rFonts w:hint="eastAsia"/>
              </w:rPr>
              <w:t>の結果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280" w:type="dxa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360" w:type="dxa"/>
            <w:gridSpan w:val="5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貧血検査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280" w:type="dxa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360" w:type="dxa"/>
            <w:gridSpan w:val="5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肝機能検査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460"/>
        </w:trPr>
        <w:tc>
          <w:tcPr>
            <w:tcW w:w="280" w:type="dxa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</w:p>
        </w:tc>
        <w:tc>
          <w:tcPr>
            <w:tcW w:w="3360" w:type="dxa"/>
            <w:gridSpan w:val="5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腎機能検査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460"/>
        </w:trPr>
        <w:tc>
          <w:tcPr>
            <w:tcW w:w="280" w:type="dxa"/>
            <w:vMerge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360" w:type="dxa"/>
            <w:gridSpan w:val="5"/>
            <w:vAlign w:val="center"/>
          </w:tcPr>
          <w:p w:rsidR="00EE0611" w:rsidRDefault="00E546F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神経</w:t>
            </w:r>
            <w:r w:rsidR="00EE0611">
              <w:rPr>
                <w:rFonts w:hint="eastAsia"/>
              </w:rPr>
              <w:t>学的検査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その他の検査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4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医師の診断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健康診断を実施した医師の氏名　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4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医師の意見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3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意見を述べた医師の氏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E0611" w:rsidTr="00E546F1">
        <w:trPr>
          <w:cantSplit/>
          <w:trHeight w:hRule="exact" w:val="460"/>
        </w:trPr>
        <w:tc>
          <w:tcPr>
            <w:tcW w:w="3640" w:type="dxa"/>
            <w:gridSpan w:val="6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427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E0611" w:rsidRDefault="00EE061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4440" w:rsidRDefault="00654440"/>
    <w:p w:rsidR="00654440" w:rsidRDefault="00654440">
      <w:pPr>
        <w:widowControl/>
        <w:kinsoku/>
        <w:wordWrap/>
        <w:overflowPunct/>
        <w:jc w:val="left"/>
      </w:pPr>
      <w:r>
        <w:br w:type="page"/>
      </w:r>
    </w:p>
    <w:p w:rsidR="00654440" w:rsidRDefault="00654440" w:rsidP="00654440">
      <w:pPr>
        <w:autoSpaceDE w:val="0"/>
        <w:autoSpaceDN w:val="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裏面</w:t>
      </w:r>
      <w:r>
        <w:t>)</w:t>
      </w:r>
    </w:p>
    <w:p w:rsidR="00654440" w:rsidRDefault="00654440" w:rsidP="00654440">
      <w:pPr>
        <w:autoSpaceDE w:val="0"/>
        <w:autoSpaceDN w:val="0"/>
      </w:pPr>
      <w:r>
        <w:rPr>
          <w:rFonts w:hint="eastAsia"/>
        </w:rPr>
        <w:t xml:space="preserve">　備考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1</w:t>
      </w:r>
      <w:r>
        <w:rPr>
          <w:rFonts w:hint="eastAsia"/>
        </w:rPr>
        <w:t xml:space="preserve">　「</w:t>
      </w:r>
      <w:r>
        <w:t>1</w:t>
      </w:r>
      <w:r>
        <w:rPr>
          <w:rFonts w:hint="eastAsia"/>
        </w:rPr>
        <w:t xml:space="preserve">．雇入れ　</w:t>
      </w:r>
      <w:r>
        <w:t>2</w:t>
      </w:r>
      <w:r>
        <w:rPr>
          <w:rFonts w:hint="eastAsia"/>
        </w:rPr>
        <w:t xml:space="preserve">．配置替え　</w:t>
      </w:r>
      <w:r>
        <w:t>3</w:t>
      </w:r>
      <w:r>
        <w:rPr>
          <w:rFonts w:hint="eastAsia"/>
        </w:rPr>
        <w:t>．定期の別」の欄は、該当番号を記入すること。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2</w:t>
      </w:r>
      <w:r>
        <w:rPr>
          <w:rFonts w:hint="eastAsia"/>
        </w:rPr>
        <w:t xml:space="preserve">　「健診対象有機溶剤の名称」の欄は、労働安全衛生法施行令別表第</w:t>
      </w:r>
      <w:r>
        <w:t>6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の号数を記入すること。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3</w:t>
      </w:r>
      <w:r>
        <w:rPr>
          <w:rFonts w:hint="eastAsia"/>
        </w:rPr>
        <w:t xml:space="preserve">　「有機溶剤業務名」の欄は、有機溶剤中毒予防規則第</w:t>
      </w:r>
      <w: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号に掲げる業務の番号を記入すること。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113665</wp:posOffset>
                </wp:positionV>
                <wp:extent cx="179070" cy="2120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おう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56.3pt;margin-top:8.95pt;width:14.1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7BzwIAAMA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" o:allowincell="f" filled="f" stroked="f">
                <v:textbox inset="0,0,0,0">
                  <w:txbxContent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おう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t xml:space="preserve"> 4</w:t>
      </w:r>
      <w:r>
        <w:rPr>
          <w:rFonts w:hint="eastAsia"/>
        </w:rPr>
        <w:t xml:space="preserve">　「自覚症状」及び「他覚症状」の欄は、次の番号を記入すること。</w:t>
      </w:r>
    </w:p>
    <w:p w:rsidR="00654440" w:rsidRDefault="00654440" w:rsidP="00654440">
      <w:pPr>
        <w:autoSpaceDE w:val="0"/>
        <w:autoSpaceDN w:val="0"/>
        <w:ind w:left="839" w:hanging="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488315</wp:posOffset>
                </wp:positionV>
                <wp:extent cx="459105" cy="3314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68.65pt;margin-top:38.45pt;width:36.1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" o:allowincell="f" filled="f" stroked="f">
                <v:textbox>
                  <w:txbxContent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けん</w:t>
                      </w:r>
                    </w:p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487045</wp:posOffset>
                </wp:positionV>
                <wp:extent cx="822325" cy="4254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しつがいけん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81.3pt;margin-top:38.35pt;width:64.7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" o:allowincell="f" filled="f" stroked="f">
                <v:textbox>
                  <w:txbxContent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しつがいけん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490220</wp:posOffset>
                </wp:positionV>
                <wp:extent cx="501015" cy="3314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86.1pt;margin-top:38.6pt;width:39.4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" o:allowincell="f" filled="f" stroked="f">
                <v:textbox>
                  <w:txbxContent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107950</wp:posOffset>
                </wp:positionV>
                <wp:extent cx="336550" cy="2120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40" w:rsidRDefault="00654440" w:rsidP="0065444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35"/>
                                <w:sz w:val="1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こう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18.6pt;margin-top:8.5pt;width:26.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QM0QIAAMA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" o:allowincell="f" filled="f" stroked="f">
                <v:textbox inset="0,0,0,0">
                  <w:txbxContent>
                    <w:p w:rsidR="00654440" w:rsidRDefault="00654440" w:rsidP="0065444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pacing w:val="35"/>
                          <w:sz w:val="14"/>
                        </w:rPr>
                        <w:t>き</w:t>
                      </w:r>
                      <w:r>
                        <w:rPr>
                          <w:rFonts w:hint="eastAsia"/>
                          <w:sz w:val="14"/>
                        </w:rPr>
                        <w:t>こう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．頭重　</w:t>
      </w:r>
      <w:r>
        <w:t>2</w:t>
      </w:r>
      <w:r>
        <w:rPr>
          <w:rFonts w:hint="eastAsia"/>
        </w:rPr>
        <w:t xml:space="preserve">．頭痛　</w:t>
      </w:r>
      <w:r>
        <w:t>3</w:t>
      </w:r>
      <w:r>
        <w:rPr>
          <w:rFonts w:hint="eastAsia"/>
        </w:rPr>
        <w:t xml:space="preserve">．めまい　</w:t>
      </w:r>
      <w:r>
        <w:t>4</w:t>
      </w:r>
      <w:r>
        <w:rPr>
          <w:rFonts w:hint="eastAsia"/>
        </w:rPr>
        <w:t xml:space="preserve">．悪心　</w:t>
      </w:r>
      <w:r>
        <w:t>5</w:t>
      </w:r>
      <w:r>
        <w:rPr>
          <w:rFonts w:hint="eastAsia"/>
        </w:rPr>
        <w:t xml:space="preserve">．嘔吐　</w:t>
      </w:r>
      <w:r>
        <w:t>6</w:t>
      </w:r>
      <w:r>
        <w:rPr>
          <w:rFonts w:hint="eastAsia"/>
        </w:rPr>
        <w:t xml:space="preserve">．食欲不振　</w:t>
      </w:r>
      <w:r>
        <w:t>7</w:t>
      </w:r>
      <w:r>
        <w:rPr>
          <w:rFonts w:hint="eastAsia"/>
        </w:rPr>
        <w:t xml:space="preserve">．腹痛　</w:t>
      </w:r>
      <w:r>
        <w:t>8</w:t>
      </w:r>
      <w:r>
        <w:rPr>
          <w:rFonts w:hint="eastAsia"/>
        </w:rPr>
        <w:t xml:space="preserve">．体重減少　</w:t>
      </w:r>
      <w:r>
        <w:t>9</w:t>
      </w:r>
      <w:r>
        <w:rPr>
          <w:rFonts w:hint="eastAsia"/>
        </w:rPr>
        <w:t xml:space="preserve">．心悸亢進　</w:t>
      </w:r>
      <w:r>
        <w:t>10</w:t>
      </w:r>
      <w:r>
        <w:rPr>
          <w:rFonts w:hint="eastAsia"/>
        </w:rPr>
        <w:t>．</w:t>
      </w:r>
      <w:r>
        <w:rPr>
          <w:rFonts w:hint="eastAsia"/>
          <w:spacing w:val="26"/>
        </w:rPr>
        <w:t>不</w:t>
      </w:r>
      <w:r>
        <w:rPr>
          <w:rFonts w:hint="eastAsia"/>
        </w:rPr>
        <w:t xml:space="preserve">眠　</w:t>
      </w:r>
      <w:r>
        <w:t>11</w:t>
      </w:r>
      <w:r>
        <w:rPr>
          <w:rFonts w:hint="eastAsia"/>
        </w:rPr>
        <w:t>．</w:t>
      </w:r>
      <w:r>
        <w:rPr>
          <w:rFonts w:hint="eastAsia"/>
          <w:spacing w:val="26"/>
        </w:rPr>
        <w:t>不安</w:t>
      </w:r>
      <w:r>
        <w:rPr>
          <w:rFonts w:hint="eastAsia"/>
        </w:rPr>
        <w:t xml:space="preserve">感　</w:t>
      </w:r>
      <w:r>
        <w:t>12</w:t>
      </w:r>
      <w:r>
        <w:rPr>
          <w:rFonts w:hint="eastAsia"/>
        </w:rPr>
        <w:t xml:space="preserve">．焦燥感　</w:t>
      </w:r>
      <w:r>
        <w:t>13</w:t>
      </w:r>
      <w:r>
        <w:rPr>
          <w:rFonts w:hint="eastAsia"/>
        </w:rPr>
        <w:t xml:space="preserve">．集中力の低下　</w:t>
      </w:r>
      <w:r>
        <w:t>14</w:t>
      </w:r>
      <w:r>
        <w:rPr>
          <w:rFonts w:hint="eastAsia"/>
        </w:rPr>
        <w:t xml:space="preserve">．振戦　</w:t>
      </w:r>
      <w:r>
        <w:t>15</w:t>
      </w:r>
      <w:r>
        <w:rPr>
          <w:rFonts w:hint="eastAsia"/>
        </w:rPr>
        <w:t xml:space="preserve">．上気道又は眼の刺激症状　</w:t>
      </w:r>
      <w:r>
        <w:t>16</w:t>
      </w:r>
      <w:r>
        <w:rPr>
          <w:rFonts w:hint="eastAsia"/>
        </w:rPr>
        <w:t xml:space="preserve">．皮膚又は粘膜の異常　</w:t>
      </w:r>
      <w:r>
        <w:t>17</w:t>
      </w:r>
      <w:r>
        <w:rPr>
          <w:rFonts w:hint="eastAsia"/>
        </w:rPr>
        <w:t xml:space="preserve">．四肢末端部の疼痛　</w:t>
      </w:r>
      <w:r>
        <w:t>18</w:t>
      </w:r>
      <w:r>
        <w:rPr>
          <w:rFonts w:hint="eastAsia"/>
        </w:rPr>
        <w:t xml:space="preserve">．知覚異常　</w:t>
      </w:r>
      <w:r>
        <w:t>19</w:t>
      </w:r>
      <w:r>
        <w:rPr>
          <w:rFonts w:hint="eastAsia"/>
        </w:rPr>
        <w:t xml:space="preserve">．握力減退　</w:t>
      </w:r>
      <w:r>
        <w:t>20</w:t>
      </w:r>
      <w:r>
        <w:rPr>
          <w:rFonts w:hint="eastAsia"/>
        </w:rPr>
        <w:t xml:space="preserve">．膝蓋腱・アキレス腱反射異常　</w:t>
      </w:r>
      <w:r>
        <w:t>21</w:t>
      </w:r>
      <w:r>
        <w:rPr>
          <w:rFonts w:hint="eastAsia"/>
        </w:rPr>
        <w:t xml:space="preserve">．視力低下　</w:t>
      </w:r>
      <w:r>
        <w:t>22</w:t>
      </w:r>
      <w:r>
        <w:rPr>
          <w:rFonts w:hint="eastAsia"/>
        </w:rPr>
        <w:t>．その他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5</w:t>
      </w:r>
      <w:r>
        <w:rPr>
          <w:rFonts w:hint="eastAsia"/>
        </w:rPr>
        <w:t xml:space="preserve">　「代謝物の検査」の左欄は、有機溶剤中毒予防規則第</w:t>
      </w:r>
      <w:r>
        <w:t>29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項の検査を行つたときに、別表から対象有機溶剤の番号及び名称を記入するとともに、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内には検査内容の番号を記入すること。また、単位についても、別表によること。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6</w:t>
      </w:r>
      <w:r>
        <w:rPr>
          <w:rFonts w:hint="eastAsia"/>
        </w:rPr>
        <w:t xml:space="preserve">　代謝物の検査について、有機溶剤中毒予防規則第</w:t>
      </w:r>
      <w:r>
        <w:t>29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項の規定により、医師が必要でないと認めて省略した場合には、「代謝物の検査」の欄に「＊」を記入すること。この場合、必要により備考欄にその理由等を記入すること。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7</w:t>
      </w:r>
      <w:r>
        <w:rPr>
          <w:rFonts w:hint="eastAsia"/>
        </w:rPr>
        <w:t>「　医師の診断」の欄は、異常なし、要精密検査、要治療等の医師の診断を記入すること。</w:t>
      </w:r>
    </w:p>
    <w:p w:rsidR="00654440" w:rsidRDefault="00654440" w:rsidP="00654440">
      <w:pPr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>
        <w:t xml:space="preserve"> 8</w:t>
      </w:r>
      <w:r>
        <w:rPr>
          <w:rFonts w:hint="eastAsia"/>
        </w:rPr>
        <w:t xml:space="preserve">　「医師の意見」の欄は、健康診断の結果、異常の所見があると診断された場合に、就業上の措置について医師の意見を記入すること。</w:t>
      </w:r>
    </w:p>
    <w:p w:rsidR="00654440" w:rsidRDefault="00654440" w:rsidP="00654440">
      <w:pPr>
        <w:autoSpaceDE w:val="0"/>
        <w:autoSpaceDN w:val="0"/>
        <w:spacing w:after="120"/>
      </w:pPr>
      <w:r>
        <w:rPr>
          <w:rFonts w:hint="eastAsia"/>
        </w:rPr>
        <w:t xml:space="preserve">　別表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4515"/>
        <w:gridCol w:w="1115"/>
      </w:tblGrid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有機溶剤の名称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単位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11</w:t>
            </w:r>
            <w:r>
              <w:rPr>
                <w:rFonts w:hint="eastAsia"/>
              </w:rPr>
              <w:t>．キシレン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．尿中のメチル馬尿酸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spacing w:line="240" w:lineRule="exact"/>
              <w:ind w:left="323" w:right="113" w:hanging="210"/>
            </w:pPr>
            <w:r>
              <w:t>30</w:t>
            </w:r>
            <w:r>
              <w:rPr>
                <w:rFonts w:hint="eastAsia"/>
              </w:rPr>
              <w:t>．</w:t>
            </w:r>
            <w:r>
              <w:rPr>
                <w:spacing w:val="10"/>
              </w:rPr>
              <w:t>N</w:t>
            </w:r>
            <w:r>
              <w:rPr>
                <w:rFonts w:hint="eastAsia"/>
                <w:spacing w:val="10"/>
              </w:rPr>
              <w:t>・</w:t>
            </w:r>
            <w:r>
              <w:rPr>
                <w:spacing w:val="10"/>
              </w:rPr>
              <w:t>N</w:t>
            </w:r>
            <w:r>
              <w:rPr>
                <w:rFonts w:hint="eastAsia"/>
                <w:spacing w:val="10"/>
              </w:rPr>
              <w:t>―ジメチルホル</w:t>
            </w:r>
            <w:r>
              <w:rPr>
                <w:rFonts w:hint="eastAsia"/>
              </w:rPr>
              <w:t>ムアミド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</w:t>
            </w:r>
            <w:r>
              <w:t>N</w:t>
            </w:r>
            <w:r>
              <w:rPr>
                <w:rFonts w:hint="eastAsia"/>
              </w:rPr>
              <w:t>―メチルホルムアミド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31</w:t>
            </w:r>
            <w:r>
              <w:rPr>
                <w:rFonts w:hint="eastAsia"/>
              </w:rPr>
              <w:t>．スチレン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．尿中のマンデル酸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Merge w:val="restart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33</w:t>
            </w:r>
            <w:r>
              <w:rPr>
                <w:rFonts w:hint="eastAsia"/>
              </w:rPr>
              <w:t>．テトラクロルエチレン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．尿中のトリクロル酢酸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Merge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>．尿中の総三塩化物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895" w:type="dxa"/>
            <w:vMerge w:val="restart"/>
            <w:vAlign w:val="center"/>
          </w:tcPr>
          <w:p w:rsidR="00654440" w:rsidRDefault="00654440" w:rsidP="00140FE8">
            <w:pPr>
              <w:autoSpaceDE w:val="0"/>
              <w:autoSpaceDN w:val="0"/>
              <w:spacing w:line="240" w:lineRule="exact"/>
              <w:ind w:left="323" w:right="113" w:hanging="210"/>
            </w:pPr>
            <w:r>
              <w:t>35</w:t>
            </w:r>
            <w:r>
              <w:rPr>
                <w:rFonts w:hint="eastAsia"/>
              </w:rPr>
              <w:t>．</w:t>
            </w:r>
            <w:r>
              <w:t>1</w:t>
            </w:r>
            <w:r>
              <w:rPr>
                <w:rFonts w:hint="eastAsia"/>
                <w:spacing w:val="10"/>
              </w:rPr>
              <w:t>・</w:t>
            </w:r>
            <w:r>
              <w:rPr>
                <w:spacing w:val="10"/>
              </w:rPr>
              <w:t>1</w:t>
            </w:r>
            <w:r>
              <w:rPr>
                <w:rFonts w:hint="eastAsia"/>
                <w:spacing w:val="10"/>
              </w:rPr>
              <w:t>・</w:t>
            </w:r>
            <w:r>
              <w:rPr>
                <w:spacing w:val="10"/>
              </w:rPr>
              <w:t>1</w:t>
            </w:r>
            <w:r>
              <w:rPr>
                <w:rFonts w:hint="eastAsia"/>
                <w:spacing w:val="10"/>
              </w:rPr>
              <w:t>―トリクロ</w:t>
            </w:r>
            <w:r>
              <w:rPr>
                <w:rFonts w:hint="eastAsia"/>
              </w:rPr>
              <w:t>ルエタン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．尿中のトリクロル酢酸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895" w:type="dxa"/>
            <w:vMerge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>．尿中の総三塩化物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Merge w:val="restart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36</w:t>
            </w:r>
            <w:r>
              <w:rPr>
                <w:rFonts w:hint="eastAsia"/>
              </w:rPr>
              <w:t>．トリクロルエチレン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．尿中のトリクロル酢酸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Merge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>．尿中の総三塩化物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37</w:t>
            </w:r>
            <w:r>
              <w:rPr>
                <w:rFonts w:hint="eastAsia"/>
              </w:rPr>
              <w:t>．トルエン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．尿中の馬尿酸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654440" w:rsidTr="0014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89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39</w:t>
            </w:r>
            <w:r>
              <w:rPr>
                <w:rFonts w:hint="eastAsia"/>
              </w:rPr>
              <w:t>．ノルマルヘキサン</w:t>
            </w:r>
          </w:p>
        </w:tc>
        <w:tc>
          <w:tcPr>
            <w:tcW w:w="45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>．尿中の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―ヘキサンジオン</w:t>
            </w:r>
          </w:p>
        </w:tc>
        <w:tc>
          <w:tcPr>
            <w:tcW w:w="1115" w:type="dxa"/>
            <w:vAlign w:val="center"/>
          </w:tcPr>
          <w:p w:rsidR="00654440" w:rsidRDefault="00654440" w:rsidP="00140FE8">
            <w:pPr>
              <w:autoSpaceDE w:val="0"/>
              <w:autoSpaceDN w:val="0"/>
              <w:ind w:left="113" w:right="113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</w:tbl>
    <w:p w:rsidR="00EE0611" w:rsidRDefault="00EE0611">
      <w:bookmarkStart w:id="0" w:name="_GoBack"/>
      <w:bookmarkEnd w:id="0"/>
    </w:p>
    <w:sectPr w:rsidR="00EE0611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6E" w:rsidRDefault="0029746E" w:rsidP="00F7769B">
      <w:r>
        <w:separator/>
      </w:r>
    </w:p>
  </w:endnote>
  <w:endnote w:type="continuationSeparator" w:id="0">
    <w:p w:rsidR="0029746E" w:rsidRDefault="0029746E" w:rsidP="00F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6E" w:rsidRDefault="0029746E" w:rsidP="00F7769B">
      <w:r>
        <w:separator/>
      </w:r>
    </w:p>
  </w:footnote>
  <w:footnote w:type="continuationSeparator" w:id="0">
    <w:p w:rsidR="0029746E" w:rsidRDefault="0029746E" w:rsidP="00F7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9B"/>
    <w:rsid w:val="0015440D"/>
    <w:rsid w:val="0029746E"/>
    <w:rsid w:val="003A6A2A"/>
    <w:rsid w:val="004D48AB"/>
    <w:rsid w:val="0065309C"/>
    <w:rsid w:val="00654440"/>
    <w:rsid w:val="007A09D7"/>
    <w:rsid w:val="00870375"/>
    <w:rsid w:val="008928C4"/>
    <w:rsid w:val="008D1609"/>
    <w:rsid w:val="00934D79"/>
    <w:rsid w:val="00A01FAC"/>
    <w:rsid w:val="00E44C12"/>
    <w:rsid w:val="00E546F1"/>
    <w:rsid w:val="00EE0611"/>
    <w:rsid w:val="00F7769B"/>
    <w:rsid w:val="00FB5AF0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B5026-3965-441B-9143-7492FFC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769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77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769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A6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A6A2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zakiyo.GYOSEI\&#12487;&#12473;&#12463;&#12488;&#12483;&#12503;\&#27096;&#24335;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様式template.dot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様式第3号(第30条関係)(表面)</vt:lpstr>
    </vt:vector>
  </TitlesOfParts>
  <Company>（株）行政学会印刷所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様式第3号(第30条関係)(表面)</dc:title>
  <dc:subject/>
  <dc:creator>isozakiyo</dc:creator>
  <cp:keywords/>
  <dc:description/>
  <cp:lastModifiedBy>谷田部 百合子(yatabe-yuriko.vr2)</cp:lastModifiedBy>
  <cp:revision>3</cp:revision>
  <cp:lastPrinted>2019-11-26T04:40:00Z</cp:lastPrinted>
  <dcterms:created xsi:type="dcterms:W3CDTF">2020-08-28T05:26:00Z</dcterms:created>
  <dcterms:modified xsi:type="dcterms:W3CDTF">2022-11-16T02:17:00Z</dcterms:modified>
</cp:coreProperties>
</file>