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15" w:rsidRPr="008C34CD" w:rsidRDefault="004A7C15" w:rsidP="004A7C15">
      <w:pPr>
        <w:tabs>
          <w:tab w:val="left" w:pos="9356"/>
        </w:tabs>
        <w:ind w:left="1020" w:right="510" w:hanging="510"/>
        <w:jc w:val="left"/>
        <w:textAlignment w:val="baseline"/>
        <w:rPr>
          <w:rFonts w:ascii="ＭＳ 明朝" w:hAnsi="Times New Roman"/>
          <w:color w:val="000000"/>
          <w:spacing w:val="28"/>
          <w:kern w:val="0"/>
          <w:sz w:val="20"/>
          <w:szCs w:val="20"/>
        </w:rPr>
      </w:pPr>
      <w:bookmarkStart w:id="0" w:name="_GoBack"/>
      <w:bookmarkEnd w:id="0"/>
    </w:p>
    <w:p w:rsidR="004A7C15" w:rsidRPr="008C34CD" w:rsidRDefault="004A7C15" w:rsidP="004A7C15">
      <w:pPr>
        <w:ind w:leftChars="-600" w:left="-1260" w:rightChars="-407" w:right="-855"/>
        <w:jc w:val="right"/>
        <w:textAlignment w:val="baseline"/>
        <w:rPr>
          <w:rFonts w:ascii="ＭＳ 明朝" w:hAnsi="Times New Roman"/>
          <w:color w:val="000000"/>
          <w:spacing w:val="28"/>
          <w:kern w:val="0"/>
          <w:szCs w:val="21"/>
        </w:rPr>
      </w:pPr>
      <w:r w:rsidRPr="008C34CD">
        <w:rPr>
          <w:rFonts w:ascii="ＭＳ 明朝" w:hAnsi="Times New Roman" w:cs="ＭＳ 明朝" w:hint="eastAsia"/>
          <w:color w:val="000000"/>
          <w:kern w:val="0"/>
          <w:szCs w:val="21"/>
        </w:rPr>
        <w:t>（一般労働者用；日雇型）</w:t>
      </w:r>
    </w:p>
    <w:p w:rsidR="004A7C15" w:rsidRPr="008C34CD" w:rsidRDefault="004A7C15" w:rsidP="004A7C15">
      <w:pPr>
        <w:ind w:left="510" w:hanging="510"/>
        <w:jc w:val="center"/>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24"/>
        <w:gridCol w:w="7976"/>
        <w:gridCol w:w="540"/>
      </w:tblGrid>
      <w:tr w:rsidR="004A7C15" w:rsidRPr="008C34CD" w:rsidTr="00DC02B6">
        <w:trPr>
          <w:trHeight w:val="1180"/>
        </w:trPr>
        <w:tc>
          <w:tcPr>
            <w:tcW w:w="10080" w:type="dxa"/>
            <w:gridSpan w:val="4"/>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righ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年　　月　　日</w:t>
            </w:r>
          </w:p>
          <w:p w:rsidR="004A7C15" w:rsidRPr="008C34CD" w:rsidRDefault="004A7C15" w:rsidP="00DC02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u w:val="single"/>
              </w:rPr>
            </w:pPr>
            <w:r w:rsidRPr="008C34CD">
              <w:rPr>
                <w:rFonts w:ascii="Times New Roman" w:hAnsi="Times New Roman" w:cs="ＭＳ 明朝" w:hint="eastAsia"/>
                <w:color w:val="000000"/>
                <w:kern w:val="0"/>
                <w:szCs w:val="21"/>
                <w:u w:val="single"/>
              </w:rPr>
              <w:t xml:space="preserve">　　　　　　　　　　殿</w:t>
            </w:r>
          </w:p>
          <w:p w:rsidR="004A7C15" w:rsidRPr="008C34CD" w:rsidRDefault="004A7C15" w:rsidP="00DC02B6">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事業場名称・所在地</w:t>
            </w:r>
          </w:p>
          <w:p w:rsidR="004A7C15" w:rsidRPr="008C34CD" w:rsidRDefault="004A7C15" w:rsidP="00DC02B6">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4A7C15">
              <w:rPr>
                <w:rFonts w:ascii="Times New Roman" w:hAnsi="Times New Roman" w:cs="ＭＳ 明朝" w:hint="eastAsia"/>
                <w:color w:val="000000"/>
                <w:spacing w:val="60"/>
                <w:kern w:val="0"/>
                <w:szCs w:val="21"/>
                <w:fitText w:val="1890" w:id="-1788181248"/>
              </w:rPr>
              <w:t>使用者職氏</w:t>
            </w:r>
            <w:r w:rsidRPr="004A7C15">
              <w:rPr>
                <w:rFonts w:ascii="Times New Roman" w:hAnsi="Times New Roman" w:cs="ＭＳ 明朝" w:hint="eastAsia"/>
                <w:color w:val="000000"/>
                <w:spacing w:val="15"/>
                <w:kern w:val="0"/>
                <w:szCs w:val="21"/>
                <w:fitText w:val="1890" w:id="-1788181248"/>
              </w:rPr>
              <w:t>名</w:t>
            </w:r>
          </w:p>
        </w:tc>
      </w:tr>
      <w:tr w:rsidR="004A7C15" w:rsidRPr="008C34CD" w:rsidTr="00DC02B6">
        <w:trPr>
          <w:trHeight w:val="410"/>
        </w:trPr>
        <w:tc>
          <w:tcPr>
            <w:tcW w:w="1440" w:type="dxa"/>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distribute"/>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就労日</w:t>
            </w:r>
          </w:p>
        </w:tc>
        <w:tc>
          <w:tcPr>
            <w:tcW w:w="8640" w:type="dxa"/>
            <w:gridSpan w:val="3"/>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ind w:firstLineChars="1300" w:firstLine="2730"/>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年　　　月　　　日</w:t>
            </w:r>
          </w:p>
        </w:tc>
      </w:tr>
      <w:tr w:rsidR="004A7C15" w:rsidRPr="008C34CD" w:rsidTr="00DC02B6">
        <w:trPr>
          <w:trHeight w:val="350"/>
        </w:trPr>
        <w:tc>
          <w:tcPr>
            <w:tcW w:w="1440" w:type="dxa"/>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就業の場所</w:t>
            </w:r>
          </w:p>
        </w:tc>
        <w:tc>
          <w:tcPr>
            <w:tcW w:w="8640" w:type="dxa"/>
            <w:gridSpan w:val="3"/>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4A7C15" w:rsidRPr="008C34CD" w:rsidTr="00DC02B6">
        <w:trPr>
          <w:trHeight w:val="768"/>
        </w:trPr>
        <w:tc>
          <w:tcPr>
            <w:tcW w:w="1440" w:type="dxa"/>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従事すべき</w:t>
            </w:r>
          </w:p>
          <w:p w:rsidR="004A7C15" w:rsidRPr="008C34CD" w:rsidRDefault="004A7C15" w:rsidP="00DC02B6">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業務の内容</w:t>
            </w:r>
          </w:p>
        </w:tc>
        <w:tc>
          <w:tcPr>
            <w:tcW w:w="8640" w:type="dxa"/>
            <w:gridSpan w:val="3"/>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4A7C15" w:rsidRPr="008C34CD" w:rsidTr="00DC02B6">
        <w:trPr>
          <w:trHeight w:val="1558"/>
        </w:trPr>
        <w:tc>
          <w:tcPr>
            <w:tcW w:w="1440" w:type="dxa"/>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始業、終業の時刻、休憩時間、所定時間外労働の有無に関する事項</w:t>
            </w:r>
          </w:p>
        </w:tc>
        <w:tc>
          <w:tcPr>
            <w:tcW w:w="8640" w:type="dxa"/>
            <w:gridSpan w:val="3"/>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１　</w:t>
            </w:r>
            <w:r w:rsidRPr="008C34CD">
              <w:rPr>
                <w:rFonts w:ascii="ＭＳ 明朝" w:hAnsi="Times New Roman" w:cs="ＭＳ 明朝" w:hint="eastAsia"/>
                <w:color w:val="000000"/>
                <w:kern w:val="0"/>
                <w:szCs w:val="21"/>
              </w:rPr>
              <w:t>始業（　　　時　　　分）　終業（　　　時　　　分）</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休憩時間（　　）分</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３　所定時間外労働の有無（　有、　無　）</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4A7C15" w:rsidRPr="008C34CD" w:rsidTr="00DC02B6">
        <w:trPr>
          <w:trHeight w:val="1262"/>
        </w:trPr>
        <w:tc>
          <w:tcPr>
            <w:tcW w:w="1440" w:type="dxa"/>
            <w:vMerge w:val="restart"/>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賃　　　金</w:t>
            </w:r>
          </w:p>
        </w:tc>
        <w:tc>
          <w:tcPr>
            <w:tcW w:w="8640" w:type="dxa"/>
            <w:gridSpan w:val="3"/>
            <w:tcBorders>
              <w:top w:val="single" w:sz="4" w:space="0" w:color="000000"/>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基本賃金　イ　時間給（　　　　円）、ロ　日給（　　　　　円）</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ハ　出来高給（基本単価　　　</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円、保障給</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円）</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ニ　その他（　　　　　円）</w:t>
            </w:r>
          </w:p>
        </w:tc>
      </w:tr>
      <w:tr w:rsidR="004A7C15" w:rsidRPr="008C34CD" w:rsidTr="00DC02B6">
        <w:trPr>
          <w:trHeight w:val="3106"/>
        </w:trPr>
        <w:tc>
          <w:tcPr>
            <w:tcW w:w="1440" w:type="dxa"/>
            <w:vMerge/>
            <w:tcBorders>
              <w:top w:val="nil"/>
              <w:left w:val="single" w:sz="4" w:space="0" w:color="000000"/>
              <w:bottom w:val="nil"/>
              <w:right w:val="single" w:sz="4" w:space="0" w:color="000000"/>
            </w:tcBorders>
          </w:tcPr>
          <w:p w:rsidR="004A7C15" w:rsidRPr="008C34CD" w:rsidRDefault="004A7C15" w:rsidP="00DC02B6">
            <w:pPr>
              <w:autoSpaceDE w:val="0"/>
              <w:autoSpaceDN w:val="0"/>
              <w:adjustRightInd w:val="0"/>
              <w:spacing w:line="320" w:lineRule="exact"/>
              <w:jc w:val="center"/>
              <w:rPr>
                <w:rFonts w:ascii="ＭＳ 明朝" w:hAnsi="Times New Roman"/>
                <w:color w:val="000000"/>
                <w:kern w:val="0"/>
                <w:szCs w:val="21"/>
              </w:rPr>
            </w:pPr>
          </w:p>
        </w:tc>
        <w:tc>
          <w:tcPr>
            <w:tcW w:w="8640" w:type="dxa"/>
            <w:gridSpan w:val="3"/>
            <w:tcBorders>
              <w:top w:val="nil"/>
              <w:left w:val="single" w:sz="4" w:space="0" w:color="000000"/>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諸手当の額又は計算方法</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イ（　　手当　　　　円　／計算方法：　　　　　　　　　　　）</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ロ（　　手当　　　　円　／計算方法：　　　　　　　　　　　）</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３　所定時間外、休日又は深夜労働に対して支払われる割増賃金率</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イ　所定時間外、法定超（　　）％、所定超（　　）％、</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 xml:space="preserve">　　ロ　深夜（　　）％　　</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４　賃金支払日（　　　）－（就業当日・その他（　　　　　　））</w:t>
            </w:r>
          </w:p>
          <w:p w:rsidR="004A7C15" w:rsidRPr="008C34CD" w:rsidRDefault="004A7C15" w:rsidP="00DC02B6">
            <w:pPr>
              <w:suppressAutoHyphens/>
              <w:kinsoku w:val="0"/>
              <w:overflowPunct w:val="0"/>
              <w:autoSpaceDE w:val="0"/>
              <w:autoSpaceDN w:val="0"/>
              <w:adjustRightInd w:val="0"/>
              <w:spacing w:line="320" w:lineRule="exact"/>
              <w:ind w:firstLineChars="100" w:firstLine="21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　　　）－（就業当日・その他（　　　　　　））</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５　賃金の支払方法（　　　　　　　　　　　　）</w:t>
            </w:r>
          </w:p>
        </w:tc>
      </w:tr>
      <w:tr w:rsidR="004A7C15" w:rsidRPr="008C34CD" w:rsidTr="00DC02B6">
        <w:trPr>
          <w:trHeight w:val="345"/>
        </w:trPr>
        <w:tc>
          <w:tcPr>
            <w:tcW w:w="1440" w:type="dxa"/>
            <w:vMerge/>
            <w:tcBorders>
              <w:top w:val="nil"/>
              <w:left w:val="single" w:sz="4" w:space="0" w:color="000000"/>
              <w:bottom w:val="nil"/>
              <w:right w:val="single" w:sz="4" w:space="0" w:color="000000"/>
            </w:tcBorders>
          </w:tcPr>
          <w:p w:rsidR="004A7C15" w:rsidRPr="008C34CD" w:rsidRDefault="004A7C15" w:rsidP="00DC02B6">
            <w:pPr>
              <w:autoSpaceDE w:val="0"/>
              <w:autoSpaceDN w:val="0"/>
              <w:adjustRightInd w:val="0"/>
              <w:spacing w:line="320" w:lineRule="exact"/>
              <w:jc w:val="center"/>
              <w:rPr>
                <w:rFonts w:ascii="ＭＳ 明朝" w:hAnsi="Times New Roman"/>
                <w:color w:val="000000"/>
                <w:kern w:val="0"/>
                <w:szCs w:val="21"/>
              </w:rPr>
            </w:pPr>
          </w:p>
        </w:tc>
        <w:tc>
          <w:tcPr>
            <w:tcW w:w="124" w:type="dxa"/>
            <w:vMerge w:val="restart"/>
            <w:tcBorders>
              <w:top w:val="nil"/>
              <w:left w:val="single" w:sz="4" w:space="0" w:color="000000"/>
              <w:bottom w:val="nil"/>
              <w:right w:val="dashed"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7976" w:type="dxa"/>
            <w:tcBorders>
              <w:top w:val="dashed" w:sz="4" w:space="0" w:color="000000"/>
              <w:left w:val="dashed" w:sz="4" w:space="0" w:color="000000"/>
              <w:bottom w:val="nil"/>
              <w:right w:val="dashed"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６　労使協定に基づく賃金支払時の控除（無　，有（　　　））</w:t>
            </w:r>
          </w:p>
        </w:tc>
        <w:tc>
          <w:tcPr>
            <w:tcW w:w="540" w:type="dxa"/>
            <w:vMerge w:val="restart"/>
            <w:tcBorders>
              <w:top w:val="nil"/>
              <w:left w:val="nil"/>
              <w:bottom w:val="nil"/>
              <w:right w:val="sing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4A7C15" w:rsidRPr="008C34CD" w:rsidTr="00DC02B6">
        <w:trPr>
          <w:trHeight w:val="399"/>
        </w:trPr>
        <w:tc>
          <w:tcPr>
            <w:tcW w:w="1440" w:type="dxa"/>
            <w:vMerge/>
            <w:tcBorders>
              <w:top w:val="nil"/>
              <w:left w:val="single" w:sz="4" w:space="0" w:color="000000"/>
              <w:bottom w:val="nil"/>
              <w:right w:val="single" w:sz="4" w:space="0" w:color="000000"/>
            </w:tcBorders>
          </w:tcPr>
          <w:p w:rsidR="004A7C15" w:rsidRPr="008C34CD" w:rsidRDefault="004A7C15" w:rsidP="00DC02B6">
            <w:pPr>
              <w:autoSpaceDE w:val="0"/>
              <w:autoSpaceDN w:val="0"/>
              <w:adjustRightInd w:val="0"/>
              <w:spacing w:line="320" w:lineRule="exact"/>
              <w:jc w:val="center"/>
              <w:rPr>
                <w:rFonts w:ascii="ＭＳ 明朝" w:hAnsi="Times New Roman"/>
                <w:color w:val="000000"/>
                <w:kern w:val="0"/>
                <w:szCs w:val="21"/>
              </w:rPr>
            </w:pPr>
          </w:p>
        </w:tc>
        <w:tc>
          <w:tcPr>
            <w:tcW w:w="124" w:type="dxa"/>
            <w:vMerge/>
            <w:tcBorders>
              <w:top w:val="nil"/>
              <w:left w:val="single" w:sz="4" w:space="0" w:color="000000"/>
              <w:bottom w:val="nil"/>
              <w:right w:val="nil"/>
            </w:tcBorders>
          </w:tcPr>
          <w:p w:rsidR="004A7C15" w:rsidRPr="008C34CD" w:rsidRDefault="004A7C15" w:rsidP="00DC02B6">
            <w:pPr>
              <w:autoSpaceDE w:val="0"/>
              <w:autoSpaceDN w:val="0"/>
              <w:adjustRightInd w:val="0"/>
              <w:spacing w:line="320" w:lineRule="exact"/>
              <w:jc w:val="left"/>
              <w:rPr>
                <w:rFonts w:ascii="ＭＳ 明朝" w:hAnsi="Times New Roman"/>
                <w:color w:val="000000"/>
                <w:kern w:val="0"/>
                <w:szCs w:val="21"/>
              </w:rPr>
            </w:pPr>
          </w:p>
        </w:tc>
        <w:tc>
          <w:tcPr>
            <w:tcW w:w="7976" w:type="dxa"/>
            <w:tcBorders>
              <w:top w:val="dashed" w:sz="4" w:space="0" w:color="000000"/>
              <w:left w:val="nil"/>
              <w:bottom w:val="nil"/>
              <w:right w:val="nil"/>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rsidR="004A7C15" w:rsidRPr="008C34CD" w:rsidRDefault="004A7C15" w:rsidP="00DC02B6">
            <w:pPr>
              <w:autoSpaceDE w:val="0"/>
              <w:autoSpaceDN w:val="0"/>
              <w:adjustRightInd w:val="0"/>
              <w:spacing w:line="320" w:lineRule="exact"/>
              <w:jc w:val="left"/>
              <w:rPr>
                <w:rFonts w:ascii="ＭＳ 明朝" w:hAnsi="Times New Roman"/>
                <w:color w:val="000000"/>
                <w:kern w:val="0"/>
                <w:szCs w:val="21"/>
              </w:rPr>
            </w:pPr>
          </w:p>
        </w:tc>
      </w:tr>
      <w:tr w:rsidR="004A7C15" w:rsidRPr="008C34CD" w:rsidTr="00DC02B6">
        <w:trPr>
          <w:trHeight w:val="1054"/>
        </w:trPr>
        <w:tc>
          <w:tcPr>
            <w:tcW w:w="1440" w:type="dxa"/>
            <w:vMerge w:val="restart"/>
            <w:tcBorders>
              <w:top w:val="double" w:sz="4" w:space="0" w:color="000000"/>
              <w:left w:val="double" w:sz="4" w:space="0" w:color="000000"/>
              <w:bottom w:val="nil"/>
              <w:right w:val="doub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そ　の　他</w:t>
            </w:r>
          </w:p>
        </w:tc>
        <w:tc>
          <w:tcPr>
            <w:tcW w:w="8640" w:type="dxa"/>
            <w:gridSpan w:val="3"/>
            <w:tcBorders>
              <w:top w:val="double" w:sz="4" w:space="0" w:color="000000"/>
              <w:left w:val="double" w:sz="4" w:space="0" w:color="000000"/>
              <w:bottom w:val="nil"/>
              <w:right w:val="doub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・社会保険の加入状況（　厚生年金　健康保険　厚生年金基金　その他（　　　　））</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・雇用保険の適用（　有　，　無　）</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Times New Roman" w:hAnsi="Times New Roman" w:cs="ＭＳ 明朝"/>
                <w:color w:val="000000"/>
                <w:kern w:val="0"/>
                <w:szCs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43" type="#_x0000_t185" style="position:absolute;margin-left:51.4pt;margin-top:4.7pt;width:369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">
                  <v:textbox inset="5.85pt,.7pt,5.85pt,.7pt"/>
                </v:shape>
              </w:pict>
            </w:r>
            <w:r w:rsidRPr="008C34CD">
              <w:rPr>
                <w:rFonts w:ascii="Times New Roman" w:hAnsi="Times New Roman" w:cs="ＭＳ 明朝" w:hint="eastAsia"/>
                <w:color w:val="000000"/>
                <w:kern w:val="0"/>
                <w:szCs w:val="21"/>
              </w:rPr>
              <w:t>・その他</w:t>
            </w:r>
          </w:p>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r w:rsidR="004A7C15" w:rsidRPr="008C34CD" w:rsidTr="00DC02B6">
        <w:trPr>
          <w:trHeight w:val="80"/>
        </w:trPr>
        <w:tc>
          <w:tcPr>
            <w:tcW w:w="1440" w:type="dxa"/>
            <w:vMerge/>
            <w:tcBorders>
              <w:top w:val="nil"/>
              <w:left w:val="double" w:sz="4" w:space="0" w:color="000000"/>
              <w:bottom w:val="double" w:sz="4" w:space="0" w:color="000000"/>
              <w:right w:val="double" w:sz="4" w:space="0" w:color="000000"/>
            </w:tcBorders>
          </w:tcPr>
          <w:p w:rsidR="004A7C15" w:rsidRPr="008C34CD" w:rsidRDefault="004A7C15" w:rsidP="00DC02B6">
            <w:pPr>
              <w:autoSpaceDE w:val="0"/>
              <w:autoSpaceDN w:val="0"/>
              <w:adjustRightInd w:val="0"/>
              <w:spacing w:line="320" w:lineRule="exact"/>
              <w:jc w:val="left"/>
              <w:rPr>
                <w:rFonts w:ascii="ＭＳ 明朝" w:hAnsi="Times New Roman"/>
                <w:color w:val="000000"/>
                <w:kern w:val="0"/>
                <w:szCs w:val="21"/>
              </w:rPr>
            </w:pPr>
          </w:p>
        </w:tc>
        <w:tc>
          <w:tcPr>
            <w:tcW w:w="8640" w:type="dxa"/>
            <w:gridSpan w:val="3"/>
            <w:tcBorders>
              <w:top w:val="nil"/>
              <w:left w:val="double" w:sz="4" w:space="0" w:color="000000"/>
              <w:bottom w:val="double" w:sz="4" w:space="0" w:color="000000"/>
              <w:right w:val="double" w:sz="4" w:space="0" w:color="000000"/>
            </w:tcBorders>
          </w:tcPr>
          <w:p w:rsidR="004A7C15" w:rsidRPr="008C34CD" w:rsidRDefault="004A7C15" w:rsidP="00DC02B6">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r>
    </w:tbl>
    <w:p w:rsidR="004A7C15" w:rsidRPr="008C34CD" w:rsidRDefault="004A7C15" w:rsidP="004A7C15">
      <w:pPr>
        <w:spacing w:line="280" w:lineRule="exact"/>
        <w:ind w:leftChars="-514" w:left="-1079" w:right="-855" w:firstLineChars="85" w:firstLine="178"/>
        <w:jc w:val="left"/>
        <w:textAlignment w:val="baseline"/>
        <w:rPr>
          <w:rFonts w:ascii="ＭＳ 明朝" w:hAnsi="Times New Roman"/>
          <w:color w:val="000000"/>
          <w:kern w:val="0"/>
          <w:szCs w:val="21"/>
        </w:rPr>
      </w:pPr>
      <w:r w:rsidRPr="008C34CD">
        <w:rPr>
          <w:rFonts w:ascii="ＭＳ 明朝" w:hAnsi="Times New Roman" w:hint="eastAsia"/>
          <w:color w:val="000000"/>
          <w:kern w:val="0"/>
          <w:szCs w:val="21"/>
        </w:rPr>
        <w:t>※　以上のほかは、当社就業規則による。</w:t>
      </w:r>
    </w:p>
    <w:p w:rsidR="004A7C15" w:rsidRPr="008C34CD" w:rsidRDefault="004A7C15" w:rsidP="004A7C15">
      <w:pPr>
        <w:spacing w:line="280" w:lineRule="exact"/>
        <w:ind w:leftChars="-514" w:left="-1079" w:right="-855" w:firstLineChars="85" w:firstLine="178"/>
        <w:jc w:val="left"/>
        <w:textAlignment w:val="baseline"/>
        <w:rPr>
          <w:rFonts w:ascii="ＭＳ 明朝" w:hAnsi="Times New Roman"/>
          <w:color w:val="000000"/>
          <w:kern w:val="0"/>
          <w:szCs w:val="21"/>
        </w:rPr>
      </w:pPr>
      <w:r w:rsidRPr="008C34CD">
        <w:rPr>
          <w:rFonts w:ascii="ＭＳ 明朝" w:hAnsi="Times New Roman" w:hint="eastAsia"/>
          <w:color w:val="000000"/>
          <w:kern w:val="0"/>
          <w:szCs w:val="21"/>
        </w:rPr>
        <w:t>※　労働条件通知書については、労使間の紛争の未然防止のため、保存しておくことをお勧めします。</w:t>
      </w:r>
    </w:p>
    <w:p w:rsidR="004A7C15" w:rsidRPr="008C34CD" w:rsidRDefault="004A7C15" w:rsidP="004A7C15">
      <w:pPr>
        <w:ind w:left="510" w:right="510"/>
        <w:textAlignment w:val="baseline"/>
        <w:rPr>
          <w:rFonts w:ascii="ＭＳ 明朝" w:hAnsi="Times New Roman"/>
          <w:color w:val="000000"/>
          <w:spacing w:val="28"/>
          <w:kern w:val="0"/>
          <w:sz w:val="20"/>
          <w:szCs w:val="20"/>
        </w:rPr>
      </w:pPr>
      <w:r w:rsidRPr="008C34CD">
        <w:rPr>
          <w:rFonts w:ascii="ＭＳ 明朝" w:hAnsi="Times New Roman"/>
          <w:color w:val="000000"/>
          <w:spacing w:val="28"/>
          <w:kern w:val="0"/>
          <w:sz w:val="20"/>
          <w:szCs w:val="20"/>
        </w:rPr>
        <w:br w:type="page"/>
      </w:r>
    </w:p>
    <w:p w:rsidR="004A7C15" w:rsidRPr="008C34CD" w:rsidRDefault="004A7C15" w:rsidP="004A7C15">
      <w:pPr>
        <w:ind w:left="510" w:right="510"/>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【記載要領】</w:t>
      </w:r>
    </w:p>
    <w:p w:rsidR="004A7C15" w:rsidRDefault="004A7C15" w:rsidP="004A7C15">
      <w:pPr>
        <w:ind w:left="766" w:right="510"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C22B50" w:rsidRPr="008C34CD" w:rsidRDefault="00C22B50" w:rsidP="00C22B50">
      <w:pPr>
        <w:ind w:left="766" w:right="510" w:firstLine="170"/>
        <w:textAlignment w:val="baseline"/>
        <w:rPr>
          <w:rFonts w:ascii="ＭＳ 明朝" w:hAnsi="Times New Roman" w:hint="eastAsia"/>
          <w:color w:val="000000"/>
          <w:spacing w:val="28"/>
          <w:kern w:val="0"/>
          <w:sz w:val="20"/>
          <w:szCs w:val="20"/>
        </w:rPr>
      </w:pPr>
      <w:r>
        <w:rPr>
          <w:rFonts w:ascii="Times New Roman" w:hAnsi="Times New Roman" w:cs="ＭＳ 明朝" w:hint="eastAsia"/>
          <w:color w:val="000000"/>
          <w:kern w:val="0"/>
          <w:sz w:val="20"/>
          <w:szCs w:val="20"/>
        </w:rPr>
        <w:t>交付の方法については</w:t>
      </w:r>
      <w:r w:rsidRPr="00B65175">
        <w:rPr>
          <w:rFonts w:ascii="Times New Roman" w:hAnsi="Times New Roman" w:cs="ＭＳ 明朝" w:hint="eastAsia"/>
          <w:color w:val="000000"/>
          <w:kern w:val="0"/>
          <w:sz w:val="20"/>
          <w:szCs w:val="20"/>
        </w:rPr>
        <w:t>、</w:t>
      </w:r>
      <w:r>
        <w:rPr>
          <w:rFonts w:ascii="Times New Roman" w:hAnsi="Times New Roman" w:cs="ＭＳ 明朝" w:hint="eastAsia"/>
          <w:color w:val="000000"/>
          <w:kern w:val="0"/>
          <w:sz w:val="20"/>
          <w:szCs w:val="20"/>
        </w:rPr>
        <w:t>書面による交付のほか、</w:t>
      </w:r>
      <w:r w:rsidRPr="00B65175">
        <w:rPr>
          <w:rFonts w:ascii="Times New Roman" w:hAnsi="Times New Roman" w:cs="ＭＳ 明朝" w:hint="eastAsia"/>
          <w:color w:val="000000"/>
          <w:kern w:val="0"/>
          <w:sz w:val="20"/>
          <w:szCs w:val="20"/>
        </w:rPr>
        <w:t>労働者が希望する場合には、ファクシミリを利用する送信の方法、電子メールその他のその受信をする者を特定して情報を伝達するために用いられる電気通信</w:t>
      </w:r>
      <w:r>
        <w:rPr>
          <w:rFonts w:ascii="Times New Roman" w:hAnsi="Times New Roman" w:cs="ＭＳ 明朝" w:hint="eastAsia"/>
          <w:color w:val="000000"/>
          <w:kern w:val="0"/>
          <w:sz w:val="20"/>
          <w:szCs w:val="20"/>
        </w:rPr>
        <w:t>の送信の方法（出力して書面を作成できるものに限る）</w:t>
      </w:r>
      <w:r w:rsidRPr="00B65175">
        <w:rPr>
          <w:rFonts w:ascii="Times New Roman" w:hAnsi="Times New Roman" w:cs="ＭＳ 明朝" w:hint="eastAsia"/>
          <w:color w:val="000000"/>
          <w:kern w:val="0"/>
          <w:sz w:val="20"/>
          <w:szCs w:val="20"/>
        </w:rPr>
        <w:t>によっても明示することができる。</w:t>
      </w:r>
    </w:p>
    <w:p w:rsidR="004A7C15" w:rsidRPr="008C34CD" w:rsidRDefault="004A7C15" w:rsidP="004A7C15">
      <w:pPr>
        <w:ind w:left="766" w:right="510"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２．各欄において複数項目の一つを選択する場合には、該当項目に○をつけること。</w:t>
      </w:r>
    </w:p>
    <w:p w:rsidR="004A7C15" w:rsidRPr="008C34CD" w:rsidRDefault="004A7C15" w:rsidP="004A7C15">
      <w:pPr>
        <w:ind w:left="766" w:right="510" w:hanging="256"/>
        <w:textAlignment w:val="baseline"/>
        <w:rPr>
          <w:rFonts w:ascii="ＭＳ 明朝" w:hAnsi="Times New Roman" w:cs="ＭＳ 明朝"/>
          <w:color w:val="000000"/>
          <w:kern w:val="0"/>
          <w:sz w:val="20"/>
          <w:szCs w:val="20"/>
        </w:rPr>
      </w:pPr>
      <w:r w:rsidRPr="008C34CD">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労働者に負担させるべきものに関する事項、安全及び衛生に関する事項、災害補償及び業務外の傷病扶助に関する事項、表彰及び制裁に関する事項については、当該事項を制度として設けている場合には口頭又は書面により明示する義務があること。</w:t>
      </w:r>
    </w:p>
    <w:p w:rsidR="004A7C15" w:rsidRPr="008C34CD" w:rsidRDefault="004A7C15" w:rsidP="004A7C15">
      <w:pPr>
        <w:ind w:left="766" w:right="510" w:hanging="256"/>
        <w:textAlignment w:val="baseline"/>
        <w:rPr>
          <w:rFonts w:ascii="ＭＳ 明朝" w:hAnsi="Times New Roman"/>
          <w:color w:val="000000"/>
          <w:spacing w:val="28"/>
          <w:kern w:val="0"/>
          <w:sz w:val="20"/>
          <w:szCs w:val="20"/>
        </w:rPr>
      </w:pPr>
      <w:r w:rsidRPr="008C34CD">
        <w:rPr>
          <w:rFonts w:ascii="ＭＳ 明朝" w:hAnsi="Times New Roman" w:cs="ＭＳ 明朝" w:hint="eastAsia"/>
          <w:color w:val="000000"/>
          <w:kern w:val="0"/>
          <w:sz w:val="20"/>
          <w:szCs w:val="20"/>
        </w:rPr>
        <w:t xml:space="preserve">　　また、</w:t>
      </w:r>
      <w:r w:rsidRPr="008C34CD">
        <w:rPr>
          <w:rFonts w:ascii="Times New Roman" w:hAnsi="Times New Roman" w:cs="ＭＳ 明朝" w:hint="eastAsia"/>
          <w:color w:val="000000"/>
          <w:spacing w:val="2"/>
          <w:kern w:val="0"/>
          <w:sz w:val="20"/>
          <w:szCs w:val="20"/>
        </w:rPr>
        <w:t>日雇の労働契約についても、労働契約の更新をする場合があるものは、「期間の定めのある労働契約を更新する場合の基準」を</w:t>
      </w:r>
      <w:r w:rsidRPr="008C34CD">
        <w:rPr>
          <w:rFonts w:ascii="ＭＳ 明朝" w:hAnsi="Times New Roman" w:cs="ＭＳ 明朝" w:hint="eastAsia"/>
          <w:color w:val="000000"/>
          <w:kern w:val="0"/>
          <w:sz w:val="20"/>
          <w:szCs w:val="20"/>
        </w:rPr>
        <w:t>書面により明示することが労働基準法により義務付けられていること。</w:t>
      </w:r>
    </w:p>
    <w:p w:rsidR="004A7C15" w:rsidRPr="008C34CD" w:rsidRDefault="004A7C15" w:rsidP="004A7C15">
      <w:pPr>
        <w:ind w:left="766" w:right="510"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４．「就業の場所」及び「従事すべき業務の内容」の欄については、具体的かつ詳細に記載すること。</w:t>
      </w:r>
    </w:p>
    <w:p w:rsidR="004A7C15" w:rsidRPr="008C34CD" w:rsidRDefault="004A7C15" w:rsidP="004A7C15">
      <w:pPr>
        <w:ind w:left="766" w:right="510"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５．「賃金」の欄については、基本給等について具体的な額を明記すること。</w:t>
      </w:r>
    </w:p>
    <w:p w:rsidR="004A7C15" w:rsidRPr="008C34CD" w:rsidRDefault="004A7C15" w:rsidP="004A7C15">
      <w:pPr>
        <w:ind w:leftChars="338" w:left="966" w:right="510" w:hangingChars="128"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　法定超えとなる所定時間外労働については２割５分、深夜労働については２割５分、法定超えとなる所定時間外労働が深夜労働となる場合については５割</w:t>
      </w:r>
      <w:r>
        <w:rPr>
          <w:rFonts w:ascii="Times New Roman" w:hAnsi="Times New Roman" w:cs="ＭＳ 明朝" w:hint="eastAsia"/>
          <w:color w:val="000000"/>
          <w:kern w:val="0"/>
          <w:sz w:val="20"/>
          <w:szCs w:val="20"/>
        </w:rPr>
        <w:t>以上の</w:t>
      </w:r>
      <w:r w:rsidRPr="008C34CD">
        <w:rPr>
          <w:rFonts w:ascii="Times New Roman" w:hAnsi="Times New Roman" w:cs="ＭＳ 明朝" w:hint="eastAsia"/>
          <w:color w:val="000000"/>
          <w:kern w:val="0"/>
          <w:sz w:val="20"/>
          <w:szCs w:val="20"/>
        </w:rPr>
        <w:t>割増率とすること。</w:t>
      </w:r>
    </w:p>
    <w:p w:rsidR="004A7C15" w:rsidRPr="008C34CD" w:rsidRDefault="004A7C15" w:rsidP="004A7C15">
      <w:pPr>
        <w:ind w:leftChars="338" w:left="766" w:right="510" w:hangingChars="28" w:hanging="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　破線内の事項は、制度として設けている場合に記入することが望ましいこと。</w:t>
      </w:r>
    </w:p>
    <w:p w:rsidR="004A7C15" w:rsidRPr="008C34CD" w:rsidRDefault="004A7C15" w:rsidP="004A7C15">
      <w:pPr>
        <w:tabs>
          <w:tab w:val="left" w:pos="1080"/>
        </w:tabs>
        <w:ind w:left="766" w:right="510"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６．「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4A7C15" w:rsidRPr="008C34CD" w:rsidRDefault="004A7C15" w:rsidP="004A7C15">
      <w:pPr>
        <w:tabs>
          <w:tab w:val="left" w:pos="7938"/>
        </w:tabs>
        <w:ind w:leftChars="342" w:left="718" w:right="510" w:firstLineChars="100" w:firstLine="200"/>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また、労働契約を更新する場合があるものについては、</w:t>
      </w:r>
      <w:r w:rsidRPr="008C34CD">
        <w:rPr>
          <w:rFonts w:ascii="Times New Roman" w:hAnsi="Times New Roman" w:cs="ＭＳ 明朝" w:hint="eastAsia"/>
          <w:color w:val="000000"/>
          <w:spacing w:val="2"/>
          <w:kern w:val="0"/>
          <w:sz w:val="20"/>
          <w:szCs w:val="20"/>
        </w:rPr>
        <w:t>「期間の定めのある労働契約を更新する場合の基準」を記入すること。</w:t>
      </w:r>
    </w:p>
    <w:p w:rsidR="004A7C15" w:rsidRPr="008C34CD" w:rsidRDefault="004A7C15" w:rsidP="004A7C15">
      <w:pPr>
        <w:tabs>
          <w:tab w:val="left" w:pos="7938"/>
        </w:tabs>
        <w:snapToGrid w:val="0"/>
        <w:ind w:leftChars="432" w:left="1707" w:right="510" w:hangingChars="400" w:hanging="800"/>
        <w:textAlignment w:val="baseline"/>
        <w:rPr>
          <w:rFonts w:ascii="Times New Roman" w:hAnsi="Times New Roman" w:cs="ＭＳ 明朝"/>
          <w:color w:val="000000"/>
          <w:kern w:val="0"/>
          <w:sz w:val="20"/>
          <w:szCs w:val="20"/>
        </w:rPr>
      </w:pPr>
      <w:r w:rsidRPr="008C34CD">
        <w:rPr>
          <w:rFonts w:ascii="Times New Roman" w:hAnsi="Times New Roman" w:cs="ＭＳ 明朝" w:hint="eastAsia"/>
          <w:bCs/>
          <w:color w:val="000000"/>
          <w:sz w:val="20"/>
          <w:szCs w:val="20"/>
        </w:rPr>
        <w:t>（参考）　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Pr="008C34CD">
        <w:rPr>
          <w:rFonts w:ascii="Times New Roman" w:hAnsi="Times New Roman" w:cs="ＭＳ 明朝"/>
          <w:color w:val="000000"/>
          <w:sz w:val="20"/>
          <w:szCs w:val="20"/>
        </w:rPr>
        <w:t xml:space="preserve"> </w:t>
      </w:r>
    </w:p>
    <w:p w:rsidR="004A7C15" w:rsidRPr="008C34CD" w:rsidRDefault="004A7C15" w:rsidP="004A7C15">
      <w:pPr>
        <w:ind w:left="766" w:right="510" w:hanging="256"/>
        <w:textAlignment w:val="baseline"/>
        <w:rPr>
          <w:rFonts w:ascii="ＭＳ 明朝" w:hAnsi="Times New Roman"/>
          <w:color w:val="000000"/>
          <w:spacing w:val="28"/>
          <w:kern w:val="0"/>
          <w:sz w:val="20"/>
          <w:szCs w:val="20"/>
        </w:rPr>
      </w:pPr>
      <w:r w:rsidRPr="008C34CD">
        <w:rPr>
          <w:rFonts w:ascii="ＭＳ 明朝" w:hAnsi="ＭＳ 明朝" w:cs="ＭＳ 明朝" w:hint="eastAsia"/>
          <w:color w:val="000000"/>
          <w:kern w:val="0"/>
          <w:sz w:val="20"/>
          <w:szCs w:val="20"/>
        </w:rPr>
        <w:t>７</w:t>
      </w:r>
      <w:r w:rsidRPr="008C34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4A7C15" w:rsidRPr="009A080E" w:rsidRDefault="004A7C15" w:rsidP="004A7C15">
      <w:pPr>
        <w:ind w:left="1020" w:right="510" w:hanging="510"/>
        <w:textAlignment w:val="baseline"/>
        <w:rPr>
          <w:rFonts w:ascii="Times New Roman" w:hAnsi="Times New Roman" w:cs="ＭＳ 明朝"/>
          <w:color w:val="000000"/>
          <w:spacing w:val="2"/>
          <w:kern w:val="0"/>
          <w:szCs w:val="21"/>
        </w:rPr>
      </w:pPr>
      <w:r w:rsidRPr="008C34CD">
        <w:rPr>
          <w:rFonts w:ascii="Times New Roman" w:hAnsi="Times New Roman" w:cs="ＭＳ 明朝" w:hint="eastAsia"/>
          <w:color w:val="000000"/>
          <w:kern w:val="0"/>
          <w:sz w:val="20"/>
          <w:szCs w:val="20"/>
        </w:rPr>
        <w:t xml:space="preserve">　</w:t>
      </w:r>
      <w:r w:rsidRPr="008C34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4A7C15" w:rsidRPr="00644AAB" w:rsidRDefault="004A7C15" w:rsidP="004A7C15"/>
    <w:p w:rsidR="000634B7" w:rsidRPr="004A7C15" w:rsidRDefault="000634B7" w:rsidP="00B4430F">
      <w:pPr>
        <w:tabs>
          <w:tab w:val="left" w:pos="7938"/>
          <w:tab w:val="left" w:pos="9356"/>
        </w:tabs>
        <w:ind w:leftChars="171" w:left="869" w:hanging="510"/>
        <w:jc w:val="left"/>
        <w:textAlignment w:val="baseline"/>
        <w:rPr>
          <w:rFonts w:ascii="Times New Roman" w:hAnsi="Times New Roman" w:cs="ＭＳ 明朝"/>
          <w:color w:val="000000"/>
          <w:spacing w:val="2"/>
          <w:kern w:val="0"/>
          <w:szCs w:val="21"/>
        </w:rPr>
      </w:pPr>
    </w:p>
    <w:sectPr w:rsidR="000634B7" w:rsidRPr="004A7C15"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059" w:rsidRDefault="004A2059">
      <w:r>
        <w:separator/>
      </w:r>
    </w:p>
  </w:endnote>
  <w:endnote w:type="continuationSeparator" w:id="0">
    <w:p w:rsidR="004A2059" w:rsidRDefault="004A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059" w:rsidRDefault="004A2059">
      <w:r>
        <w:separator/>
      </w:r>
    </w:p>
  </w:footnote>
  <w:footnote w:type="continuationSeparator" w:id="0">
    <w:p w:rsidR="004A2059" w:rsidRDefault="004A2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96FEC"/>
    <w:rsid w:val="000A2313"/>
    <w:rsid w:val="000A49AC"/>
    <w:rsid w:val="000B1DA6"/>
    <w:rsid w:val="000C0CB9"/>
    <w:rsid w:val="000C431D"/>
    <w:rsid w:val="000C5DC6"/>
    <w:rsid w:val="000D5606"/>
    <w:rsid w:val="000E1E3D"/>
    <w:rsid w:val="000E56BA"/>
    <w:rsid w:val="000F137B"/>
    <w:rsid w:val="000F5A31"/>
    <w:rsid w:val="001049B1"/>
    <w:rsid w:val="00112AD3"/>
    <w:rsid w:val="00114D9C"/>
    <w:rsid w:val="001167FF"/>
    <w:rsid w:val="00117D4E"/>
    <w:rsid w:val="00124FC8"/>
    <w:rsid w:val="00127CFE"/>
    <w:rsid w:val="00132A14"/>
    <w:rsid w:val="00136A6D"/>
    <w:rsid w:val="00146406"/>
    <w:rsid w:val="001539AF"/>
    <w:rsid w:val="00162BD5"/>
    <w:rsid w:val="00164954"/>
    <w:rsid w:val="00167651"/>
    <w:rsid w:val="0017321C"/>
    <w:rsid w:val="00177225"/>
    <w:rsid w:val="0018251E"/>
    <w:rsid w:val="001855E3"/>
    <w:rsid w:val="001A4C4A"/>
    <w:rsid w:val="001B139B"/>
    <w:rsid w:val="001B2AA2"/>
    <w:rsid w:val="001C5DDB"/>
    <w:rsid w:val="001D697C"/>
    <w:rsid w:val="00202CDB"/>
    <w:rsid w:val="0020505F"/>
    <w:rsid w:val="00215CBD"/>
    <w:rsid w:val="00217271"/>
    <w:rsid w:val="0023254C"/>
    <w:rsid w:val="00236194"/>
    <w:rsid w:val="00236618"/>
    <w:rsid w:val="00241488"/>
    <w:rsid w:val="00253A62"/>
    <w:rsid w:val="00257D0C"/>
    <w:rsid w:val="002627C6"/>
    <w:rsid w:val="00263522"/>
    <w:rsid w:val="00263FB4"/>
    <w:rsid w:val="00267391"/>
    <w:rsid w:val="00292608"/>
    <w:rsid w:val="00292B81"/>
    <w:rsid w:val="002A302B"/>
    <w:rsid w:val="002A7F61"/>
    <w:rsid w:val="002B3B89"/>
    <w:rsid w:val="002B5FC8"/>
    <w:rsid w:val="002B6A31"/>
    <w:rsid w:val="002C3738"/>
    <w:rsid w:val="002C3AC3"/>
    <w:rsid w:val="002C3D15"/>
    <w:rsid w:val="002C4E03"/>
    <w:rsid w:val="002C6C4B"/>
    <w:rsid w:val="002C7EBD"/>
    <w:rsid w:val="002D2523"/>
    <w:rsid w:val="002E3C7C"/>
    <w:rsid w:val="002F1368"/>
    <w:rsid w:val="002F2355"/>
    <w:rsid w:val="00304FE7"/>
    <w:rsid w:val="00314BBC"/>
    <w:rsid w:val="0032233E"/>
    <w:rsid w:val="00335781"/>
    <w:rsid w:val="003519B6"/>
    <w:rsid w:val="00356949"/>
    <w:rsid w:val="00360DF7"/>
    <w:rsid w:val="00365117"/>
    <w:rsid w:val="00367AA0"/>
    <w:rsid w:val="0038102E"/>
    <w:rsid w:val="00392846"/>
    <w:rsid w:val="003B0CDF"/>
    <w:rsid w:val="003B227B"/>
    <w:rsid w:val="003C28D0"/>
    <w:rsid w:val="003C4202"/>
    <w:rsid w:val="003D51C2"/>
    <w:rsid w:val="003E3BDF"/>
    <w:rsid w:val="003E71BC"/>
    <w:rsid w:val="003E776A"/>
    <w:rsid w:val="003F45AC"/>
    <w:rsid w:val="003F7C1B"/>
    <w:rsid w:val="00400A06"/>
    <w:rsid w:val="00401D83"/>
    <w:rsid w:val="00430F18"/>
    <w:rsid w:val="00431C64"/>
    <w:rsid w:val="004336E2"/>
    <w:rsid w:val="0044399C"/>
    <w:rsid w:val="004440C4"/>
    <w:rsid w:val="00451EDC"/>
    <w:rsid w:val="00461E4D"/>
    <w:rsid w:val="004636EC"/>
    <w:rsid w:val="00466895"/>
    <w:rsid w:val="00473965"/>
    <w:rsid w:val="00475FD7"/>
    <w:rsid w:val="00485A77"/>
    <w:rsid w:val="00494594"/>
    <w:rsid w:val="00497AE3"/>
    <w:rsid w:val="004A2059"/>
    <w:rsid w:val="004A7C15"/>
    <w:rsid w:val="004B4047"/>
    <w:rsid w:val="004B563F"/>
    <w:rsid w:val="004C0278"/>
    <w:rsid w:val="004C0D5A"/>
    <w:rsid w:val="004C275E"/>
    <w:rsid w:val="004C7EFC"/>
    <w:rsid w:val="004D00A1"/>
    <w:rsid w:val="004D1686"/>
    <w:rsid w:val="004D6FFD"/>
    <w:rsid w:val="004E068C"/>
    <w:rsid w:val="00500B0E"/>
    <w:rsid w:val="00501DDF"/>
    <w:rsid w:val="00516982"/>
    <w:rsid w:val="00540F79"/>
    <w:rsid w:val="0055276C"/>
    <w:rsid w:val="00557512"/>
    <w:rsid w:val="005613BD"/>
    <w:rsid w:val="00561BF2"/>
    <w:rsid w:val="005729F9"/>
    <w:rsid w:val="005747C3"/>
    <w:rsid w:val="00574A97"/>
    <w:rsid w:val="005767D7"/>
    <w:rsid w:val="0058468F"/>
    <w:rsid w:val="0058530F"/>
    <w:rsid w:val="005927BA"/>
    <w:rsid w:val="00594A1F"/>
    <w:rsid w:val="005962A5"/>
    <w:rsid w:val="005A7057"/>
    <w:rsid w:val="005A7557"/>
    <w:rsid w:val="005B309A"/>
    <w:rsid w:val="005B379D"/>
    <w:rsid w:val="005B595C"/>
    <w:rsid w:val="005B63B8"/>
    <w:rsid w:val="005C62CA"/>
    <w:rsid w:val="005C7500"/>
    <w:rsid w:val="005D1860"/>
    <w:rsid w:val="005E4199"/>
    <w:rsid w:val="005F26B8"/>
    <w:rsid w:val="005F6009"/>
    <w:rsid w:val="005F6829"/>
    <w:rsid w:val="005F721D"/>
    <w:rsid w:val="00607131"/>
    <w:rsid w:val="00612266"/>
    <w:rsid w:val="00623848"/>
    <w:rsid w:val="006336E4"/>
    <w:rsid w:val="006346B1"/>
    <w:rsid w:val="006349BA"/>
    <w:rsid w:val="00644428"/>
    <w:rsid w:val="00662B23"/>
    <w:rsid w:val="006757C0"/>
    <w:rsid w:val="00684147"/>
    <w:rsid w:val="006842EF"/>
    <w:rsid w:val="00690A2F"/>
    <w:rsid w:val="0069319C"/>
    <w:rsid w:val="00693615"/>
    <w:rsid w:val="006A1D24"/>
    <w:rsid w:val="006A3D35"/>
    <w:rsid w:val="006B31A0"/>
    <w:rsid w:val="006B7EA4"/>
    <w:rsid w:val="006C43A3"/>
    <w:rsid w:val="006D2C95"/>
    <w:rsid w:val="006E1599"/>
    <w:rsid w:val="006E6D95"/>
    <w:rsid w:val="0070331C"/>
    <w:rsid w:val="00703495"/>
    <w:rsid w:val="00720255"/>
    <w:rsid w:val="00721392"/>
    <w:rsid w:val="00721F42"/>
    <w:rsid w:val="007351B3"/>
    <w:rsid w:val="00743829"/>
    <w:rsid w:val="00747022"/>
    <w:rsid w:val="00747533"/>
    <w:rsid w:val="0075083D"/>
    <w:rsid w:val="0075536D"/>
    <w:rsid w:val="00756A50"/>
    <w:rsid w:val="00764BD8"/>
    <w:rsid w:val="00772E40"/>
    <w:rsid w:val="00776241"/>
    <w:rsid w:val="00780B3A"/>
    <w:rsid w:val="007B4900"/>
    <w:rsid w:val="007D6EB7"/>
    <w:rsid w:val="007F0A86"/>
    <w:rsid w:val="007F5854"/>
    <w:rsid w:val="008060EE"/>
    <w:rsid w:val="008100B6"/>
    <w:rsid w:val="00813471"/>
    <w:rsid w:val="00825882"/>
    <w:rsid w:val="00831911"/>
    <w:rsid w:val="0085499E"/>
    <w:rsid w:val="00856178"/>
    <w:rsid w:val="00856578"/>
    <w:rsid w:val="0085779D"/>
    <w:rsid w:val="008634CB"/>
    <w:rsid w:val="00866D9D"/>
    <w:rsid w:val="0087284D"/>
    <w:rsid w:val="00875D97"/>
    <w:rsid w:val="00885EC7"/>
    <w:rsid w:val="0089054F"/>
    <w:rsid w:val="008A32F2"/>
    <w:rsid w:val="008B159F"/>
    <w:rsid w:val="008B20A8"/>
    <w:rsid w:val="008B6AFF"/>
    <w:rsid w:val="008C34CD"/>
    <w:rsid w:val="008C4FAE"/>
    <w:rsid w:val="008C62E7"/>
    <w:rsid w:val="008D6271"/>
    <w:rsid w:val="008E6D81"/>
    <w:rsid w:val="008E6EF8"/>
    <w:rsid w:val="008F74BB"/>
    <w:rsid w:val="00901198"/>
    <w:rsid w:val="0090347F"/>
    <w:rsid w:val="00903E3E"/>
    <w:rsid w:val="0091516D"/>
    <w:rsid w:val="00924102"/>
    <w:rsid w:val="00930B18"/>
    <w:rsid w:val="009411B6"/>
    <w:rsid w:val="009479A3"/>
    <w:rsid w:val="00965C20"/>
    <w:rsid w:val="00967FAC"/>
    <w:rsid w:val="00980DC3"/>
    <w:rsid w:val="00986B98"/>
    <w:rsid w:val="009A080E"/>
    <w:rsid w:val="009A2575"/>
    <w:rsid w:val="009B3262"/>
    <w:rsid w:val="009C489D"/>
    <w:rsid w:val="009D085B"/>
    <w:rsid w:val="009D24D3"/>
    <w:rsid w:val="009D7250"/>
    <w:rsid w:val="009E0941"/>
    <w:rsid w:val="009E1A8A"/>
    <w:rsid w:val="009E2656"/>
    <w:rsid w:val="009E5B11"/>
    <w:rsid w:val="009F5D4D"/>
    <w:rsid w:val="00A01589"/>
    <w:rsid w:val="00A03BF7"/>
    <w:rsid w:val="00A068F2"/>
    <w:rsid w:val="00A15FBB"/>
    <w:rsid w:val="00A23C4C"/>
    <w:rsid w:val="00A2649F"/>
    <w:rsid w:val="00A36BFD"/>
    <w:rsid w:val="00A4144B"/>
    <w:rsid w:val="00A44825"/>
    <w:rsid w:val="00A4589B"/>
    <w:rsid w:val="00A562DB"/>
    <w:rsid w:val="00A573F3"/>
    <w:rsid w:val="00A60EAC"/>
    <w:rsid w:val="00A70398"/>
    <w:rsid w:val="00A751B0"/>
    <w:rsid w:val="00A77EEB"/>
    <w:rsid w:val="00A818A6"/>
    <w:rsid w:val="00A843EA"/>
    <w:rsid w:val="00A84641"/>
    <w:rsid w:val="00A86DCF"/>
    <w:rsid w:val="00A9634A"/>
    <w:rsid w:val="00AA040D"/>
    <w:rsid w:val="00AA1535"/>
    <w:rsid w:val="00AA1AA8"/>
    <w:rsid w:val="00AB323B"/>
    <w:rsid w:val="00AB4424"/>
    <w:rsid w:val="00AB45EE"/>
    <w:rsid w:val="00AD3EFB"/>
    <w:rsid w:val="00AE0FC3"/>
    <w:rsid w:val="00AE4D24"/>
    <w:rsid w:val="00AF4460"/>
    <w:rsid w:val="00AF509D"/>
    <w:rsid w:val="00B012CF"/>
    <w:rsid w:val="00B06E4D"/>
    <w:rsid w:val="00B21A3A"/>
    <w:rsid w:val="00B27C2E"/>
    <w:rsid w:val="00B4430F"/>
    <w:rsid w:val="00B44481"/>
    <w:rsid w:val="00B50306"/>
    <w:rsid w:val="00B50442"/>
    <w:rsid w:val="00B57FC6"/>
    <w:rsid w:val="00B65175"/>
    <w:rsid w:val="00B6598B"/>
    <w:rsid w:val="00B70020"/>
    <w:rsid w:val="00B71413"/>
    <w:rsid w:val="00B852BC"/>
    <w:rsid w:val="00B94A50"/>
    <w:rsid w:val="00BA3F9F"/>
    <w:rsid w:val="00BC56CE"/>
    <w:rsid w:val="00BC7E34"/>
    <w:rsid w:val="00BD0A73"/>
    <w:rsid w:val="00BD70BA"/>
    <w:rsid w:val="00BD7BFF"/>
    <w:rsid w:val="00BE24EA"/>
    <w:rsid w:val="00BE2F84"/>
    <w:rsid w:val="00BF103B"/>
    <w:rsid w:val="00BF2E8D"/>
    <w:rsid w:val="00BF4E53"/>
    <w:rsid w:val="00C04E69"/>
    <w:rsid w:val="00C0672F"/>
    <w:rsid w:val="00C22B50"/>
    <w:rsid w:val="00C23449"/>
    <w:rsid w:val="00C2445E"/>
    <w:rsid w:val="00C265CE"/>
    <w:rsid w:val="00C44A2E"/>
    <w:rsid w:val="00C544D7"/>
    <w:rsid w:val="00C57377"/>
    <w:rsid w:val="00C6426F"/>
    <w:rsid w:val="00C64F56"/>
    <w:rsid w:val="00C65802"/>
    <w:rsid w:val="00C673EB"/>
    <w:rsid w:val="00C74A90"/>
    <w:rsid w:val="00C8003B"/>
    <w:rsid w:val="00C82968"/>
    <w:rsid w:val="00C845AC"/>
    <w:rsid w:val="00C90AAB"/>
    <w:rsid w:val="00C93330"/>
    <w:rsid w:val="00C95478"/>
    <w:rsid w:val="00C960C3"/>
    <w:rsid w:val="00CA53C3"/>
    <w:rsid w:val="00CA7DDE"/>
    <w:rsid w:val="00CB163A"/>
    <w:rsid w:val="00CB4B93"/>
    <w:rsid w:val="00CC16E2"/>
    <w:rsid w:val="00CC30BD"/>
    <w:rsid w:val="00CC3D7C"/>
    <w:rsid w:val="00CC62A9"/>
    <w:rsid w:val="00CD0539"/>
    <w:rsid w:val="00CD6517"/>
    <w:rsid w:val="00CF0B9A"/>
    <w:rsid w:val="00CF7434"/>
    <w:rsid w:val="00D01621"/>
    <w:rsid w:val="00D174EF"/>
    <w:rsid w:val="00D23AE9"/>
    <w:rsid w:val="00D2406A"/>
    <w:rsid w:val="00D26A8D"/>
    <w:rsid w:val="00D46D50"/>
    <w:rsid w:val="00D601B2"/>
    <w:rsid w:val="00D63253"/>
    <w:rsid w:val="00D718E8"/>
    <w:rsid w:val="00D7478C"/>
    <w:rsid w:val="00D8101E"/>
    <w:rsid w:val="00D83F5D"/>
    <w:rsid w:val="00D86EFE"/>
    <w:rsid w:val="00DA2B14"/>
    <w:rsid w:val="00DB64D4"/>
    <w:rsid w:val="00DC02B6"/>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42514"/>
    <w:rsid w:val="00E46458"/>
    <w:rsid w:val="00E82763"/>
    <w:rsid w:val="00E87DF1"/>
    <w:rsid w:val="00E93A0D"/>
    <w:rsid w:val="00EA38C4"/>
    <w:rsid w:val="00EB438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17E9F"/>
    <w:rsid w:val="00F2160A"/>
    <w:rsid w:val="00F24791"/>
    <w:rsid w:val="00F344A0"/>
    <w:rsid w:val="00F43CDE"/>
    <w:rsid w:val="00F461A0"/>
    <w:rsid w:val="00F50F65"/>
    <w:rsid w:val="00F56A37"/>
    <w:rsid w:val="00F631AB"/>
    <w:rsid w:val="00F81F18"/>
    <w:rsid w:val="00F9417D"/>
    <w:rsid w:val="00FA340A"/>
    <w:rsid w:val="00FB362F"/>
    <w:rsid w:val="00FC574D"/>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3FF3E18-FE91-45FB-8DA4-815619AF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 List"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36F32B29-BF69-4DAA-9CC7-532E6207E52A}">
  <ds:schemaRefs>
    <ds:schemaRef ds:uri="http://purl.org/dc/terms/"/>
    <ds:schemaRef ds:uri="http://purl.org/dc/elements/1.1/"/>
    <ds:schemaRef ds:uri="http://www.w3.org/XML/1998/namespace"/>
    <ds:schemaRef ds:uri="8B97BE19-CDDD-400E-817A-CFDD13F7EC12"/>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B9BB9D8-2B89-41EC-B65E-05AC5E5E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cp:lastModifiedBy>厚生労働省労働基準局監督課</cp:lastModifiedBy>
  <cp:revision>2</cp:revision>
  <cp:lastPrinted>2021-05-27T03:02:00Z</cp:lastPrinted>
  <dcterms:created xsi:type="dcterms:W3CDTF">2021-06-09T02:35:00Z</dcterms:created>
  <dcterms:modified xsi:type="dcterms:W3CDTF">2021-06-09T02:35:00Z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