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83A2B" w:rsidRDefault="00587E33" w:rsidP="00C9001F">
      <w:pPr>
        <w:widowControl/>
        <w:jc w:val="left"/>
        <w:rPr>
          <w:rFonts w:ascii="ＭＳ 明朝" w:eastAsia="ＭＳ 明朝" w:hAnsi="ＭＳ 明朝" w:cs="ＭＳ Ｐゴシック"/>
          <w:kern w:val="0"/>
          <w:sz w:val="18"/>
          <w:szCs w:val="18"/>
        </w:rPr>
      </w:pPr>
      <w:bookmarkStart w:id="0" w:name="RANGE!A1:W85"/>
      <w:r>
        <w:rPr>
          <w:rFonts w:ascii="ＭＳ 明朝" w:eastAsia="ＭＳ 明朝" w:hAnsi="ＭＳ 明朝" w:cs="ＭＳ Ｐゴシック" w:hint="eastAsia"/>
          <w:kern w:val="0"/>
          <w:sz w:val="18"/>
          <w:szCs w:val="18"/>
        </w:rPr>
        <w:t>（</w:t>
      </w:r>
      <w:r w:rsidR="00F11A82" w:rsidRPr="00083A2B">
        <w:rPr>
          <w:rFonts w:ascii="ＭＳ 明朝" w:eastAsia="ＭＳ 明朝" w:hAnsi="ＭＳ 明朝" w:cs="ＭＳ Ｐゴシック" w:hint="eastAsia"/>
          <w:kern w:val="0"/>
          <w:sz w:val="18"/>
          <w:szCs w:val="18"/>
        </w:rPr>
        <w:t>様式</w:t>
      </w:r>
      <w:r w:rsidR="00326C8A" w:rsidRPr="00083A2B">
        <w:rPr>
          <w:rFonts w:ascii="ＭＳ 明朝" w:eastAsia="ＭＳ 明朝" w:hAnsi="ＭＳ 明朝" w:cs="ＭＳ Ｐゴシック" w:hint="eastAsia"/>
          <w:kern w:val="0"/>
          <w:sz w:val="18"/>
          <w:szCs w:val="18"/>
        </w:rPr>
        <w:t>第</w:t>
      </w:r>
      <w:r w:rsidR="00F11A82" w:rsidRPr="00083A2B">
        <w:rPr>
          <w:rFonts w:ascii="ＭＳ 明朝" w:eastAsia="ＭＳ 明朝" w:hAnsi="ＭＳ 明朝" w:cs="ＭＳ Ｐゴシック" w:hint="eastAsia"/>
          <w:kern w:val="0"/>
          <w:sz w:val="18"/>
          <w:szCs w:val="18"/>
        </w:rPr>
        <w:t>1</w:t>
      </w:r>
      <w:r w:rsidR="008D4B42">
        <w:rPr>
          <w:rFonts w:ascii="ＭＳ 明朝" w:eastAsia="ＭＳ 明朝" w:hAnsi="ＭＳ 明朝" w:cs="ＭＳ Ｐゴシック" w:hint="eastAsia"/>
          <w:kern w:val="0"/>
          <w:sz w:val="18"/>
          <w:szCs w:val="18"/>
        </w:rPr>
        <w:t>b</w:t>
      </w:r>
      <w:r w:rsidR="00425BD6" w:rsidRPr="00083A2B">
        <w:rPr>
          <w:rFonts w:ascii="ＭＳ 明朝" w:eastAsia="ＭＳ 明朝" w:hAnsi="ＭＳ 明朝" w:cs="ＭＳ Ｐゴシック" w:hint="eastAsia"/>
          <w:kern w:val="0"/>
          <w:sz w:val="18"/>
          <w:szCs w:val="18"/>
        </w:rPr>
        <w:t>号</w:t>
      </w:r>
      <w:r w:rsidR="00C9001F" w:rsidRPr="00083A2B">
        <w:rPr>
          <w:rFonts w:ascii="ＭＳ 明朝" w:eastAsia="ＭＳ 明朝" w:hAnsi="ＭＳ 明朝" w:cs="ＭＳ Ｐゴシック" w:hint="eastAsia"/>
          <w:kern w:val="0"/>
          <w:sz w:val="18"/>
          <w:szCs w:val="18"/>
        </w:rPr>
        <w:t>別紙</w:t>
      </w:r>
      <w:r w:rsidR="002F08E7">
        <w:rPr>
          <w:rFonts w:ascii="ＭＳ 明朝" w:eastAsia="ＭＳ 明朝" w:hAnsi="ＭＳ 明朝" w:cs="ＭＳ Ｐゴシック" w:hint="eastAsia"/>
          <w:kern w:val="0"/>
          <w:sz w:val="18"/>
          <w:szCs w:val="18"/>
        </w:rPr>
        <w:t>1</w:t>
      </w:r>
      <w:r>
        <w:rPr>
          <w:rFonts w:ascii="ＭＳ 明朝" w:eastAsia="ＭＳ 明朝" w:hAnsi="ＭＳ 明朝" w:cs="ＭＳ Ｐゴシック" w:hint="eastAsia"/>
          <w:kern w:val="0"/>
          <w:sz w:val="18"/>
          <w:szCs w:val="18"/>
        </w:rPr>
        <w:t>）</w:t>
      </w:r>
      <w:r w:rsidR="00C9001F" w:rsidRPr="00083A2B">
        <w:rPr>
          <w:rFonts w:ascii="ＭＳ 明朝" w:eastAsia="ＭＳ 明朝" w:hAnsi="ＭＳ 明朝" w:cs="ＭＳ Ｐゴシック" w:hint="eastAsia"/>
          <w:kern w:val="0"/>
          <w:sz w:val="18"/>
          <w:szCs w:val="18"/>
        </w:rPr>
        <w:t>（H</w:t>
      </w:r>
      <w:r w:rsidR="00DA4D52" w:rsidRPr="00083A2B">
        <w:rPr>
          <w:rFonts w:ascii="ＭＳ 明朝" w:eastAsia="ＭＳ 明朝" w:hAnsi="ＭＳ 明朝" w:cs="ＭＳ Ｐゴシック" w:hint="eastAsia"/>
          <w:kern w:val="0"/>
          <w:sz w:val="18"/>
          <w:szCs w:val="18"/>
        </w:rPr>
        <w:t>30</w:t>
      </w:r>
      <w:r w:rsidR="00C9001F" w:rsidRPr="00083A2B">
        <w:rPr>
          <w:rFonts w:ascii="ＭＳ 明朝" w:eastAsia="ＭＳ 明朝" w:hAnsi="ＭＳ 明朝" w:cs="ＭＳ Ｐゴシック" w:hint="eastAsia"/>
          <w:kern w:val="0"/>
          <w:sz w:val="18"/>
          <w:szCs w:val="18"/>
        </w:rPr>
        <w:t>.4）</w:t>
      </w:r>
      <w:r w:rsidR="000C2F9C">
        <w:rPr>
          <w:rFonts w:ascii="ＭＳ 明朝" w:eastAsia="ＭＳ 明朝" w:hAnsi="ＭＳ 明朝" w:cs="ＭＳ Ｐゴシック" w:hint="eastAsia"/>
          <w:kern w:val="0"/>
          <w:sz w:val="18"/>
          <w:szCs w:val="18"/>
        </w:rPr>
        <w:t>雇用管理改善計画期間３</w:t>
      </w:r>
      <w:r w:rsidR="000C2F9C" w:rsidRPr="000C2F9C">
        <w:rPr>
          <w:rFonts w:ascii="ＭＳ 明朝" w:eastAsia="ＭＳ 明朝" w:hAnsi="ＭＳ 明朝" w:cs="ＭＳ Ｐゴシック" w:hint="eastAsia"/>
          <w:kern w:val="0"/>
          <w:sz w:val="18"/>
          <w:szCs w:val="18"/>
        </w:rPr>
        <w:t>年タイプ</w:t>
      </w:r>
    </w:p>
    <w:bookmarkEnd w:id="0"/>
    <w:p w:rsidR="00C9001F" w:rsidRPr="00083A2B" w:rsidRDefault="00587E33" w:rsidP="00587E33">
      <w:pPr>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雇用管理改善計画の</w:t>
      </w:r>
      <w:r w:rsidR="00B73FC1">
        <w:rPr>
          <w:rFonts w:ascii="ＭＳ 明朝" w:eastAsia="ＭＳ 明朝" w:hAnsi="ＭＳ 明朝" w:cs="ＭＳ Ｐゴシック" w:hint="eastAsia"/>
          <w:kern w:val="0"/>
          <w:sz w:val="24"/>
          <w:szCs w:val="24"/>
        </w:rPr>
        <w:t>概要票</w:t>
      </w:r>
    </w:p>
    <w:tbl>
      <w:tblPr>
        <w:tblpPr w:leftFromText="142" w:rightFromText="142" w:vertAnchor="text" w:tblpY="1"/>
        <w:tblOverlap w:val="never"/>
        <w:tblW w:w="5034" w:type="pct"/>
        <w:tblLayout w:type="fixed"/>
        <w:tblCellMar>
          <w:left w:w="99" w:type="dxa"/>
          <w:right w:w="99" w:type="dxa"/>
        </w:tblCellMar>
        <w:tblLook w:val="04A0" w:firstRow="1" w:lastRow="0" w:firstColumn="1" w:lastColumn="0" w:noHBand="0" w:noVBand="1"/>
      </w:tblPr>
      <w:tblGrid>
        <w:gridCol w:w="554"/>
        <w:gridCol w:w="249"/>
        <w:gridCol w:w="13"/>
        <w:gridCol w:w="1151"/>
        <w:gridCol w:w="715"/>
        <w:gridCol w:w="1237"/>
        <w:gridCol w:w="148"/>
        <w:gridCol w:w="1134"/>
        <w:gridCol w:w="135"/>
        <w:gridCol w:w="133"/>
        <w:gridCol w:w="724"/>
        <w:gridCol w:w="1986"/>
        <w:gridCol w:w="2558"/>
      </w:tblGrid>
      <w:tr w:rsidR="002558BF" w:rsidRPr="00083A2B" w:rsidTr="00F26F56">
        <w:trPr>
          <w:trHeight w:val="253"/>
        </w:trPr>
        <w:tc>
          <w:tcPr>
            <w:tcW w:w="5000" w:type="pct"/>
            <w:gridSpan w:val="13"/>
            <w:tcBorders>
              <w:top w:val="single" w:sz="4" w:space="0" w:color="auto"/>
              <w:left w:val="single" w:sz="12" w:space="0" w:color="auto"/>
              <w:bottom w:val="nil"/>
              <w:right w:val="single" w:sz="12" w:space="0" w:color="auto"/>
            </w:tcBorders>
            <w:shd w:val="clear" w:color="auto" w:fill="auto"/>
            <w:noWrap/>
            <w:vAlign w:val="center"/>
            <w:hideMark/>
          </w:tcPr>
          <w:p w:rsidR="00902D9C" w:rsidRPr="00083A2B" w:rsidRDefault="00902D9C" w:rsidP="002558BF">
            <w:pPr>
              <w:widowControl/>
              <w:wordWrap w:val="0"/>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平成</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年</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月</w:t>
            </w:r>
            <w:r w:rsidR="0031409B" w:rsidRPr="00083A2B">
              <w:rPr>
                <w:rFonts w:ascii="ＭＳ 明朝" w:eastAsia="ＭＳ 明朝" w:hAnsi="ＭＳ 明朝" w:cs="ＭＳ Ｐゴシック" w:hint="eastAsia"/>
                <w:color w:val="000000"/>
                <w:kern w:val="0"/>
                <w:sz w:val="16"/>
                <w:szCs w:val="16"/>
              </w:rPr>
              <w:t xml:space="preserve">　　</w:t>
            </w:r>
            <w:r w:rsidRPr="00083A2B">
              <w:rPr>
                <w:rFonts w:ascii="ＭＳ 明朝" w:eastAsia="ＭＳ 明朝" w:hAnsi="ＭＳ 明朝" w:cs="ＭＳ Ｐゴシック" w:hint="eastAsia"/>
                <w:color w:val="000000"/>
                <w:kern w:val="0"/>
                <w:sz w:val="16"/>
                <w:szCs w:val="16"/>
              </w:rPr>
              <w:t>日</w:t>
            </w:r>
          </w:p>
        </w:tc>
      </w:tr>
      <w:tr w:rsidR="002558BF" w:rsidRPr="00083A2B" w:rsidTr="00083A2B">
        <w:trPr>
          <w:trHeight w:val="99"/>
        </w:trPr>
        <w:tc>
          <w:tcPr>
            <w:tcW w:w="2485" w:type="pct"/>
            <w:gridSpan w:val="9"/>
            <w:tcBorders>
              <w:top w:val="nil"/>
              <w:left w:val="single" w:sz="12" w:space="0" w:color="auto"/>
              <w:bottom w:val="single" w:sz="8" w:space="0" w:color="auto"/>
              <w:right w:val="nil"/>
            </w:tcBorders>
            <w:shd w:val="clear" w:color="auto" w:fill="auto"/>
            <w:vAlign w:val="center"/>
            <w:hideMark/>
          </w:tcPr>
          <w:p w:rsidR="004A0035" w:rsidRPr="00083A2B" w:rsidRDefault="004A0035" w:rsidP="00B73FC1">
            <w:pPr>
              <w:widowControl/>
              <w:ind w:rightChars="-2616" w:right="-5494"/>
              <w:rPr>
                <w:rFonts w:ascii="ＭＳ 明朝" w:eastAsia="ＭＳ 明朝" w:hAnsi="ＭＳ 明朝" w:cs="ＭＳ Ｐゴシック"/>
                <w:color w:val="000000"/>
                <w:kern w:val="0"/>
                <w:sz w:val="16"/>
                <w:szCs w:val="16"/>
              </w:rPr>
            </w:pPr>
          </w:p>
        </w:tc>
        <w:tc>
          <w:tcPr>
            <w:tcW w:w="2515" w:type="pct"/>
            <w:gridSpan w:val="4"/>
            <w:tcBorders>
              <w:top w:val="nil"/>
              <w:left w:val="nil"/>
              <w:bottom w:val="single" w:sz="8" w:space="0" w:color="auto"/>
              <w:right w:val="single" w:sz="12" w:space="0" w:color="auto"/>
            </w:tcBorders>
            <w:shd w:val="clear" w:color="auto" w:fill="auto"/>
            <w:vAlign w:val="center"/>
          </w:tcPr>
          <w:p w:rsidR="004A0035" w:rsidRPr="00083A2B" w:rsidRDefault="004A0035" w:rsidP="002558BF">
            <w:pPr>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申請事業主名称</w:t>
            </w:r>
          </w:p>
        </w:tc>
      </w:tr>
      <w:tr w:rsidR="00B73FC1" w:rsidRPr="00083A2B" w:rsidTr="00A3040C">
        <w:trPr>
          <w:cantSplit/>
          <w:trHeight w:val="283"/>
        </w:trPr>
        <w:tc>
          <w:tcPr>
            <w:tcW w:w="258" w:type="pct"/>
            <w:vMerge w:val="restart"/>
            <w:tcBorders>
              <w:top w:val="single" w:sz="4" w:space="0" w:color="auto"/>
              <w:left w:val="single" w:sz="12" w:space="0" w:color="auto"/>
              <w:right w:val="single" w:sz="4" w:space="0" w:color="auto"/>
            </w:tcBorders>
            <w:shd w:val="clear" w:color="auto" w:fill="auto"/>
            <w:textDirection w:val="tbRlV"/>
            <w:vAlign w:val="center"/>
            <w:hideMark/>
          </w:tcPr>
          <w:p w:rsidR="00B73FC1" w:rsidRPr="00083A2B" w:rsidRDefault="00B73FC1" w:rsidP="002558BF">
            <w:pPr>
              <w:widowControl/>
              <w:jc w:val="center"/>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①導入に係る事業所</w:t>
            </w:r>
          </w:p>
        </w:tc>
        <w:tc>
          <w:tcPr>
            <w:tcW w:w="658" w:type="pct"/>
            <w:gridSpan w:val="3"/>
            <w:tcBorders>
              <w:top w:val="nil"/>
              <w:left w:val="nil"/>
              <w:bottom w:val="single" w:sz="4" w:space="0" w:color="auto"/>
              <w:right w:val="dotted" w:sz="4" w:space="0" w:color="auto"/>
            </w:tcBorders>
            <w:shd w:val="clear" w:color="auto" w:fill="auto"/>
            <w:vAlign w:val="center"/>
            <w:hideMark/>
          </w:tcPr>
          <w:p w:rsidR="00B73FC1" w:rsidRPr="00083A2B" w:rsidRDefault="00B73F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（1）名称</w:t>
            </w:r>
          </w:p>
        </w:tc>
        <w:tc>
          <w:tcPr>
            <w:tcW w:w="4084" w:type="pct"/>
            <w:gridSpan w:val="9"/>
            <w:tcBorders>
              <w:top w:val="nil"/>
              <w:left w:val="dotted" w:sz="4" w:space="0" w:color="auto"/>
              <w:bottom w:val="single" w:sz="4" w:space="0" w:color="auto"/>
              <w:right w:val="single" w:sz="12" w:space="0" w:color="auto"/>
            </w:tcBorders>
            <w:shd w:val="clear" w:color="auto" w:fill="auto"/>
            <w:vAlign w:val="center"/>
          </w:tcPr>
          <w:p w:rsidR="00B73FC1" w:rsidRPr="00083A2B" w:rsidRDefault="00B73FC1" w:rsidP="002558BF">
            <w:pPr>
              <w:widowControl/>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right w:val="single" w:sz="4" w:space="0" w:color="auto"/>
            </w:tcBorders>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p>
        </w:tc>
        <w:tc>
          <w:tcPr>
            <w:tcW w:w="658"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83A2B" w:rsidRDefault="0077585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2</w:t>
            </w:r>
            <w:r w:rsidRPr="00083A2B">
              <w:rPr>
                <w:rFonts w:ascii="ＭＳ 明朝" w:eastAsia="ＭＳ 明朝" w:hAnsi="ＭＳ 明朝" w:cs="ＭＳ Ｐゴシック" w:hint="eastAsia"/>
                <w:color w:val="000000"/>
                <w:kern w:val="0"/>
                <w:sz w:val="16"/>
                <w:szCs w:val="16"/>
              </w:rPr>
              <w:t>）所在地</w:t>
            </w:r>
          </w:p>
        </w:tc>
        <w:tc>
          <w:tcPr>
            <w:tcW w:w="4084" w:type="pct"/>
            <w:gridSpan w:val="9"/>
            <w:tcBorders>
              <w:top w:val="nil"/>
              <w:left w:val="dotted" w:sz="4" w:space="0" w:color="auto"/>
              <w:bottom w:val="single" w:sz="4" w:space="0" w:color="000000"/>
              <w:right w:val="single" w:sz="12" w:space="0" w:color="auto"/>
            </w:tcBorders>
            <w:shd w:val="clear" w:color="auto" w:fill="auto"/>
          </w:tcPr>
          <w:p w:rsidR="00775851" w:rsidRPr="00083A2B" w:rsidRDefault="00775851" w:rsidP="002558BF">
            <w:pPr>
              <w:widowControl/>
              <w:ind w:right="72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p>
        </w:tc>
      </w:tr>
      <w:tr w:rsidR="002558BF" w:rsidRPr="00083A2B" w:rsidTr="00083A2B">
        <w:trPr>
          <w:trHeight w:val="283"/>
        </w:trPr>
        <w:tc>
          <w:tcPr>
            <w:tcW w:w="258" w:type="pct"/>
            <w:vMerge/>
            <w:tcBorders>
              <w:left w:val="single" w:sz="12" w:space="0" w:color="auto"/>
              <w:right w:val="single" w:sz="4" w:space="0" w:color="auto"/>
            </w:tcBorders>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c>
          <w:tcPr>
            <w:tcW w:w="1567" w:type="pct"/>
            <w:gridSpan w:val="5"/>
            <w:tcBorders>
              <w:top w:val="single" w:sz="4" w:space="0" w:color="auto"/>
              <w:left w:val="nil"/>
              <w:bottom w:val="single" w:sz="4" w:space="0" w:color="auto"/>
              <w:right w:val="dotted" w:sz="4" w:space="0" w:color="auto"/>
            </w:tcBorders>
            <w:shd w:val="clear" w:color="auto" w:fill="auto"/>
            <w:vAlign w:val="center"/>
            <w:hideMark/>
          </w:tcPr>
          <w:p w:rsidR="00CF07C1" w:rsidRPr="00083A2B" w:rsidRDefault="00CF07C1" w:rsidP="002558BF">
            <w:pPr>
              <w:widowControl/>
              <w:jc w:val="lef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w:t>
            </w:r>
            <w:r w:rsidR="004454D7">
              <w:rPr>
                <w:rFonts w:ascii="ＭＳ 明朝" w:eastAsia="ＭＳ 明朝" w:hAnsi="ＭＳ 明朝" w:cs="ＭＳ Ｐゴシック" w:hint="eastAsia"/>
                <w:color w:val="000000"/>
                <w:kern w:val="0"/>
                <w:sz w:val="16"/>
                <w:szCs w:val="16"/>
              </w:rPr>
              <w:t>3</w:t>
            </w:r>
            <w:r w:rsidRPr="00083A2B">
              <w:rPr>
                <w:rFonts w:ascii="ＭＳ 明朝" w:eastAsia="ＭＳ 明朝" w:hAnsi="ＭＳ 明朝" w:cs="ＭＳ Ｐゴシック" w:hint="eastAsia"/>
                <w:color w:val="000000"/>
                <w:kern w:val="0"/>
                <w:sz w:val="16"/>
                <w:szCs w:val="16"/>
              </w:rPr>
              <w:t>）雇用保険適用事業所番号</w:t>
            </w:r>
          </w:p>
        </w:tc>
        <w:tc>
          <w:tcPr>
            <w:tcW w:w="3175" w:type="pct"/>
            <w:gridSpan w:val="7"/>
            <w:tcBorders>
              <w:top w:val="single" w:sz="4" w:space="0" w:color="auto"/>
              <w:left w:val="dotted" w:sz="4" w:space="0" w:color="auto"/>
              <w:bottom w:val="single" w:sz="4" w:space="0" w:color="auto"/>
              <w:right w:val="single" w:sz="12" w:space="0" w:color="auto"/>
            </w:tcBorders>
            <w:shd w:val="clear" w:color="auto" w:fill="auto"/>
            <w:vAlign w:val="center"/>
          </w:tcPr>
          <w:p w:rsidR="00CF07C1" w:rsidRPr="00083A2B" w:rsidRDefault="00CF07C1" w:rsidP="002558BF">
            <w:pPr>
              <w:widowControl/>
              <w:jc w:val="left"/>
              <w:rPr>
                <w:rFonts w:ascii="ＭＳ 明朝" w:eastAsia="ＭＳ 明朝" w:hAnsi="ＭＳ 明朝" w:cs="ＭＳ Ｐゴシック"/>
                <w:color w:val="000000"/>
                <w:kern w:val="0"/>
                <w:sz w:val="16"/>
                <w:szCs w:val="16"/>
              </w:rPr>
            </w:pPr>
          </w:p>
        </w:tc>
      </w:tr>
      <w:tr w:rsidR="002558BF" w:rsidRPr="00083A2B" w:rsidTr="00A3040C">
        <w:trPr>
          <w:trHeight w:val="2551"/>
        </w:trPr>
        <w:tc>
          <w:tcPr>
            <w:tcW w:w="258" w:type="pct"/>
            <w:vMerge/>
            <w:tcBorders>
              <w:left w:val="single" w:sz="12" w:space="0" w:color="auto"/>
              <w:bottom w:val="single" w:sz="8" w:space="0" w:color="auto"/>
              <w:right w:val="single" w:sz="4" w:space="0" w:color="auto"/>
            </w:tcBorders>
            <w:vAlign w:val="center"/>
            <w:hideMark/>
          </w:tcPr>
          <w:p w:rsidR="003C7640" w:rsidRPr="00083A2B" w:rsidRDefault="003C7640" w:rsidP="002558BF">
            <w:pPr>
              <w:widowControl/>
              <w:jc w:val="left"/>
              <w:rPr>
                <w:rFonts w:ascii="ＭＳ 明朝" w:eastAsia="ＭＳ 明朝" w:hAnsi="ＭＳ 明朝" w:cs="ＭＳ Ｐゴシック"/>
                <w:color w:val="000000"/>
                <w:kern w:val="0"/>
                <w:sz w:val="16"/>
                <w:szCs w:val="16"/>
              </w:rPr>
            </w:pPr>
          </w:p>
        </w:tc>
        <w:tc>
          <w:tcPr>
            <w:tcW w:w="991" w:type="pct"/>
            <w:gridSpan w:val="4"/>
            <w:tcBorders>
              <w:top w:val="single" w:sz="4" w:space="0" w:color="auto"/>
              <w:left w:val="nil"/>
              <w:bottom w:val="single" w:sz="8" w:space="0" w:color="auto"/>
              <w:right w:val="dotted" w:sz="4" w:space="0" w:color="auto"/>
            </w:tcBorders>
            <w:shd w:val="clear" w:color="auto" w:fill="auto"/>
            <w:vAlign w:val="center"/>
            <w:hideMark/>
          </w:tcPr>
          <w:p w:rsidR="003C7640" w:rsidRPr="00083A2B" w:rsidRDefault="003C7640" w:rsidP="002558BF">
            <w:pPr>
              <w:widowControl/>
              <w:jc w:val="left"/>
              <w:rPr>
                <w:rFonts w:ascii="ＭＳ 明朝" w:eastAsia="ＭＳ 明朝" w:hAnsi="ＭＳ 明朝" w:cs="ＭＳ Ｐゴシック"/>
                <w:kern w:val="0"/>
                <w:sz w:val="16"/>
                <w:szCs w:val="16"/>
              </w:rPr>
            </w:pPr>
            <w:r w:rsidRPr="00083A2B">
              <w:rPr>
                <w:rFonts w:ascii="ＭＳ 明朝" w:eastAsia="ＭＳ 明朝" w:hAnsi="ＭＳ 明朝" w:cs="ＭＳ Ｐゴシック" w:hint="eastAsia"/>
                <w:kern w:val="0"/>
                <w:sz w:val="16"/>
                <w:szCs w:val="16"/>
              </w:rPr>
              <w:t>（</w:t>
            </w:r>
            <w:r w:rsidR="004454D7">
              <w:rPr>
                <w:rFonts w:ascii="ＭＳ 明朝" w:eastAsia="ＭＳ 明朝" w:hAnsi="ＭＳ 明朝" w:cs="ＭＳ Ｐゴシック" w:hint="eastAsia"/>
                <w:kern w:val="0"/>
                <w:sz w:val="16"/>
                <w:szCs w:val="16"/>
              </w:rPr>
              <w:t>4</w:t>
            </w:r>
            <w:r w:rsidRPr="00083A2B">
              <w:rPr>
                <w:rFonts w:ascii="ＭＳ 明朝" w:eastAsia="ＭＳ 明朝" w:hAnsi="ＭＳ 明朝" w:cs="ＭＳ Ｐゴシック" w:hint="eastAsia"/>
                <w:kern w:val="0"/>
                <w:sz w:val="16"/>
                <w:szCs w:val="16"/>
              </w:rPr>
              <w:t>）事業所の現状・課題</w:t>
            </w:r>
          </w:p>
        </w:tc>
        <w:tc>
          <w:tcPr>
            <w:tcW w:w="3751" w:type="pct"/>
            <w:gridSpan w:val="8"/>
            <w:tcBorders>
              <w:top w:val="single" w:sz="4" w:space="0" w:color="auto"/>
              <w:left w:val="dotted" w:sz="4" w:space="0" w:color="auto"/>
              <w:bottom w:val="dotted" w:sz="4" w:space="0" w:color="auto"/>
              <w:right w:val="single" w:sz="12" w:space="0" w:color="auto"/>
            </w:tcBorders>
            <w:shd w:val="clear" w:color="auto" w:fill="auto"/>
            <w:vAlign w:val="center"/>
          </w:tcPr>
          <w:p w:rsidR="003C7640" w:rsidRPr="00083A2B" w:rsidRDefault="003C7640" w:rsidP="002558BF">
            <w:pPr>
              <w:widowControl/>
              <w:jc w:val="left"/>
              <w:rPr>
                <w:rFonts w:ascii="ＭＳ 明朝" w:eastAsia="ＭＳ 明朝" w:hAnsi="ＭＳ 明朝" w:cs="ＭＳ Ｐゴシック"/>
                <w:kern w:val="0"/>
                <w:sz w:val="16"/>
                <w:szCs w:val="16"/>
              </w:rPr>
            </w:pPr>
          </w:p>
        </w:tc>
      </w:tr>
      <w:tr w:rsidR="00A3040C" w:rsidRPr="00083A2B" w:rsidTr="00A3040C">
        <w:trPr>
          <w:cantSplit/>
          <w:trHeight w:val="283"/>
        </w:trPr>
        <w:tc>
          <w:tcPr>
            <w:tcW w:w="258" w:type="pct"/>
            <w:vMerge w:val="restart"/>
            <w:tcBorders>
              <w:top w:val="single" w:sz="8" w:space="0" w:color="auto"/>
              <w:left w:val="single" w:sz="12" w:space="0" w:color="auto"/>
              <w:bottom w:val="single" w:sz="4" w:space="0" w:color="auto"/>
              <w:right w:val="single" w:sz="4" w:space="0" w:color="auto"/>
            </w:tcBorders>
            <w:textDirection w:val="tbRlV"/>
            <w:vAlign w:val="center"/>
            <w:hideMark/>
          </w:tcPr>
          <w:p w:rsidR="00A3040C" w:rsidRPr="00083A2B" w:rsidRDefault="00A3040C" w:rsidP="002558BF">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②導入する設備等</w:t>
            </w:r>
          </w:p>
        </w:tc>
        <w:tc>
          <w:tcPr>
            <w:tcW w:w="991" w:type="pct"/>
            <w:gridSpan w:val="4"/>
            <w:tcBorders>
              <w:top w:val="single" w:sz="4" w:space="0" w:color="auto"/>
              <w:left w:val="nil"/>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(1)品目</w:t>
            </w:r>
          </w:p>
        </w:tc>
        <w:tc>
          <w:tcPr>
            <w:tcW w:w="645" w:type="pct"/>
            <w:gridSpan w:val="2"/>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(2)購入/リース</w:t>
            </w:r>
          </w:p>
        </w:tc>
        <w:tc>
          <w:tcPr>
            <w:tcW w:w="528" w:type="pct"/>
            <w:tcBorders>
              <w:top w:val="single" w:sz="8" w:space="0" w:color="auto"/>
              <w:left w:val="dotted" w:sz="4" w:space="0" w:color="auto"/>
              <w:bottom w:val="single" w:sz="4" w:space="0" w:color="auto"/>
              <w:right w:val="dotted" w:sz="4" w:space="0" w:color="auto"/>
            </w:tcBorders>
            <w:shd w:val="clear" w:color="auto" w:fill="auto"/>
            <w:vAlign w:val="center"/>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(3)見積単価</w:t>
            </w:r>
          </w:p>
        </w:tc>
        <w:tc>
          <w:tcPr>
            <w:tcW w:w="462" w:type="pct"/>
            <w:gridSpan w:val="3"/>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(4)台数</w:t>
            </w:r>
          </w:p>
        </w:tc>
        <w:tc>
          <w:tcPr>
            <w:tcW w:w="925" w:type="pct"/>
            <w:tcBorders>
              <w:top w:val="single" w:sz="8" w:space="0" w:color="auto"/>
              <w:left w:val="dotted" w:sz="4" w:space="0" w:color="auto"/>
              <w:bottom w:val="single" w:sz="4" w:space="0" w:color="auto"/>
              <w:right w:val="dotted" w:sz="4" w:space="0" w:color="auto"/>
            </w:tcBorders>
            <w:shd w:val="clear" w:color="auto" w:fill="auto"/>
            <w:vAlign w:val="center"/>
            <w:hideMark/>
          </w:tcPr>
          <w:p w:rsidR="00A3040C" w:rsidRPr="00A3040C" w:rsidRDefault="00A3040C" w:rsidP="00A3040C">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(5)支払予定額</w:t>
            </w:r>
          </w:p>
        </w:tc>
        <w:tc>
          <w:tcPr>
            <w:tcW w:w="1191" w:type="pct"/>
            <w:tcBorders>
              <w:top w:val="single" w:sz="8" w:space="0" w:color="auto"/>
              <w:left w:val="dotted" w:sz="4" w:space="0" w:color="auto"/>
              <w:bottom w:val="single" w:sz="4" w:space="0" w:color="auto"/>
              <w:right w:val="single" w:sz="12" w:space="0" w:color="auto"/>
            </w:tcBorders>
            <w:shd w:val="clear" w:color="auto" w:fill="auto"/>
            <w:noWrap/>
            <w:vAlign w:val="center"/>
            <w:hideMark/>
          </w:tcPr>
          <w:p w:rsidR="00A3040C" w:rsidRPr="00A3040C" w:rsidRDefault="00A3040C" w:rsidP="002558BF">
            <w:pPr>
              <w:widowControl/>
              <w:jc w:val="center"/>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(8)導入予定日</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single"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single"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nil"/>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single"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hideMark/>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dotted"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dotted"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dotted" w:sz="4" w:space="0" w:color="auto"/>
              <w:right w:val="single" w:sz="12" w:space="0" w:color="auto"/>
            </w:tcBorders>
            <w:shd w:val="clear" w:color="auto" w:fill="auto"/>
            <w:vAlign w:val="center"/>
            <w:hideMark/>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A3040C" w:rsidRPr="00083A2B" w:rsidTr="00A3040C">
        <w:trPr>
          <w:trHeight w:val="397"/>
        </w:trPr>
        <w:tc>
          <w:tcPr>
            <w:tcW w:w="258" w:type="pct"/>
            <w:vMerge/>
            <w:tcBorders>
              <w:left w:val="single" w:sz="12" w:space="0" w:color="auto"/>
              <w:bottom w:val="single" w:sz="4" w:space="0" w:color="auto"/>
              <w:right w:val="single" w:sz="4" w:space="0" w:color="auto"/>
            </w:tcBorders>
            <w:vAlign w:val="center"/>
          </w:tcPr>
          <w:p w:rsidR="00A3040C" w:rsidRPr="00083A2B" w:rsidRDefault="00A3040C" w:rsidP="002558BF">
            <w:pPr>
              <w:widowControl/>
              <w:jc w:val="left"/>
              <w:rPr>
                <w:rFonts w:ascii="ＭＳ 明朝" w:eastAsia="ＭＳ 明朝" w:hAnsi="ＭＳ 明朝" w:cs="ＭＳ Ｐゴシック"/>
                <w:color w:val="000000"/>
                <w:kern w:val="0"/>
                <w:sz w:val="16"/>
                <w:szCs w:val="16"/>
              </w:rPr>
            </w:pPr>
          </w:p>
        </w:tc>
        <w:tc>
          <w:tcPr>
            <w:tcW w:w="122"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869" w:type="pct"/>
            <w:gridSpan w:val="2"/>
            <w:tcBorders>
              <w:top w:val="dotted" w:sz="4" w:space="0" w:color="auto"/>
              <w:left w:val="nil"/>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rPr>
                <w:rFonts w:ascii="ＭＳ 明朝" w:eastAsia="ＭＳ 明朝" w:hAnsi="ＭＳ 明朝" w:cs="ＭＳ Ｐゴシック"/>
                <w:color w:val="000000"/>
                <w:kern w:val="0"/>
                <w:sz w:val="16"/>
                <w:szCs w:val="16"/>
              </w:rPr>
            </w:pPr>
          </w:p>
        </w:tc>
        <w:tc>
          <w:tcPr>
            <w:tcW w:w="645"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center"/>
              <w:rPr>
                <w:rFonts w:ascii="ＭＳ 明朝" w:eastAsia="ＭＳ 明朝" w:hAnsi="ＭＳ 明朝" w:cs="ＭＳ Ｐゴシック"/>
                <w:color w:val="000000"/>
                <w:kern w:val="0"/>
                <w:sz w:val="16"/>
                <w:szCs w:val="16"/>
              </w:rPr>
            </w:pPr>
          </w:p>
        </w:tc>
        <w:tc>
          <w:tcPr>
            <w:tcW w:w="528"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462"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2558BF">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台</w:t>
            </w:r>
          </w:p>
        </w:tc>
        <w:tc>
          <w:tcPr>
            <w:tcW w:w="925" w:type="pct"/>
            <w:tcBorders>
              <w:top w:val="dotted" w:sz="4" w:space="0" w:color="auto"/>
              <w:left w:val="dotted" w:sz="4" w:space="0" w:color="auto"/>
              <w:bottom w:val="single" w:sz="4" w:space="0" w:color="auto"/>
              <w:right w:val="dotted" w:sz="4"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円</w:t>
            </w:r>
          </w:p>
        </w:tc>
        <w:tc>
          <w:tcPr>
            <w:tcW w:w="1191" w:type="pct"/>
            <w:tcBorders>
              <w:top w:val="dotted" w:sz="4" w:space="0" w:color="auto"/>
              <w:left w:val="dotted" w:sz="4" w:space="0" w:color="auto"/>
              <w:bottom w:val="single" w:sz="4" w:space="0" w:color="auto"/>
              <w:right w:val="single" w:sz="12" w:space="0" w:color="auto"/>
            </w:tcBorders>
            <w:shd w:val="clear" w:color="auto" w:fill="auto"/>
            <w:vAlign w:val="center"/>
          </w:tcPr>
          <w:p w:rsidR="00A3040C" w:rsidRPr="00083A2B" w:rsidRDefault="00A3040C" w:rsidP="00A3040C">
            <w:pPr>
              <w:widowControl/>
              <w:spacing w:line="20" w:lineRule="atLeast"/>
              <w:jc w:val="right"/>
              <w:rPr>
                <w:rFonts w:ascii="ＭＳ 明朝" w:eastAsia="ＭＳ 明朝" w:hAnsi="ＭＳ 明朝" w:cs="ＭＳ Ｐゴシック"/>
                <w:color w:val="000000"/>
                <w:kern w:val="0"/>
                <w:sz w:val="16"/>
                <w:szCs w:val="16"/>
              </w:rPr>
            </w:pPr>
            <w:r w:rsidRPr="00A3040C">
              <w:rPr>
                <w:rFonts w:ascii="ＭＳ 明朝" w:eastAsia="ＭＳ 明朝" w:hAnsi="ＭＳ 明朝" w:cs="ＭＳ Ｐゴシック" w:hint="eastAsia"/>
                <w:color w:val="000000"/>
                <w:kern w:val="0"/>
                <w:sz w:val="16"/>
                <w:szCs w:val="16"/>
              </w:rPr>
              <w:t>平成　　年　　月　　日頃</w:t>
            </w:r>
          </w:p>
        </w:tc>
      </w:tr>
      <w:tr w:rsidR="00165D9D"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165D9D" w:rsidRPr="00083A2B" w:rsidRDefault="00165D9D"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165D9D" w:rsidRPr="00083A2B" w:rsidRDefault="00165D9D" w:rsidP="002558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設備導入費用見込額</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165D9D" w:rsidRPr="00083A2B" w:rsidRDefault="00165D9D" w:rsidP="00165D9D">
            <w:pPr>
              <w:widowControl/>
              <w:ind w:right="640"/>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r>
      <w:tr w:rsidR="002558BF" w:rsidRPr="00083A2B" w:rsidTr="008C19B8">
        <w:trPr>
          <w:trHeight w:val="340"/>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2289" w:type="pct"/>
            <w:gridSpan w:val="9"/>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(9)</w:t>
            </w:r>
            <w:r w:rsidR="00F26F56">
              <w:rPr>
                <w:rFonts w:ascii="ＭＳ 明朝" w:eastAsia="ＭＳ 明朝" w:hAnsi="ＭＳ 明朝" w:cs="ＭＳ Ｐゴシック" w:hint="eastAsia"/>
                <w:color w:val="000000"/>
                <w:kern w:val="0"/>
                <w:sz w:val="16"/>
                <w:szCs w:val="16"/>
              </w:rPr>
              <w:t>設置</w:t>
            </w:r>
            <w:r w:rsidRPr="00083A2B">
              <w:rPr>
                <w:rFonts w:ascii="ＭＳ 明朝" w:eastAsia="ＭＳ 明朝" w:hAnsi="ＭＳ 明朝" w:cs="ＭＳ Ｐゴシック" w:hint="eastAsia"/>
                <w:color w:val="000000"/>
                <w:kern w:val="0"/>
                <w:sz w:val="16"/>
                <w:szCs w:val="16"/>
              </w:rPr>
              <w:t>場所</w:t>
            </w: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r w:rsidRPr="00083A2B">
              <w:rPr>
                <w:rFonts w:ascii="ＭＳ 明朝" w:eastAsia="ＭＳ 明朝" w:hAnsi="ＭＳ 明朝" w:cs="ＭＳ Ｐゴシック" w:hint="eastAsia"/>
                <w:color w:val="000000"/>
                <w:kern w:val="0"/>
                <w:sz w:val="16"/>
                <w:szCs w:val="16"/>
              </w:rPr>
              <w:t>(10)</w:t>
            </w:r>
            <w:r w:rsidR="00F26F56">
              <w:rPr>
                <w:rFonts w:ascii="ＭＳ 明朝" w:eastAsia="ＭＳ 明朝" w:hAnsi="ＭＳ 明朝" w:cs="ＭＳ Ｐゴシック" w:hint="eastAsia"/>
                <w:color w:val="000000"/>
                <w:kern w:val="0"/>
                <w:sz w:val="16"/>
                <w:szCs w:val="16"/>
              </w:rPr>
              <w:t>導入する設備等</w:t>
            </w:r>
            <w:r w:rsidRPr="00083A2B">
              <w:rPr>
                <w:rFonts w:ascii="ＭＳ 明朝" w:eastAsia="ＭＳ 明朝" w:hAnsi="ＭＳ 明朝" w:cs="ＭＳ Ｐゴシック" w:hint="eastAsia"/>
                <w:color w:val="000000"/>
                <w:kern w:val="0"/>
                <w:sz w:val="16"/>
                <w:szCs w:val="16"/>
              </w:rPr>
              <w:t>の使途</w:t>
            </w: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single"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single"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hideMark/>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dotted"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dotted"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2558BF" w:rsidRPr="00083A2B" w:rsidTr="00A3040C">
        <w:trPr>
          <w:trHeight w:val="567"/>
        </w:trPr>
        <w:tc>
          <w:tcPr>
            <w:tcW w:w="258" w:type="pct"/>
            <w:vMerge/>
            <w:tcBorders>
              <w:left w:val="single" w:sz="12" w:space="0" w:color="auto"/>
              <w:bottom w:val="single" w:sz="4" w:space="0" w:color="auto"/>
              <w:right w:val="single" w:sz="4" w:space="0" w:color="auto"/>
            </w:tcBorders>
            <w:vAlign w:val="center"/>
          </w:tcPr>
          <w:p w:rsidR="00623A72" w:rsidRPr="00083A2B" w:rsidRDefault="00623A72" w:rsidP="002558BF">
            <w:pPr>
              <w:widowControl/>
              <w:jc w:val="left"/>
              <w:rPr>
                <w:rFonts w:ascii="ＭＳ 明朝" w:eastAsia="ＭＳ 明朝" w:hAnsi="ＭＳ 明朝" w:cs="ＭＳ Ｐゴシック"/>
                <w:color w:val="000000"/>
                <w:kern w:val="0"/>
                <w:sz w:val="16"/>
                <w:szCs w:val="16"/>
              </w:rPr>
            </w:pPr>
          </w:p>
        </w:tc>
        <w:tc>
          <w:tcPr>
            <w:tcW w:w="116" w:type="pct"/>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173" w:type="pct"/>
            <w:gridSpan w:val="8"/>
            <w:tcBorders>
              <w:top w:val="dotted" w:sz="4" w:space="0" w:color="auto"/>
              <w:left w:val="nil"/>
              <w:bottom w:val="single" w:sz="4" w:space="0" w:color="auto"/>
              <w:right w:val="dotted" w:sz="4" w:space="0" w:color="auto"/>
            </w:tcBorders>
            <w:shd w:val="clear" w:color="auto" w:fill="auto"/>
            <w:vAlign w:val="center"/>
          </w:tcPr>
          <w:p w:rsidR="00623A72" w:rsidRPr="00083A2B" w:rsidRDefault="00623A72" w:rsidP="002558BF">
            <w:pPr>
              <w:widowControl/>
              <w:rPr>
                <w:rFonts w:ascii="ＭＳ 明朝" w:eastAsia="ＭＳ 明朝" w:hAnsi="ＭＳ 明朝" w:cs="ＭＳ Ｐゴシック"/>
                <w:color w:val="000000"/>
                <w:kern w:val="0"/>
                <w:sz w:val="16"/>
                <w:szCs w:val="16"/>
              </w:rPr>
            </w:pPr>
          </w:p>
        </w:tc>
        <w:tc>
          <w:tcPr>
            <w:tcW w:w="2453" w:type="pct"/>
            <w:gridSpan w:val="3"/>
            <w:tcBorders>
              <w:top w:val="dotted" w:sz="4" w:space="0" w:color="auto"/>
              <w:left w:val="nil"/>
              <w:bottom w:val="single" w:sz="4" w:space="0" w:color="auto"/>
              <w:right w:val="single" w:sz="12" w:space="0" w:color="auto"/>
            </w:tcBorders>
            <w:shd w:val="clear" w:color="auto" w:fill="auto"/>
            <w:vAlign w:val="center"/>
          </w:tcPr>
          <w:p w:rsidR="00623A72" w:rsidRPr="00083A2B" w:rsidRDefault="00623A72" w:rsidP="002558BF">
            <w:pPr>
              <w:widowControl/>
              <w:ind w:right="640"/>
              <w:rPr>
                <w:rFonts w:ascii="ＭＳ 明朝" w:eastAsia="ＭＳ 明朝" w:hAnsi="ＭＳ 明朝" w:cs="ＭＳ Ｐゴシック"/>
                <w:color w:val="000000"/>
                <w:kern w:val="0"/>
                <w:sz w:val="16"/>
                <w:szCs w:val="16"/>
              </w:rPr>
            </w:pPr>
          </w:p>
        </w:tc>
      </w:tr>
      <w:tr w:rsidR="00AD5615" w:rsidRPr="00083A2B" w:rsidTr="00BA5C82">
        <w:trPr>
          <w:cantSplit/>
          <w:trHeight w:val="4480"/>
        </w:trPr>
        <w:tc>
          <w:tcPr>
            <w:tcW w:w="258" w:type="pct"/>
            <w:tcBorders>
              <w:top w:val="single" w:sz="4" w:space="0" w:color="auto"/>
              <w:left w:val="single" w:sz="12" w:space="0" w:color="auto"/>
              <w:bottom w:val="single" w:sz="12" w:space="0" w:color="000000"/>
              <w:right w:val="single" w:sz="4" w:space="0" w:color="auto"/>
            </w:tcBorders>
            <w:shd w:val="clear" w:color="auto" w:fill="auto"/>
            <w:textDirection w:val="tbRlV"/>
            <w:vAlign w:val="center"/>
          </w:tcPr>
          <w:p w:rsidR="00AD5615" w:rsidRPr="00083A2B" w:rsidRDefault="00AD5615" w:rsidP="002558BF">
            <w:pPr>
              <w:ind w:lef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③賃金アップの内容</w:t>
            </w:r>
          </w:p>
        </w:tc>
        <w:tc>
          <w:tcPr>
            <w:tcW w:w="4742" w:type="pct"/>
            <w:gridSpan w:val="12"/>
            <w:tcBorders>
              <w:top w:val="single" w:sz="4" w:space="0" w:color="auto"/>
              <w:left w:val="nil"/>
              <w:bottom w:val="single" w:sz="12" w:space="0" w:color="000000"/>
              <w:right w:val="single" w:sz="12" w:space="0" w:color="auto"/>
            </w:tcBorders>
            <w:shd w:val="clear" w:color="auto" w:fill="auto"/>
            <w:vAlign w:val="center"/>
          </w:tcPr>
          <w:p w:rsidR="00AD5615" w:rsidRPr="00083A2B" w:rsidRDefault="00AD5615" w:rsidP="00EF6BB4">
            <w:pPr>
              <w:jc w:val="right"/>
              <w:rPr>
                <w:rFonts w:ascii="ＭＳ 明朝" w:eastAsia="ＭＳ 明朝" w:hAnsi="ＭＳ 明朝" w:cs="ＭＳ Ｐゴシック"/>
                <w:color w:val="000000"/>
                <w:kern w:val="0"/>
                <w:sz w:val="16"/>
                <w:szCs w:val="16"/>
              </w:rPr>
            </w:pPr>
          </w:p>
        </w:tc>
      </w:tr>
    </w:tbl>
    <w:p w:rsidR="00CB4CBC" w:rsidRPr="00083A2B" w:rsidRDefault="00CB4CBC" w:rsidP="00083A2B">
      <w:pPr>
        <w:jc w:val="left"/>
        <w:rPr>
          <w:b/>
          <w:sz w:val="16"/>
        </w:rPr>
      </w:pPr>
    </w:p>
    <w:tbl>
      <w:tblPr>
        <w:tblpPr w:leftFromText="142" w:rightFromText="142" w:vertAnchor="text" w:tblpY="1"/>
        <w:tblOverlap w:val="neve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4"/>
        <w:gridCol w:w="9326"/>
        <w:gridCol w:w="857"/>
      </w:tblGrid>
      <w:tr w:rsidR="001107A2" w:rsidRPr="00083A2B" w:rsidTr="008B2996">
        <w:trPr>
          <w:cantSplit/>
          <w:trHeight w:val="283"/>
        </w:trPr>
        <w:tc>
          <w:tcPr>
            <w:tcW w:w="258" w:type="pct"/>
            <w:vMerge w:val="restart"/>
            <w:shd w:val="clear" w:color="auto" w:fill="auto"/>
            <w:textDirection w:val="tbRlV"/>
            <w:vAlign w:val="center"/>
            <w:hideMark/>
          </w:tcPr>
          <w:p w:rsidR="001107A2" w:rsidRPr="00083A2B" w:rsidRDefault="001107A2" w:rsidP="001107A2">
            <w:pPr>
              <w:widowControl/>
              <w:spacing w:line="0" w:lineRule="atLeast"/>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lastRenderedPageBreak/>
              <w:t>④賃金アップ・設備等の様態</w:t>
            </w:r>
          </w:p>
        </w:tc>
        <w:tc>
          <w:tcPr>
            <w:tcW w:w="4343" w:type="pct"/>
            <w:shd w:val="clear" w:color="auto" w:fill="auto"/>
            <w:vAlign w:val="center"/>
          </w:tcPr>
          <w:p w:rsidR="001107A2" w:rsidRPr="00083A2B" w:rsidRDefault="001107A2" w:rsidP="00F4348F">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雇用管理改善計画の必須要件</w:t>
            </w:r>
          </w:p>
        </w:tc>
        <w:tc>
          <w:tcPr>
            <w:tcW w:w="399" w:type="pct"/>
            <w:shd w:val="clear" w:color="auto" w:fill="auto"/>
            <w:vAlign w:val="center"/>
          </w:tcPr>
          <w:p w:rsidR="001107A2" w:rsidRPr="00083A2B" w:rsidRDefault="001107A2" w:rsidP="00CB4CBC">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該当に○</w:t>
            </w:r>
          </w:p>
        </w:tc>
      </w:tr>
      <w:tr w:rsidR="001107A2" w:rsidRPr="00083A2B" w:rsidTr="00DF7A85">
        <w:trPr>
          <w:trHeight w:val="307"/>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jc w:val="lef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（1）雇用管理改善（賃金アップ</w:t>
            </w:r>
            <w:r w:rsidR="007D2F8B">
              <w:rPr>
                <w:rFonts w:ascii="ＭＳ 明朝" w:eastAsia="ＭＳ 明朝" w:hAnsi="ＭＳ 明朝" w:cs="ＭＳ Ｐゴシック" w:hint="eastAsia"/>
                <w:b/>
                <w:color w:val="000000"/>
                <w:kern w:val="0"/>
                <w:sz w:val="18"/>
                <w:szCs w:val="18"/>
              </w:rPr>
              <w:t>等</w:t>
            </w:r>
            <w:r w:rsidRPr="005B43FF">
              <w:rPr>
                <w:rFonts w:ascii="ＭＳ 明朝" w:eastAsia="ＭＳ 明朝" w:hAnsi="ＭＳ 明朝" w:cs="ＭＳ Ｐゴシック" w:hint="eastAsia"/>
                <w:b/>
                <w:color w:val="000000"/>
                <w:kern w:val="0"/>
                <w:sz w:val="18"/>
                <w:szCs w:val="18"/>
              </w:rPr>
              <w:t>）</w:t>
            </w: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36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①対象労働者を適用対象とする制度であること。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ind w:right="180"/>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②雇用管理改善計画期間について、次のa又はbを達成する見込みであること。</w:t>
            </w:r>
          </w:p>
          <w:p w:rsidR="00F257CD" w:rsidRPr="00F257CD"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a 計画</w:t>
            </w:r>
            <w:r w:rsidR="00742F1E">
              <w:rPr>
                <w:rFonts w:ascii="ＭＳ 明朝" w:eastAsia="ＭＳ 明朝" w:hAnsi="ＭＳ 明朝" w:cs="ＭＳ Ｐゴシック" w:hint="eastAsia"/>
                <w:color w:val="000000"/>
                <w:kern w:val="0"/>
                <w:sz w:val="18"/>
                <w:szCs w:val="18"/>
              </w:rPr>
              <w:t>開始</w:t>
            </w:r>
            <w:r w:rsidR="00ED15E0">
              <w:rPr>
                <w:rFonts w:ascii="ＭＳ 明朝" w:eastAsia="ＭＳ 明朝" w:hAnsi="ＭＳ 明朝" w:cs="ＭＳ Ｐゴシック" w:hint="eastAsia"/>
                <w:color w:val="000000"/>
                <w:kern w:val="0"/>
                <w:sz w:val="18"/>
                <w:szCs w:val="18"/>
              </w:rPr>
              <w:t>日</w:t>
            </w:r>
            <w:r w:rsidRPr="00F257CD">
              <w:rPr>
                <w:rFonts w:ascii="ＭＳ 明朝" w:eastAsia="ＭＳ 明朝" w:hAnsi="ＭＳ 明朝" w:cs="ＭＳ Ｐゴシック" w:hint="eastAsia"/>
                <w:color w:val="000000"/>
                <w:kern w:val="0"/>
                <w:sz w:val="18"/>
                <w:szCs w:val="18"/>
              </w:rPr>
              <w:t>前の平均賃金Ａと雇用管理改善</w:t>
            </w:r>
            <w:r w:rsidR="007D2F8B">
              <w:rPr>
                <w:rFonts w:ascii="ＭＳ 明朝" w:eastAsia="ＭＳ 明朝" w:hAnsi="ＭＳ 明朝" w:cs="ＭＳ Ｐゴシック" w:hint="eastAsia"/>
                <w:color w:val="000000"/>
                <w:kern w:val="0"/>
                <w:sz w:val="18"/>
                <w:szCs w:val="18"/>
              </w:rPr>
              <w:t>計画</w:t>
            </w:r>
            <w:r w:rsidRPr="00F257CD">
              <w:rPr>
                <w:rFonts w:ascii="ＭＳ 明朝" w:eastAsia="ＭＳ 明朝" w:hAnsi="ＭＳ 明朝" w:cs="ＭＳ Ｐゴシック" w:hint="eastAsia"/>
                <w:color w:val="000000"/>
                <w:kern w:val="0"/>
                <w:sz w:val="18"/>
                <w:szCs w:val="18"/>
              </w:rPr>
              <w:t>期間（１年目）中の平均賃金Ａを比較したときに２％以上増加する見込みであること。</w:t>
            </w:r>
          </w:p>
          <w:p w:rsidR="001107A2" w:rsidRPr="001107A2"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b 計画</w:t>
            </w:r>
            <w:r w:rsidR="00742F1E">
              <w:rPr>
                <w:rFonts w:ascii="ＭＳ 明朝" w:eastAsia="ＭＳ 明朝" w:hAnsi="ＭＳ 明朝" w:cs="ＭＳ Ｐゴシック" w:hint="eastAsia"/>
                <w:color w:val="000000"/>
                <w:kern w:val="0"/>
                <w:sz w:val="18"/>
                <w:szCs w:val="18"/>
              </w:rPr>
              <w:t>開始</w:t>
            </w:r>
            <w:r w:rsidR="00ED15E0">
              <w:rPr>
                <w:rFonts w:ascii="ＭＳ 明朝" w:eastAsia="ＭＳ 明朝" w:hAnsi="ＭＳ 明朝" w:cs="ＭＳ Ｐゴシック" w:hint="eastAsia"/>
                <w:color w:val="000000"/>
                <w:kern w:val="0"/>
                <w:sz w:val="18"/>
                <w:szCs w:val="18"/>
              </w:rPr>
              <w:t>日</w:t>
            </w:r>
            <w:r w:rsidRPr="00F257CD">
              <w:rPr>
                <w:rFonts w:ascii="ＭＳ 明朝" w:eastAsia="ＭＳ 明朝" w:hAnsi="ＭＳ 明朝" w:cs="ＭＳ Ｐゴシック" w:hint="eastAsia"/>
                <w:color w:val="000000"/>
                <w:kern w:val="0"/>
                <w:sz w:val="18"/>
                <w:szCs w:val="18"/>
              </w:rPr>
              <w:t>前の平均賃金Ｂと雇用管理改善</w:t>
            </w:r>
            <w:r w:rsidR="007D2F8B">
              <w:rPr>
                <w:rFonts w:ascii="ＭＳ 明朝" w:eastAsia="ＭＳ 明朝" w:hAnsi="ＭＳ 明朝" w:cs="ＭＳ Ｐゴシック" w:hint="eastAsia"/>
                <w:color w:val="000000"/>
                <w:kern w:val="0"/>
                <w:sz w:val="18"/>
                <w:szCs w:val="18"/>
              </w:rPr>
              <w:t>計画</w:t>
            </w:r>
            <w:r w:rsidRPr="00F257CD">
              <w:rPr>
                <w:rFonts w:ascii="ＭＳ 明朝" w:eastAsia="ＭＳ 明朝" w:hAnsi="ＭＳ 明朝" w:cs="ＭＳ Ｐゴシック" w:hint="eastAsia"/>
                <w:color w:val="000000"/>
                <w:kern w:val="0"/>
                <w:sz w:val="18"/>
                <w:szCs w:val="18"/>
              </w:rPr>
              <w:t>期間（１年目）中の平均賃金Ｂを比較したときに２％以上増加する見込みであること。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F257CD" w:rsidRPr="00F257CD" w:rsidRDefault="00F257CD" w:rsidP="00F257CD">
            <w:pPr>
              <w:widowControl/>
              <w:spacing w:line="0" w:lineRule="atLeast"/>
              <w:ind w:right="180"/>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Pr="00F257CD">
              <w:rPr>
                <w:rFonts w:ascii="ＭＳ 明朝" w:eastAsia="ＭＳ 明朝" w:hAnsi="ＭＳ 明朝" w:cs="ＭＳ Ｐゴシック" w:hint="eastAsia"/>
                <w:color w:val="000000"/>
                <w:kern w:val="0"/>
                <w:sz w:val="18"/>
                <w:szCs w:val="18"/>
              </w:rPr>
              <w:t xml:space="preserve"> 雇用管理改善計画期間（２年目）について、次のa又はbを定めていること。</w:t>
            </w:r>
          </w:p>
          <w:p w:rsidR="00F257CD" w:rsidRPr="00F257CD"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a 計画</w:t>
            </w:r>
            <w:r w:rsidR="00742F1E">
              <w:rPr>
                <w:rFonts w:ascii="ＭＳ 明朝" w:eastAsia="ＭＳ 明朝" w:hAnsi="ＭＳ 明朝" w:cs="ＭＳ Ｐゴシック" w:hint="eastAsia"/>
                <w:color w:val="000000"/>
                <w:kern w:val="0"/>
                <w:sz w:val="18"/>
                <w:szCs w:val="18"/>
              </w:rPr>
              <w:t>開始</w:t>
            </w:r>
            <w:r w:rsidR="00ED15E0">
              <w:rPr>
                <w:rFonts w:ascii="ＭＳ 明朝" w:eastAsia="ＭＳ 明朝" w:hAnsi="ＭＳ 明朝" w:cs="ＭＳ Ｐゴシック" w:hint="eastAsia"/>
                <w:color w:val="000000"/>
                <w:kern w:val="0"/>
                <w:sz w:val="18"/>
                <w:szCs w:val="18"/>
              </w:rPr>
              <w:t>日</w:t>
            </w:r>
            <w:r w:rsidRPr="00F257CD">
              <w:rPr>
                <w:rFonts w:ascii="ＭＳ 明朝" w:eastAsia="ＭＳ 明朝" w:hAnsi="ＭＳ 明朝" w:cs="ＭＳ Ｐゴシック" w:hint="eastAsia"/>
                <w:color w:val="000000"/>
                <w:kern w:val="0"/>
                <w:sz w:val="18"/>
                <w:szCs w:val="18"/>
              </w:rPr>
              <w:t>前の平均賃金Ａと雇用管理改善</w:t>
            </w:r>
            <w:r w:rsidR="007D2F8B">
              <w:rPr>
                <w:rFonts w:ascii="ＭＳ 明朝" w:eastAsia="ＭＳ 明朝" w:hAnsi="ＭＳ 明朝" w:cs="ＭＳ Ｐゴシック" w:hint="eastAsia"/>
                <w:color w:val="000000"/>
                <w:kern w:val="0"/>
                <w:sz w:val="18"/>
                <w:szCs w:val="18"/>
              </w:rPr>
              <w:t>計画</w:t>
            </w:r>
            <w:r w:rsidRPr="00F257CD">
              <w:rPr>
                <w:rFonts w:ascii="ＭＳ 明朝" w:eastAsia="ＭＳ 明朝" w:hAnsi="ＭＳ 明朝" w:cs="ＭＳ Ｐゴシック" w:hint="eastAsia"/>
                <w:color w:val="000000"/>
                <w:kern w:val="0"/>
                <w:sz w:val="18"/>
                <w:szCs w:val="18"/>
              </w:rPr>
              <w:t>期間（２年目）中の平均賃金Ａを比較したときに</w:t>
            </w:r>
            <w:r>
              <w:rPr>
                <w:rFonts w:ascii="ＭＳ 明朝" w:eastAsia="ＭＳ 明朝" w:hAnsi="ＭＳ 明朝" w:cs="ＭＳ Ｐゴシック" w:hint="eastAsia"/>
                <w:color w:val="000000"/>
                <w:kern w:val="0"/>
                <w:sz w:val="18"/>
                <w:szCs w:val="18"/>
              </w:rPr>
              <w:t>４</w:t>
            </w:r>
            <w:r w:rsidRPr="00F257CD">
              <w:rPr>
                <w:rFonts w:ascii="ＭＳ 明朝" w:eastAsia="ＭＳ 明朝" w:hAnsi="ＭＳ 明朝" w:cs="ＭＳ Ｐゴシック" w:hint="eastAsia"/>
                <w:color w:val="000000"/>
                <w:kern w:val="0"/>
                <w:sz w:val="18"/>
                <w:szCs w:val="18"/>
              </w:rPr>
              <w:t>％以上増加する見込みであること。</w:t>
            </w:r>
          </w:p>
          <w:p w:rsidR="001107A2" w:rsidRPr="001107A2" w:rsidRDefault="00F257CD" w:rsidP="00F257CD">
            <w:pPr>
              <w:widowControl/>
              <w:spacing w:line="0" w:lineRule="atLeast"/>
              <w:ind w:leftChars="50" w:left="105" w:right="180"/>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b 計画</w:t>
            </w:r>
            <w:r w:rsidR="00742F1E">
              <w:rPr>
                <w:rFonts w:ascii="ＭＳ 明朝" w:eastAsia="ＭＳ 明朝" w:hAnsi="ＭＳ 明朝" w:cs="ＭＳ Ｐゴシック" w:hint="eastAsia"/>
                <w:color w:val="000000"/>
                <w:kern w:val="0"/>
                <w:sz w:val="18"/>
                <w:szCs w:val="18"/>
              </w:rPr>
              <w:t>開始</w:t>
            </w:r>
            <w:r w:rsidR="00ED15E0">
              <w:rPr>
                <w:rFonts w:ascii="ＭＳ 明朝" w:eastAsia="ＭＳ 明朝" w:hAnsi="ＭＳ 明朝" w:cs="ＭＳ Ｐゴシック" w:hint="eastAsia"/>
                <w:color w:val="000000"/>
                <w:kern w:val="0"/>
                <w:sz w:val="18"/>
                <w:szCs w:val="18"/>
              </w:rPr>
              <w:t>日</w:t>
            </w:r>
            <w:r w:rsidRPr="00F257CD">
              <w:rPr>
                <w:rFonts w:ascii="ＭＳ 明朝" w:eastAsia="ＭＳ 明朝" w:hAnsi="ＭＳ 明朝" w:cs="ＭＳ Ｐゴシック" w:hint="eastAsia"/>
                <w:color w:val="000000"/>
                <w:kern w:val="0"/>
                <w:sz w:val="18"/>
                <w:szCs w:val="18"/>
              </w:rPr>
              <w:t>前の平均賃金Ｂと雇用管理改善</w:t>
            </w:r>
            <w:r w:rsidR="007D2F8B">
              <w:rPr>
                <w:rFonts w:ascii="ＭＳ 明朝" w:eastAsia="ＭＳ 明朝" w:hAnsi="ＭＳ 明朝" w:cs="ＭＳ Ｐゴシック" w:hint="eastAsia"/>
                <w:color w:val="000000"/>
                <w:kern w:val="0"/>
                <w:sz w:val="18"/>
                <w:szCs w:val="18"/>
              </w:rPr>
              <w:t>計画</w:t>
            </w:r>
            <w:r w:rsidRPr="00F257CD">
              <w:rPr>
                <w:rFonts w:ascii="ＭＳ 明朝" w:eastAsia="ＭＳ 明朝" w:hAnsi="ＭＳ 明朝" w:cs="ＭＳ Ｐゴシック" w:hint="eastAsia"/>
                <w:color w:val="000000"/>
                <w:kern w:val="0"/>
                <w:sz w:val="18"/>
                <w:szCs w:val="18"/>
              </w:rPr>
              <w:t>期間（２年目）中の平均賃金Ｂを比較したときに</w:t>
            </w:r>
            <w:r>
              <w:rPr>
                <w:rFonts w:ascii="ＭＳ 明朝" w:eastAsia="ＭＳ 明朝" w:hAnsi="ＭＳ 明朝" w:cs="ＭＳ Ｐゴシック" w:hint="eastAsia"/>
                <w:color w:val="000000"/>
                <w:kern w:val="0"/>
                <w:sz w:val="18"/>
                <w:szCs w:val="18"/>
              </w:rPr>
              <w:t>４</w:t>
            </w:r>
            <w:r w:rsidRPr="00F257CD">
              <w:rPr>
                <w:rFonts w:ascii="ＭＳ 明朝" w:eastAsia="ＭＳ 明朝" w:hAnsi="ＭＳ 明朝" w:cs="ＭＳ Ｐゴシック" w:hint="eastAsia"/>
                <w:color w:val="000000"/>
                <w:kern w:val="0"/>
                <w:sz w:val="18"/>
                <w:szCs w:val="18"/>
              </w:rPr>
              <w:t>％以上増加する見込みであること。</w:t>
            </w:r>
          </w:p>
        </w:tc>
        <w:tc>
          <w:tcPr>
            <w:tcW w:w="399" w:type="pct"/>
            <w:shd w:val="clear" w:color="auto" w:fill="auto"/>
            <w:noWrap/>
            <w:vAlign w:val="center"/>
          </w:tcPr>
          <w:p w:rsidR="001107A2" w:rsidRPr="001107A2" w:rsidRDefault="001107A2" w:rsidP="001107A2">
            <w:pPr>
              <w:widowControl/>
              <w:spacing w:line="0" w:lineRule="atLeast"/>
              <w:jc w:val="center"/>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hideMark/>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F257CD" w:rsidRPr="00F257CD" w:rsidRDefault="00F257CD" w:rsidP="00F257CD">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Pr="00F257CD">
              <w:rPr>
                <w:rFonts w:ascii="ＭＳ 明朝" w:eastAsia="ＭＳ 明朝" w:hAnsi="ＭＳ 明朝" w:cs="ＭＳ Ｐゴシック" w:hint="eastAsia"/>
                <w:color w:val="000000"/>
                <w:kern w:val="0"/>
                <w:sz w:val="18"/>
                <w:szCs w:val="18"/>
              </w:rPr>
              <w:t xml:space="preserve"> 雇用管理改善計画期間（３年目）について、次のa又はbを定めていること。</w:t>
            </w:r>
          </w:p>
          <w:p w:rsidR="00F257CD" w:rsidRPr="00F257CD" w:rsidRDefault="00F257CD" w:rsidP="00F257CD">
            <w:pPr>
              <w:widowControl/>
              <w:spacing w:line="0" w:lineRule="atLeast"/>
              <w:ind w:leftChars="50" w:left="105"/>
              <w:jc w:val="left"/>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a 計画</w:t>
            </w:r>
            <w:r w:rsidR="00742F1E">
              <w:rPr>
                <w:rFonts w:ascii="ＭＳ 明朝" w:eastAsia="ＭＳ 明朝" w:hAnsi="ＭＳ 明朝" w:cs="ＭＳ Ｐゴシック" w:hint="eastAsia"/>
                <w:color w:val="000000"/>
                <w:kern w:val="0"/>
                <w:sz w:val="18"/>
                <w:szCs w:val="18"/>
              </w:rPr>
              <w:t>開始</w:t>
            </w:r>
            <w:r w:rsidR="00ED15E0">
              <w:rPr>
                <w:rFonts w:ascii="ＭＳ 明朝" w:eastAsia="ＭＳ 明朝" w:hAnsi="ＭＳ 明朝" w:cs="ＭＳ Ｐゴシック" w:hint="eastAsia"/>
                <w:color w:val="000000"/>
                <w:kern w:val="0"/>
                <w:sz w:val="18"/>
                <w:szCs w:val="18"/>
              </w:rPr>
              <w:t>日</w:t>
            </w:r>
            <w:r w:rsidRPr="00F257CD">
              <w:rPr>
                <w:rFonts w:ascii="ＭＳ 明朝" w:eastAsia="ＭＳ 明朝" w:hAnsi="ＭＳ 明朝" w:cs="ＭＳ Ｐゴシック" w:hint="eastAsia"/>
                <w:color w:val="000000"/>
                <w:kern w:val="0"/>
                <w:sz w:val="18"/>
                <w:szCs w:val="18"/>
              </w:rPr>
              <w:t>前の平均賃金Ａと雇用管理改善</w:t>
            </w:r>
            <w:r w:rsidR="007D2F8B">
              <w:rPr>
                <w:rFonts w:ascii="ＭＳ 明朝" w:eastAsia="ＭＳ 明朝" w:hAnsi="ＭＳ 明朝" w:cs="ＭＳ Ｐゴシック" w:hint="eastAsia"/>
                <w:color w:val="000000"/>
                <w:kern w:val="0"/>
                <w:sz w:val="18"/>
                <w:szCs w:val="18"/>
              </w:rPr>
              <w:t>計画</w:t>
            </w:r>
            <w:r w:rsidRPr="00F257CD">
              <w:rPr>
                <w:rFonts w:ascii="ＭＳ 明朝" w:eastAsia="ＭＳ 明朝" w:hAnsi="ＭＳ 明朝" w:cs="ＭＳ Ｐゴシック" w:hint="eastAsia"/>
                <w:color w:val="000000"/>
                <w:kern w:val="0"/>
                <w:sz w:val="18"/>
                <w:szCs w:val="18"/>
              </w:rPr>
              <w:t>期間（３年目）中の平均賃金Ａを比較したときに</w:t>
            </w:r>
            <w:r>
              <w:rPr>
                <w:rFonts w:ascii="ＭＳ 明朝" w:eastAsia="ＭＳ 明朝" w:hAnsi="ＭＳ 明朝" w:cs="ＭＳ Ｐゴシック" w:hint="eastAsia"/>
                <w:color w:val="000000"/>
                <w:kern w:val="0"/>
                <w:sz w:val="18"/>
                <w:szCs w:val="18"/>
              </w:rPr>
              <w:t>６</w:t>
            </w:r>
            <w:r w:rsidRPr="00F257CD">
              <w:rPr>
                <w:rFonts w:ascii="ＭＳ 明朝" w:eastAsia="ＭＳ 明朝" w:hAnsi="ＭＳ 明朝" w:cs="ＭＳ Ｐゴシック" w:hint="eastAsia"/>
                <w:color w:val="000000"/>
                <w:kern w:val="0"/>
                <w:sz w:val="18"/>
                <w:szCs w:val="18"/>
              </w:rPr>
              <w:t>％以上増加する見込みであること。</w:t>
            </w:r>
          </w:p>
          <w:p w:rsidR="001107A2" w:rsidRPr="001107A2" w:rsidRDefault="00F257CD" w:rsidP="00F257CD">
            <w:pPr>
              <w:widowControl/>
              <w:spacing w:line="0" w:lineRule="atLeast"/>
              <w:ind w:leftChars="50" w:left="105"/>
              <w:jc w:val="left"/>
              <w:rPr>
                <w:rFonts w:ascii="ＭＳ 明朝" w:eastAsia="ＭＳ 明朝" w:hAnsi="ＭＳ 明朝" w:cs="ＭＳ Ｐゴシック"/>
                <w:color w:val="000000"/>
                <w:kern w:val="0"/>
                <w:sz w:val="18"/>
                <w:szCs w:val="18"/>
              </w:rPr>
            </w:pPr>
            <w:r w:rsidRPr="00F257CD">
              <w:rPr>
                <w:rFonts w:ascii="ＭＳ 明朝" w:eastAsia="ＭＳ 明朝" w:hAnsi="ＭＳ 明朝" w:cs="ＭＳ Ｐゴシック" w:hint="eastAsia"/>
                <w:color w:val="000000"/>
                <w:kern w:val="0"/>
                <w:sz w:val="18"/>
                <w:szCs w:val="18"/>
              </w:rPr>
              <w:t>b 計画</w:t>
            </w:r>
            <w:r w:rsidR="00742F1E">
              <w:rPr>
                <w:rFonts w:ascii="ＭＳ 明朝" w:eastAsia="ＭＳ 明朝" w:hAnsi="ＭＳ 明朝" w:cs="ＭＳ Ｐゴシック" w:hint="eastAsia"/>
                <w:color w:val="000000"/>
                <w:kern w:val="0"/>
                <w:sz w:val="18"/>
                <w:szCs w:val="18"/>
              </w:rPr>
              <w:t>開始</w:t>
            </w:r>
            <w:r w:rsidR="00ED15E0">
              <w:rPr>
                <w:rFonts w:ascii="ＭＳ 明朝" w:eastAsia="ＭＳ 明朝" w:hAnsi="ＭＳ 明朝" w:cs="ＭＳ Ｐゴシック" w:hint="eastAsia"/>
                <w:color w:val="000000"/>
                <w:kern w:val="0"/>
                <w:sz w:val="18"/>
                <w:szCs w:val="18"/>
              </w:rPr>
              <w:t>日</w:t>
            </w:r>
            <w:r w:rsidRPr="00F257CD">
              <w:rPr>
                <w:rFonts w:ascii="ＭＳ 明朝" w:eastAsia="ＭＳ 明朝" w:hAnsi="ＭＳ 明朝" w:cs="ＭＳ Ｐゴシック" w:hint="eastAsia"/>
                <w:color w:val="000000"/>
                <w:kern w:val="0"/>
                <w:sz w:val="18"/>
                <w:szCs w:val="18"/>
              </w:rPr>
              <w:t>前の平均賃金Ｂと雇用管理改善</w:t>
            </w:r>
            <w:r w:rsidR="007D2F8B">
              <w:rPr>
                <w:rFonts w:ascii="ＭＳ 明朝" w:eastAsia="ＭＳ 明朝" w:hAnsi="ＭＳ 明朝" w:cs="ＭＳ Ｐゴシック" w:hint="eastAsia"/>
                <w:color w:val="000000"/>
                <w:kern w:val="0"/>
                <w:sz w:val="18"/>
                <w:szCs w:val="18"/>
              </w:rPr>
              <w:t>計画</w:t>
            </w:r>
            <w:r w:rsidRPr="00F257CD">
              <w:rPr>
                <w:rFonts w:ascii="ＭＳ 明朝" w:eastAsia="ＭＳ 明朝" w:hAnsi="ＭＳ 明朝" w:cs="ＭＳ Ｐゴシック" w:hint="eastAsia"/>
                <w:color w:val="000000"/>
                <w:kern w:val="0"/>
                <w:sz w:val="18"/>
                <w:szCs w:val="18"/>
              </w:rPr>
              <w:t>期間（３年目）中の平均賃金Ｂを比較したときに</w:t>
            </w:r>
            <w:r>
              <w:rPr>
                <w:rFonts w:ascii="ＭＳ 明朝" w:eastAsia="ＭＳ 明朝" w:hAnsi="ＭＳ 明朝" w:cs="ＭＳ Ｐゴシック" w:hint="eastAsia"/>
                <w:color w:val="000000"/>
                <w:kern w:val="0"/>
                <w:sz w:val="18"/>
                <w:szCs w:val="18"/>
              </w:rPr>
              <w:t>６</w:t>
            </w:r>
            <w:r w:rsidRPr="00F257CD">
              <w:rPr>
                <w:rFonts w:ascii="ＭＳ 明朝" w:eastAsia="ＭＳ 明朝" w:hAnsi="ＭＳ 明朝" w:cs="ＭＳ Ｐゴシック" w:hint="eastAsia"/>
                <w:color w:val="000000"/>
                <w:kern w:val="0"/>
                <w:sz w:val="18"/>
                <w:szCs w:val="18"/>
              </w:rPr>
              <w:t>％以上増加する見込みであること。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2F8B"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雇用管理改善計画の実施</w:t>
            </w:r>
            <w:r w:rsidR="001107A2">
              <w:rPr>
                <w:rFonts w:ascii="ＭＳ 明朝" w:eastAsia="ＭＳ 明朝" w:hAnsi="ＭＳ 明朝" w:cs="ＭＳ Ｐゴシック" w:hint="eastAsia"/>
                <w:color w:val="000000"/>
                <w:kern w:val="0"/>
                <w:sz w:val="18"/>
                <w:szCs w:val="18"/>
              </w:rPr>
              <w:t>前の賃金と比較して、雇用管理改善計画実施後の賃金が実質的に</w:t>
            </w:r>
            <w:r w:rsidR="001107A2" w:rsidRPr="001107A2">
              <w:rPr>
                <w:rFonts w:ascii="ＭＳ 明朝" w:eastAsia="ＭＳ 明朝" w:hAnsi="ＭＳ 明朝" w:cs="ＭＳ Ｐゴシック" w:hint="eastAsia"/>
                <w:color w:val="000000"/>
                <w:kern w:val="0"/>
                <w:sz w:val="18"/>
                <w:szCs w:val="18"/>
              </w:rPr>
              <w:t>引き下げられていない制度であること。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DF7A85">
        <w:trPr>
          <w:trHeight w:val="322"/>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742" w:type="pct"/>
            <w:gridSpan w:val="2"/>
            <w:shd w:val="clear" w:color="auto" w:fill="auto"/>
            <w:noWrap/>
            <w:vAlign w:val="center"/>
          </w:tcPr>
          <w:p w:rsidR="001107A2" w:rsidRPr="005B43FF" w:rsidRDefault="001107A2" w:rsidP="001107A2">
            <w:pPr>
              <w:widowControl/>
              <w:spacing w:line="0" w:lineRule="atLeast"/>
              <w:rPr>
                <w:rFonts w:ascii="ＭＳ 明朝" w:eastAsia="ＭＳ 明朝" w:hAnsi="ＭＳ 明朝" w:cs="ＭＳ Ｐゴシック"/>
                <w:b/>
                <w:color w:val="000000"/>
                <w:kern w:val="0"/>
                <w:sz w:val="18"/>
                <w:szCs w:val="18"/>
              </w:rPr>
            </w:pPr>
            <w:r w:rsidRPr="005B43FF">
              <w:rPr>
                <w:rFonts w:ascii="ＭＳ 明朝" w:eastAsia="ＭＳ 明朝" w:hAnsi="ＭＳ 明朝" w:cs="ＭＳ Ｐゴシック" w:hint="eastAsia"/>
                <w:b/>
                <w:color w:val="000000"/>
                <w:kern w:val="0"/>
                <w:sz w:val="18"/>
                <w:szCs w:val="18"/>
              </w:rPr>
              <w:t>（2）生産性向上に資する設備等の導入</w:t>
            </w: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①助成金の支給の対象となる設備等は、生産性向上に資する設備等の導入に該当するもの（設置工事等含むことができる）であること。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DF7A85"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②</w:t>
            </w:r>
            <w:r w:rsidRPr="00DF7A85">
              <w:rPr>
                <w:rFonts w:ascii="ＭＳ 明朝" w:eastAsia="ＭＳ 明朝" w:hAnsi="ＭＳ 明朝" w:cs="ＭＳ Ｐゴシック" w:hint="eastAsia"/>
                <w:color w:val="000000"/>
                <w:kern w:val="0"/>
                <w:sz w:val="18"/>
                <w:szCs w:val="18"/>
              </w:rPr>
              <w:t>助成対象の設備等の見積価格及び購入価格が、240万円未満のものは除く。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③</w:t>
            </w:r>
            <w:r w:rsidR="00DF7A85" w:rsidRPr="00DF7A85">
              <w:rPr>
                <w:rFonts w:ascii="ＭＳ 明朝" w:eastAsia="ＭＳ 明朝" w:hAnsi="ＭＳ 明朝" w:cs="ＭＳ Ｐゴシック" w:hint="eastAsia"/>
                <w:color w:val="000000"/>
                <w:kern w:val="0"/>
                <w:sz w:val="18"/>
                <w:szCs w:val="18"/>
              </w:rPr>
              <w:t>設備投資費用が5,000万円未満の場合は、</w:t>
            </w:r>
            <w:r w:rsidR="001107A2" w:rsidRPr="001107A2">
              <w:rPr>
                <w:rFonts w:ascii="ＭＳ 明朝" w:eastAsia="ＭＳ 明朝" w:hAnsi="ＭＳ 明朝" w:cs="ＭＳ Ｐゴシック" w:hint="eastAsia"/>
                <w:color w:val="000000"/>
                <w:kern w:val="0"/>
                <w:sz w:val="18"/>
                <w:szCs w:val="18"/>
              </w:rPr>
              <w:t>中小企業事業主であること。</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④</w:t>
            </w:r>
            <w:r w:rsidR="001107A2" w:rsidRPr="001107A2">
              <w:rPr>
                <w:rFonts w:ascii="ＭＳ 明朝" w:eastAsia="ＭＳ 明朝" w:hAnsi="ＭＳ 明朝" w:cs="ＭＳ Ｐゴシック" w:hint="eastAsia"/>
                <w:color w:val="000000"/>
                <w:kern w:val="0"/>
                <w:sz w:val="18"/>
                <w:szCs w:val="18"/>
              </w:rPr>
              <w:t>次の(ｲ)から(ﾎ)に該当するものは助成金の支給の対象となる設備等から除く。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パソコン（タブレット端末やスマートフォン及びその周辺機器等を含む。）</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生産性向上に資する特種用途自動車以外の自動車</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福利厚生のための設備等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労働者の自宅等に設置する設備等（テレワーク用通信機器等）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その他、生産性向上に資する設備導入に該当しない設備等</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7D5AD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⑤</w:t>
            </w:r>
            <w:r w:rsidR="001107A2" w:rsidRPr="001107A2">
              <w:rPr>
                <w:rFonts w:ascii="ＭＳ 明朝" w:eastAsia="ＭＳ 明朝" w:hAnsi="ＭＳ 明朝" w:cs="ＭＳ Ｐゴシック" w:hint="eastAsia"/>
                <w:color w:val="000000"/>
                <w:kern w:val="0"/>
                <w:sz w:val="18"/>
                <w:szCs w:val="18"/>
              </w:rPr>
              <w:t>前項に該当しない設備等であっても次の(ｲ)から(ﾜ)に該当する場合は助成金の対象としない。</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(ｲ) 事業主が私的目的のために購入した設備等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(ﾛ) 事業主以外の名義の設備等（リースは除く）</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(ﾊ) 現物出資された設備等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(ﾆ) 商品として販売又は賃貸する目的で購入した設備等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(ﾎ) 原材料</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(ﾍ) 取得するも解約あるいは第三者に譲渡した設備等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(ﾄ) 支払い事実が明確でない設備等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(ﾁ) 国外において導入される設備等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(ﾘ) 資本的及び経済的関連性がある事業主間の取引による設備等（リース含む）や整備費用等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(ﾇ) </w:t>
            </w:r>
            <w:r w:rsidR="0098286A">
              <w:rPr>
                <w:rFonts w:ascii="ＭＳ 明朝" w:eastAsia="ＭＳ 明朝" w:hAnsi="ＭＳ 明朝" w:cs="ＭＳ Ｐゴシック" w:hint="eastAsia"/>
                <w:color w:val="000000"/>
                <w:kern w:val="0"/>
                <w:sz w:val="18"/>
                <w:szCs w:val="18"/>
              </w:rPr>
              <w:t>事業主と密接な関係にあると認められる相手との取引による設備等</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① </w:t>
            </w:r>
            <w:r w:rsidR="003F4C9C">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法人の場合</w:t>
            </w:r>
            <w:r w:rsidR="003F4C9C">
              <w:rPr>
                <w:rFonts w:ascii="ＭＳ 明朝" w:eastAsia="ＭＳ 明朝" w:hAnsi="ＭＳ 明朝" w:cs="ＭＳ Ｐゴシック" w:hint="eastAsia"/>
                <w:color w:val="000000"/>
                <w:kern w:val="0"/>
                <w:sz w:val="18"/>
                <w:szCs w:val="18"/>
              </w:rPr>
              <w:t>に事業主と密接な関係にあると認められる相手</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法人の代表者、当該法人の代表者が代表者の法人、当該法人の代表者の配偶者、当該法人の代表者の配偶者が代表者の法人、当該法人の代表者の３親等以内の親族（民法第７２５条に定める親族をいう。以下同じ。）、当該法人の代表者の３親等以内の親族が代表者の法人、当該法人の取締役会その他これに準ずる機関の構成員（以下「取締役等」という。）、当該法人の取締役等が代表者の法人、計画開始日の前日から起算して１年前の日から１年経過するまでの期間の間のいずれかの日に当該法人の代表者と雇用関係等にあった法人又は個人事業主、当該法人の親会社、子会社及び関連会社</w:t>
            </w:r>
          </w:p>
          <w:p w:rsidR="001107A2" w:rsidRPr="001107A2" w:rsidRDefault="001107A2" w:rsidP="001107A2">
            <w:pPr>
              <w:widowControl/>
              <w:spacing w:line="0" w:lineRule="atLeast"/>
              <w:ind w:firstLineChars="200" w:firstLine="36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 xml:space="preserve">② </w:t>
            </w:r>
            <w:r w:rsidR="003F4C9C">
              <w:rPr>
                <w:rFonts w:ascii="ＭＳ 明朝" w:eastAsia="ＭＳ 明朝" w:hAnsi="ＭＳ 明朝" w:cs="ＭＳ Ｐゴシック" w:hint="eastAsia"/>
                <w:color w:val="000000"/>
                <w:kern w:val="0"/>
                <w:sz w:val="18"/>
                <w:szCs w:val="18"/>
              </w:rPr>
              <w:t>申請事業主が</w:t>
            </w:r>
            <w:r w:rsidRPr="001107A2">
              <w:rPr>
                <w:rFonts w:ascii="ＭＳ 明朝" w:eastAsia="ＭＳ 明朝" w:hAnsi="ＭＳ 明朝" w:cs="ＭＳ Ｐゴシック" w:hint="eastAsia"/>
                <w:color w:val="000000"/>
                <w:kern w:val="0"/>
                <w:sz w:val="18"/>
                <w:szCs w:val="18"/>
              </w:rPr>
              <w:t>個人事業主の場合</w:t>
            </w:r>
            <w:r w:rsidR="003F4C9C">
              <w:rPr>
                <w:rFonts w:ascii="ＭＳ 明朝" w:eastAsia="ＭＳ 明朝" w:hAnsi="ＭＳ 明朝" w:cs="ＭＳ Ｐゴシック" w:hint="eastAsia"/>
                <w:color w:val="000000"/>
                <w:kern w:val="0"/>
                <w:sz w:val="18"/>
                <w:szCs w:val="18"/>
              </w:rPr>
              <w:t>に事業主と密接な関係にあると認められる相手</w:t>
            </w:r>
          </w:p>
          <w:p w:rsidR="001107A2" w:rsidRPr="001107A2" w:rsidRDefault="001107A2" w:rsidP="001107A2">
            <w:pPr>
              <w:widowControl/>
              <w:spacing w:line="0" w:lineRule="atLeast"/>
              <w:ind w:leftChars="200" w:left="420" w:firstLineChars="100" w:firstLine="180"/>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当該個人事業主、当該個人事業主が代表者の法人、当該個人事業主の配偶者、当該個人事業主の配偶者が代表者の法人、当該個人事業主の３親等以内の親族、当該個人事業主の３親等以内の親族が代表者の法人、計画開始日の前日から起算して１年前の日から１年経過するまでの期間の間のいずれかの日に当該個人事業主と雇用関係等にあった法人又は個人事業主、当該個人事業主の関連事業主</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(ﾙ) 労働局長が行う現地調査において、その存在が確認できない設備等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(ｦ) 併給調整に関する助成金等の支給に係る設備等</w:t>
            </w:r>
          </w:p>
          <w:p w:rsidR="001107A2" w:rsidRPr="001107A2" w:rsidRDefault="001107A2" w:rsidP="001107A2">
            <w:pPr>
              <w:widowControl/>
              <w:spacing w:line="0" w:lineRule="atLeast"/>
              <w:jc w:val="left"/>
              <w:rPr>
                <w:rFonts w:ascii="ＭＳ 明朝" w:eastAsia="ＭＳ 明朝" w:hAnsi="ＭＳ 明朝" w:cs="ＭＳ Ｐゴシック"/>
                <w:color w:val="000000"/>
                <w:kern w:val="0"/>
                <w:sz w:val="18"/>
                <w:szCs w:val="18"/>
              </w:rPr>
            </w:pPr>
            <w:r w:rsidRPr="001107A2">
              <w:rPr>
                <w:rFonts w:ascii="ＭＳ 明朝" w:eastAsia="ＭＳ 明朝" w:hAnsi="ＭＳ 明朝" w:cs="ＭＳ Ｐゴシック" w:hint="eastAsia"/>
                <w:color w:val="000000"/>
                <w:kern w:val="0"/>
                <w:sz w:val="18"/>
                <w:szCs w:val="18"/>
              </w:rPr>
              <w:t>(ﾜ)</w:t>
            </w:r>
            <w:r w:rsidR="00D66301" w:rsidRPr="00D66301">
              <w:rPr>
                <w:rFonts w:ascii="ＭＳ 明朝" w:eastAsia="ＭＳ 明朝" w:hAnsi="ＭＳ 明朝" w:cs="ＭＳ Ｐゴシック" w:hint="eastAsia"/>
                <w:color w:val="000000"/>
                <w:kern w:val="0"/>
                <w:sz w:val="18"/>
                <w:szCs w:val="18"/>
              </w:rPr>
              <w:t xml:space="preserve"> 長期（計画開始日から３年以上）</w:t>
            </w:r>
            <w:r w:rsidRPr="001107A2">
              <w:rPr>
                <w:rFonts w:ascii="ＭＳ 明朝" w:eastAsia="ＭＳ 明朝" w:hAnsi="ＭＳ 明朝" w:cs="ＭＳ Ｐゴシック" w:hint="eastAsia"/>
                <w:color w:val="000000"/>
                <w:kern w:val="0"/>
                <w:sz w:val="18"/>
                <w:szCs w:val="18"/>
              </w:rPr>
              <w:t>にわたり反復し</w:t>
            </w:r>
            <w:r w:rsidR="00D66301">
              <w:rPr>
                <w:rFonts w:ascii="ＭＳ 明朝" w:eastAsia="ＭＳ 明朝" w:hAnsi="ＭＳ 明朝" w:cs="ＭＳ Ｐゴシック" w:hint="eastAsia"/>
                <w:color w:val="000000"/>
                <w:kern w:val="0"/>
                <w:sz w:val="18"/>
                <w:szCs w:val="18"/>
              </w:rPr>
              <w:t xml:space="preserve">て更新することが見込まれない契約により賃借した設備等　　　　</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r w:rsidR="001107A2" w:rsidRPr="00083A2B" w:rsidTr="008B2996">
        <w:trPr>
          <w:trHeight w:val="283"/>
        </w:trPr>
        <w:tc>
          <w:tcPr>
            <w:tcW w:w="258" w:type="pct"/>
            <w:vMerge/>
            <w:vAlign w:val="center"/>
          </w:tcPr>
          <w:p w:rsidR="001107A2" w:rsidRPr="00083A2B" w:rsidRDefault="001107A2" w:rsidP="00C150D0">
            <w:pPr>
              <w:widowControl/>
              <w:jc w:val="left"/>
              <w:rPr>
                <w:rFonts w:ascii="ＭＳ 明朝" w:eastAsia="ＭＳ 明朝" w:hAnsi="ＭＳ 明朝" w:cs="ＭＳ Ｐゴシック"/>
                <w:color w:val="000000"/>
                <w:kern w:val="0"/>
                <w:sz w:val="12"/>
                <w:szCs w:val="12"/>
              </w:rPr>
            </w:pPr>
          </w:p>
        </w:tc>
        <w:tc>
          <w:tcPr>
            <w:tcW w:w="4343" w:type="pct"/>
            <w:shd w:val="clear" w:color="auto" w:fill="auto"/>
            <w:noWrap/>
            <w:vAlign w:val="center"/>
          </w:tcPr>
          <w:p w:rsidR="001107A2" w:rsidRPr="001107A2" w:rsidRDefault="00165D9D" w:rsidP="001107A2">
            <w:pPr>
              <w:widowControl/>
              <w:spacing w:line="0" w:lineRule="atLeas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⑥</w:t>
            </w:r>
            <w:r w:rsidR="005F4923">
              <w:rPr>
                <w:rFonts w:ascii="ＭＳ 明朝" w:eastAsia="ＭＳ 明朝" w:hAnsi="ＭＳ 明朝" w:cs="ＭＳ Ｐゴシック" w:hint="eastAsia"/>
                <w:color w:val="000000"/>
                <w:kern w:val="0"/>
                <w:sz w:val="18"/>
                <w:szCs w:val="18"/>
              </w:rPr>
              <w:t>雇用管理改善計画申請日の前日までに、当該設備等を導入している場合のほか、当該設備等の発注又は支払（手付金及び預り金等）等しているものも支給対象から除く。</w:t>
            </w:r>
          </w:p>
        </w:tc>
        <w:tc>
          <w:tcPr>
            <w:tcW w:w="399" w:type="pct"/>
            <w:shd w:val="clear" w:color="auto" w:fill="auto"/>
            <w:vAlign w:val="center"/>
          </w:tcPr>
          <w:p w:rsidR="001107A2" w:rsidRPr="001107A2" w:rsidRDefault="001107A2" w:rsidP="001107A2">
            <w:pPr>
              <w:widowControl/>
              <w:spacing w:line="0" w:lineRule="atLeast"/>
              <w:rPr>
                <w:rFonts w:ascii="ＭＳ 明朝" w:eastAsia="ＭＳ 明朝" w:hAnsi="ＭＳ 明朝" w:cs="ＭＳ Ｐゴシック"/>
                <w:color w:val="000000"/>
                <w:kern w:val="0"/>
                <w:sz w:val="18"/>
                <w:szCs w:val="18"/>
              </w:rPr>
            </w:pPr>
          </w:p>
        </w:tc>
      </w:tr>
    </w:tbl>
    <w:p w:rsidR="00253DED" w:rsidRDefault="00253DED" w:rsidP="00F230C5">
      <w:pPr>
        <w:widowControl/>
        <w:spacing w:line="0" w:lineRule="atLeast"/>
        <w:jc w:val="left"/>
        <w:rPr>
          <w:rFonts w:ascii="ＭＳ ゴシック" w:eastAsia="ＭＳ ゴシック" w:hAnsi="ＭＳ ゴシック" w:cs="ＭＳ Ｐゴシック" w:hint="eastAsia"/>
          <w:color w:val="000000"/>
          <w:kern w:val="0"/>
          <w:sz w:val="18"/>
          <w:szCs w:val="18"/>
        </w:rPr>
      </w:pPr>
    </w:p>
    <w:p w:rsidR="007D2F8B" w:rsidRDefault="007D2F8B" w:rsidP="00F230C5">
      <w:pPr>
        <w:widowControl/>
        <w:spacing w:line="0" w:lineRule="atLeast"/>
        <w:jc w:val="left"/>
        <w:rPr>
          <w:rFonts w:ascii="ＭＳ ゴシック" w:eastAsia="ＭＳ ゴシック" w:hAnsi="ＭＳ ゴシック" w:cs="ＭＳ Ｐゴシック" w:hint="eastAsia"/>
          <w:color w:val="000000"/>
          <w:kern w:val="0"/>
          <w:sz w:val="18"/>
          <w:szCs w:val="18"/>
        </w:rPr>
      </w:pPr>
    </w:p>
    <w:p w:rsidR="007D2F8B" w:rsidRPr="00083A2B" w:rsidRDefault="007D2F8B" w:rsidP="00F230C5">
      <w:pPr>
        <w:widowControl/>
        <w:spacing w:line="0" w:lineRule="atLeast"/>
        <w:jc w:val="left"/>
        <w:rPr>
          <w:rFonts w:ascii="ＭＳ ゴシック" w:eastAsia="ＭＳ ゴシック" w:hAnsi="ＭＳ ゴシック" w:cs="ＭＳ Ｐゴシック"/>
          <w:color w:val="000000"/>
          <w:kern w:val="0"/>
          <w:sz w:val="18"/>
          <w:szCs w:val="18"/>
        </w:rPr>
      </w:pPr>
    </w:p>
    <w:tbl>
      <w:tblPr>
        <w:tblStyle w:val="ae"/>
        <w:tblpPr w:leftFromText="142" w:rightFromText="142" w:vertAnchor="text" w:horzAnchor="margin" w:tblpY="45"/>
        <w:tblW w:w="0" w:type="auto"/>
        <w:tblLook w:val="04A0" w:firstRow="1" w:lastRow="0" w:firstColumn="1" w:lastColumn="0" w:noHBand="0" w:noVBand="1"/>
      </w:tblPr>
      <w:tblGrid>
        <w:gridCol w:w="534"/>
        <w:gridCol w:w="10130"/>
      </w:tblGrid>
      <w:tr w:rsidR="00481DA3" w:rsidTr="00D415BC">
        <w:trPr>
          <w:trHeight w:val="562"/>
        </w:trPr>
        <w:tc>
          <w:tcPr>
            <w:tcW w:w="534" w:type="dxa"/>
            <w:vMerge w:val="restart"/>
            <w:vAlign w:val="center"/>
          </w:tcPr>
          <w:p w:rsidR="00481DA3" w:rsidRDefault="00481DA3" w:rsidP="00D415BC">
            <w:pPr>
              <w:widowControl/>
              <w:spacing w:line="0" w:lineRule="atLeas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lastRenderedPageBreak/>
              <w:t>⑤設備等の設置場所等</w:t>
            </w:r>
          </w:p>
        </w:tc>
        <w:tc>
          <w:tcPr>
            <w:tcW w:w="10130" w:type="dxa"/>
            <w:vAlign w:val="center"/>
          </w:tcPr>
          <w:p w:rsidR="00481DA3" w:rsidRDefault="00481DA3" w:rsidP="00D415BC">
            <w:pPr>
              <w:widowControl/>
              <w:spacing w:line="0" w:lineRule="atLeas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生産性向上に資する設備等の事業所内の設置場所等の配置・設置図（予定）</w:t>
            </w:r>
          </w:p>
        </w:tc>
      </w:tr>
      <w:tr w:rsidR="00481DA3" w:rsidTr="00D415BC">
        <w:trPr>
          <w:trHeight w:val="13211"/>
        </w:trPr>
        <w:tc>
          <w:tcPr>
            <w:tcW w:w="534" w:type="dxa"/>
            <w:vMerge/>
          </w:tcPr>
          <w:p w:rsidR="00481DA3" w:rsidRDefault="00481DA3" w:rsidP="00D415BC">
            <w:pPr>
              <w:widowControl/>
              <w:spacing w:line="0" w:lineRule="atLeast"/>
              <w:jc w:val="left"/>
              <w:rPr>
                <w:rFonts w:ascii="ＭＳ ゴシック" w:eastAsia="ＭＳ ゴシック" w:hAnsi="ＭＳ ゴシック" w:cs="ＭＳ Ｐゴシック"/>
                <w:color w:val="000000"/>
                <w:kern w:val="0"/>
                <w:sz w:val="18"/>
                <w:szCs w:val="18"/>
              </w:rPr>
            </w:pPr>
          </w:p>
        </w:tc>
        <w:tc>
          <w:tcPr>
            <w:tcW w:w="10130" w:type="dxa"/>
          </w:tcPr>
          <w:p w:rsidR="00481DA3" w:rsidRDefault="00481DA3" w:rsidP="00D415BC">
            <w:pPr>
              <w:widowControl/>
              <w:spacing w:line="0" w:lineRule="atLeast"/>
              <w:jc w:val="left"/>
              <w:rPr>
                <w:rFonts w:ascii="ＭＳ ゴシック" w:eastAsia="ＭＳ ゴシック" w:hAnsi="ＭＳ ゴシック" w:cs="ＭＳ Ｐゴシック"/>
                <w:color w:val="000000"/>
                <w:kern w:val="0"/>
                <w:sz w:val="18"/>
                <w:szCs w:val="18"/>
              </w:rPr>
            </w:pPr>
          </w:p>
        </w:tc>
      </w:tr>
    </w:tbl>
    <w:p w:rsidR="001107A2" w:rsidRPr="00481DA3" w:rsidRDefault="001107A2"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481DA3" w:rsidRDefault="00481DA3" w:rsidP="00F230C5">
      <w:pPr>
        <w:widowControl/>
        <w:spacing w:line="0" w:lineRule="atLeast"/>
        <w:jc w:val="left"/>
        <w:rPr>
          <w:rFonts w:ascii="ＭＳ ゴシック" w:eastAsia="ＭＳ ゴシック" w:hAnsi="ＭＳ ゴシック" w:cs="ＭＳ Ｐゴシック"/>
          <w:color w:val="000000"/>
          <w:kern w:val="0"/>
          <w:sz w:val="18"/>
          <w:szCs w:val="18"/>
        </w:rPr>
      </w:pPr>
    </w:p>
    <w:p w:rsidR="00F230C5" w:rsidRPr="00083A2B" w:rsidRDefault="00F230C5" w:rsidP="00F230C5">
      <w:pPr>
        <w:widowControl/>
        <w:spacing w:line="0" w:lineRule="atLeast"/>
        <w:jc w:val="left"/>
        <w:rPr>
          <w:rFonts w:ascii="ＭＳ ゴシック" w:eastAsia="ＭＳ ゴシック" w:hAnsi="ＭＳ ゴシック" w:cs="ＭＳ Ｐゴシック"/>
          <w:color w:val="000000"/>
          <w:kern w:val="0"/>
          <w:sz w:val="18"/>
          <w:szCs w:val="18"/>
        </w:rPr>
      </w:pPr>
      <w:r w:rsidRPr="00083A2B">
        <w:rPr>
          <w:rFonts w:ascii="ＭＳ ゴシック" w:eastAsia="ＭＳ ゴシック" w:hAnsi="ＭＳ ゴシック" w:cs="ＭＳ Ｐゴシック" w:hint="eastAsia"/>
          <w:color w:val="000000"/>
          <w:kern w:val="0"/>
          <w:sz w:val="18"/>
          <w:szCs w:val="18"/>
        </w:rPr>
        <w:lastRenderedPageBreak/>
        <w:t>様式第</w:t>
      </w:r>
      <w:r w:rsidR="009B36A4" w:rsidRPr="00083A2B">
        <w:rPr>
          <w:rFonts w:ascii="ＭＳ ゴシック" w:eastAsia="ＭＳ ゴシック" w:hAnsi="ＭＳ ゴシック" w:cs="ＭＳ Ｐゴシック" w:hint="eastAsia"/>
          <w:color w:val="000000"/>
          <w:kern w:val="0"/>
          <w:sz w:val="18"/>
          <w:szCs w:val="18"/>
        </w:rPr>
        <w:t>1</w:t>
      </w:r>
      <w:r w:rsidR="008D4B42">
        <w:rPr>
          <w:rFonts w:ascii="ＭＳ ゴシック" w:eastAsia="ＭＳ ゴシック" w:hAnsi="ＭＳ ゴシック" w:cs="ＭＳ Ｐゴシック" w:hint="eastAsia"/>
          <w:color w:val="000000"/>
          <w:kern w:val="0"/>
          <w:sz w:val="18"/>
          <w:szCs w:val="18"/>
        </w:rPr>
        <w:t>b</w:t>
      </w:r>
      <w:r w:rsidRPr="00083A2B">
        <w:rPr>
          <w:rFonts w:ascii="ＭＳ ゴシック" w:eastAsia="ＭＳ ゴシック" w:hAnsi="ＭＳ ゴシック" w:cs="ＭＳ Ｐゴシック" w:hint="eastAsia"/>
          <w:color w:val="000000"/>
          <w:kern w:val="0"/>
          <w:sz w:val="18"/>
          <w:szCs w:val="18"/>
        </w:rPr>
        <w:t>号別紙（注意書き）</w:t>
      </w:r>
    </w:p>
    <w:p w:rsidR="00481DA3" w:rsidRPr="00481DA3" w:rsidRDefault="00F230C5" w:rsidP="00481DA3">
      <w:pPr>
        <w:widowControl/>
        <w:spacing w:line="0" w:lineRule="atLeast"/>
        <w:jc w:val="left"/>
        <w:rPr>
          <w:rFonts w:ascii="ＭＳ 明朝" w:eastAsia="ＭＳ 明朝" w:hAnsi="ＭＳ 明朝" w:cs="ＭＳ Ｐゴシック"/>
          <w:b/>
          <w:bCs/>
          <w:kern w:val="0"/>
          <w:sz w:val="18"/>
          <w:szCs w:val="18"/>
        </w:rPr>
      </w:pPr>
      <w:r w:rsidRPr="00083A2B">
        <w:rPr>
          <w:rFonts w:ascii="ＭＳ 明朝" w:eastAsia="ＭＳ 明朝" w:hAnsi="ＭＳ 明朝" w:cs="ＭＳ Ｐゴシック" w:hint="eastAsia"/>
          <w:b/>
          <w:bCs/>
          <w:kern w:val="0"/>
          <w:sz w:val="18"/>
          <w:szCs w:val="18"/>
        </w:rPr>
        <w:t>【記入上の注意】</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１　①（4）欄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生産性向上に資する設備等の名称等を具体的に記載してください。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記載例：「◯◯の設備を導入」することにより、「○人/日又は月であったもの」が、「○人/日又は月で可能」となり、省力化された「○人/日又は月」の労働力を◯◯の業務に充てることにより生産性を向上させる。</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２　②（2）欄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リースを選択した場合は、当初のリース契約期間が１年未満等であっても支障はありませんが、契約更新等により、計画開始日から３年以上継続して同一の設備等をリース契約する見込みがあることが必要です。</w:t>
      </w:r>
    </w:p>
    <w:p w:rsidR="00481DA3" w:rsidRPr="00481DA3" w:rsidRDefault="00481DA3" w:rsidP="00481DA3">
      <w:pPr>
        <w:widowControl/>
        <w:spacing w:line="0" w:lineRule="atLeast"/>
        <w:ind w:firstLineChars="100" w:firstLine="18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また、リースに係る支払予定額については、当初のリース契約期間の総契約額から１年間分のリース額を算出し、１年間分のリース額に３を乗じたものを３年間で要する費用とみなし、当該費用を支払予定額としてくださ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３　③欄</w:t>
      </w:r>
    </w:p>
    <w:p w:rsidR="00481DA3" w:rsidRPr="00481DA3" w:rsidRDefault="00EB741C" w:rsidP="00481DA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賃金を</w:t>
      </w:r>
      <w:r w:rsidR="00481DA3" w:rsidRPr="00481DA3">
        <w:rPr>
          <w:rFonts w:ascii="ＭＳ 明朝" w:eastAsia="ＭＳ 明朝" w:hAnsi="ＭＳ 明朝" w:cs="ＭＳ Ｐゴシック" w:hint="eastAsia"/>
          <w:bCs/>
          <w:kern w:val="0"/>
          <w:sz w:val="18"/>
          <w:szCs w:val="18"/>
        </w:rPr>
        <w:t>２％以上増加させる内容を具体的に記載してください。</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記載例：基本給2.5％以上増加又は基本給1％増加、諸手当0.8％増加（うち○○手当0.5%、○○手当0.3%）、賞与0.7%増加　等</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902300" w:rsidP="00481DA3">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４　④</w:t>
      </w:r>
      <w:r w:rsidR="00481DA3" w:rsidRPr="00481DA3">
        <w:rPr>
          <w:rFonts w:ascii="ＭＳ 明朝" w:eastAsia="ＭＳ 明朝" w:hAnsi="ＭＳ 明朝" w:cs="ＭＳ Ｐゴシック" w:hint="eastAsia"/>
          <w:bCs/>
          <w:kern w:val="0"/>
          <w:sz w:val="18"/>
          <w:szCs w:val="18"/>
        </w:rPr>
        <w:t>欄</w:t>
      </w:r>
    </w:p>
    <w:p w:rsidR="00481DA3" w:rsidRPr="00481DA3" w:rsidRDefault="00481DA3" w:rsidP="00481DA3">
      <w:pPr>
        <w:widowControl/>
        <w:spacing w:line="0" w:lineRule="atLeast"/>
        <w:ind w:firstLineChars="100" w:firstLine="18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該当する項目に○を入れてください。　</w:t>
      </w: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（1）雇用管理改善（賃金アップ</w:t>
      </w:r>
      <w:r w:rsidR="007D2F8B">
        <w:rPr>
          <w:rFonts w:ascii="ＭＳ 明朝" w:eastAsia="ＭＳ 明朝" w:hAnsi="ＭＳ 明朝" w:cs="ＭＳ Ｐゴシック" w:hint="eastAsia"/>
          <w:bCs/>
          <w:kern w:val="0"/>
          <w:sz w:val="18"/>
          <w:szCs w:val="18"/>
        </w:rPr>
        <w:t>等</w:t>
      </w:r>
      <w:bookmarkStart w:id="1" w:name="_GoBack"/>
      <w:bookmarkEnd w:id="1"/>
      <w:r w:rsidRPr="00481DA3">
        <w:rPr>
          <w:rFonts w:ascii="ＭＳ 明朝" w:eastAsia="ＭＳ 明朝" w:hAnsi="ＭＳ 明朝" w:cs="ＭＳ Ｐゴシック" w:hint="eastAsia"/>
          <w:bCs/>
          <w:kern w:val="0"/>
          <w:sz w:val="18"/>
          <w:szCs w:val="18"/>
        </w:rPr>
        <w:t>）の定義</w:t>
      </w:r>
    </w:p>
    <w:p w:rsidR="00481DA3" w:rsidRPr="00481DA3" w:rsidRDefault="00481DA3" w:rsidP="00481DA3">
      <w:pPr>
        <w:widowControl/>
        <w:spacing w:line="0" w:lineRule="atLeast"/>
        <w:ind w:left="540" w:hangingChars="300" w:hanging="54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w:t>
      </w:r>
      <w:r>
        <w:rPr>
          <w:rFonts w:ascii="ＭＳ 明朝" w:eastAsia="ＭＳ 明朝" w:hAnsi="ＭＳ 明朝" w:cs="ＭＳ Ｐゴシック" w:hint="eastAsia"/>
          <w:bCs/>
          <w:kern w:val="0"/>
          <w:sz w:val="18"/>
          <w:szCs w:val="18"/>
        </w:rPr>
        <w:t>・</w:t>
      </w:r>
      <w:r w:rsidRPr="00481DA3">
        <w:rPr>
          <w:rFonts w:ascii="ＭＳ 明朝" w:eastAsia="ＭＳ 明朝" w:hAnsi="ＭＳ 明朝" w:cs="ＭＳ Ｐゴシック" w:hint="eastAsia"/>
          <w:bCs/>
          <w:kern w:val="0"/>
          <w:sz w:val="18"/>
          <w:szCs w:val="18"/>
        </w:rPr>
        <w:t>「計画</w:t>
      </w:r>
      <w:r w:rsidR="00C24BC4">
        <w:rPr>
          <w:rFonts w:ascii="ＭＳ 明朝" w:eastAsia="ＭＳ 明朝" w:hAnsi="ＭＳ 明朝" w:cs="ＭＳ Ｐゴシック" w:hint="eastAsia"/>
          <w:bCs/>
          <w:kern w:val="0"/>
          <w:sz w:val="18"/>
          <w:szCs w:val="18"/>
        </w:rPr>
        <w:t>開始</w:t>
      </w:r>
      <w:r w:rsidR="00ED15E0">
        <w:rPr>
          <w:rFonts w:ascii="ＭＳ 明朝" w:eastAsia="ＭＳ 明朝" w:hAnsi="ＭＳ 明朝" w:cs="ＭＳ Ｐゴシック" w:hint="eastAsia"/>
          <w:bCs/>
          <w:kern w:val="0"/>
          <w:sz w:val="18"/>
          <w:szCs w:val="18"/>
        </w:rPr>
        <w:t>日</w:t>
      </w:r>
      <w:r w:rsidRPr="00481DA3">
        <w:rPr>
          <w:rFonts w:ascii="ＭＳ 明朝" w:eastAsia="ＭＳ 明朝" w:hAnsi="ＭＳ 明朝" w:cs="ＭＳ Ｐゴシック" w:hint="eastAsia"/>
          <w:bCs/>
          <w:kern w:val="0"/>
          <w:sz w:val="18"/>
          <w:szCs w:val="18"/>
        </w:rPr>
        <w:t>前の平均賃金Ａ」とは、計画開始日前の直近３か月分の「毎月決まって支払われる賃金」の各々の対象労働者に係る一月当たりの平均賃金のこと。</w:t>
      </w:r>
    </w:p>
    <w:p w:rsidR="00481DA3" w:rsidRDefault="00481DA3" w:rsidP="00481DA3">
      <w:pPr>
        <w:widowControl/>
        <w:spacing w:line="0" w:lineRule="atLeast"/>
        <w:ind w:left="540" w:hangingChars="300" w:hanging="540"/>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w:t>
      </w:r>
      <w:r>
        <w:rPr>
          <w:rFonts w:ascii="ＭＳ 明朝" w:eastAsia="ＭＳ 明朝" w:hAnsi="ＭＳ 明朝" w:cs="ＭＳ Ｐゴシック" w:hint="eastAsia"/>
          <w:bCs/>
          <w:kern w:val="0"/>
          <w:sz w:val="18"/>
          <w:szCs w:val="18"/>
        </w:rPr>
        <w:t>・</w:t>
      </w:r>
      <w:r w:rsidRPr="00481DA3">
        <w:rPr>
          <w:rFonts w:ascii="ＭＳ 明朝" w:eastAsia="ＭＳ 明朝" w:hAnsi="ＭＳ 明朝" w:cs="ＭＳ Ｐゴシック" w:hint="eastAsia"/>
          <w:bCs/>
          <w:kern w:val="0"/>
          <w:sz w:val="18"/>
          <w:szCs w:val="18"/>
        </w:rPr>
        <w:t>「計画</w:t>
      </w:r>
      <w:r w:rsidR="00C24BC4">
        <w:rPr>
          <w:rFonts w:ascii="ＭＳ 明朝" w:eastAsia="ＭＳ 明朝" w:hAnsi="ＭＳ 明朝" w:cs="ＭＳ Ｐゴシック" w:hint="eastAsia"/>
          <w:bCs/>
          <w:kern w:val="0"/>
          <w:sz w:val="18"/>
          <w:szCs w:val="18"/>
        </w:rPr>
        <w:t>開始</w:t>
      </w:r>
      <w:r w:rsidR="00ED15E0">
        <w:rPr>
          <w:rFonts w:ascii="ＭＳ 明朝" w:eastAsia="ＭＳ 明朝" w:hAnsi="ＭＳ 明朝" w:cs="ＭＳ Ｐゴシック" w:hint="eastAsia"/>
          <w:bCs/>
          <w:kern w:val="0"/>
          <w:sz w:val="18"/>
          <w:szCs w:val="18"/>
        </w:rPr>
        <w:t>日</w:t>
      </w:r>
      <w:r w:rsidRPr="00481DA3">
        <w:rPr>
          <w:rFonts w:ascii="ＭＳ 明朝" w:eastAsia="ＭＳ 明朝" w:hAnsi="ＭＳ 明朝" w:cs="ＭＳ Ｐゴシック" w:hint="eastAsia"/>
          <w:bCs/>
          <w:kern w:val="0"/>
          <w:sz w:val="18"/>
          <w:szCs w:val="18"/>
        </w:rPr>
        <w:t>前の平均賃金Ｂ」とは、計画開始日前の直近１２か月分の「毎月決まって支払われる賃金」及び「臨時に支払われる賃金」の合計から算出した各々の対象労働者に係る一月当たりの平均賃金のこと。</w:t>
      </w:r>
    </w:p>
    <w:p w:rsidR="00481DA3" w:rsidRDefault="00481DA3" w:rsidP="00481DA3">
      <w:pPr>
        <w:widowControl/>
        <w:spacing w:line="0" w:lineRule="atLeast"/>
        <w:ind w:left="360" w:hangingChars="200" w:hanging="360"/>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・「雇用管理改善期間（１</w:t>
      </w:r>
      <w:r w:rsidRPr="00F257CD">
        <w:rPr>
          <w:rFonts w:ascii="ＭＳ 明朝" w:eastAsia="ＭＳ 明朝" w:hAnsi="ＭＳ 明朝" w:cs="ＭＳ Ｐゴシック" w:hint="eastAsia"/>
          <w:color w:val="000000"/>
          <w:kern w:val="0"/>
          <w:sz w:val="18"/>
          <w:szCs w:val="18"/>
        </w:rPr>
        <w:t>年目）中の平均賃金Ａ</w:t>
      </w:r>
      <w:r>
        <w:rPr>
          <w:rFonts w:ascii="ＭＳ 明朝" w:eastAsia="ＭＳ 明朝" w:hAnsi="ＭＳ 明朝" w:cs="ＭＳ Ｐゴシック" w:hint="eastAsia"/>
          <w:color w:val="000000"/>
          <w:kern w:val="0"/>
          <w:sz w:val="18"/>
          <w:szCs w:val="18"/>
        </w:rPr>
        <w:t>」とは、</w:t>
      </w:r>
      <w:r w:rsidRPr="00481DA3">
        <w:rPr>
          <w:rFonts w:ascii="ＭＳ 明朝" w:eastAsia="ＭＳ 明朝" w:hAnsi="ＭＳ 明朝" w:cs="ＭＳ Ｐゴシック" w:hint="eastAsia"/>
          <w:color w:val="000000"/>
          <w:kern w:val="0"/>
          <w:sz w:val="18"/>
          <w:szCs w:val="18"/>
        </w:rPr>
        <w:t>雇用管理改善計画期間（１年目）に</w:t>
      </w:r>
      <w:r w:rsidR="00ED15E0">
        <w:rPr>
          <w:rFonts w:ascii="ＭＳ 明朝" w:eastAsia="ＭＳ 明朝" w:hAnsi="ＭＳ 明朝" w:cs="ＭＳ Ｐゴシック" w:hint="eastAsia"/>
          <w:color w:val="000000"/>
          <w:kern w:val="0"/>
          <w:sz w:val="18"/>
          <w:szCs w:val="18"/>
        </w:rPr>
        <w:t>おける賃金アップ後に</w:t>
      </w:r>
      <w:r w:rsidRPr="00481DA3">
        <w:rPr>
          <w:rFonts w:ascii="ＭＳ 明朝" w:eastAsia="ＭＳ 明朝" w:hAnsi="ＭＳ 明朝" w:cs="ＭＳ Ｐゴシック" w:hint="eastAsia"/>
          <w:color w:val="000000"/>
          <w:kern w:val="0"/>
          <w:sz w:val="18"/>
          <w:szCs w:val="18"/>
        </w:rPr>
        <w:t>支払われた「毎月決まって支払われる賃金」の一月当たりの平均賃金</w:t>
      </w:r>
    </w:p>
    <w:p w:rsid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・「雇用管理改善期間（１年目）中の平均賃金Ｂ」とは、</w:t>
      </w:r>
      <w:r w:rsidRPr="00481DA3">
        <w:rPr>
          <w:rFonts w:ascii="ＭＳ 明朝" w:eastAsia="ＭＳ 明朝" w:hAnsi="ＭＳ 明朝" w:cs="ＭＳ Ｐゴシック" w:hint="eastAsia"/>
          <w:color w:val="000000"/>
          <w:kern w:val="0"/>
          <w:sz w:val="18"/>
          <w:szCs w:val="18"/>
        </w:rPr>
        <w:t>雇用管理改善計画期間（１年目）に</w:t>
      </w:r>
      <w:r w:rsidR="00ED15E0">
        <w:rPr>
          <w:rFonts w:ascii="ＭＳ 明朝" w:eastAsia="ＭＳ 明朝" w:hAnsi="ＭＳ 明朝" w:cs="ＭＳ Ｐゴシック" w:hint="eastAsia"/>
          <w:color w:val="000000"/>
          <w:kern w:val="0"/>
          <w:sz w:val="18"/>
          <w:szCs w:val="18"/>
        </w:rPr>
        <w:t>おける賃金アップ後に</w:t>
      </w:r>
      <w:r w:rsidRPr="00481DA3">
        <w:rPr>
          <w:rFonts w:ascii="ＭＳ 明朝" w:eastAsia="ＭＳ 明朝" w:hAnsi="ＭＳ 明朝" w:cs="ＭＳ Ｐゴシック" w:hint="eastAsia"/>
          <w:color w:val="000000"/>
          <w:kern w:val="0"/>
          <w:sz w:val="18"/>
          <w:szCs w:val="18"/>
        </w:rPr>
        <w:t>支払われた「毎月決まって支払われる賃金」及び「臨時に支払われる賃金」の合計から算出した一月当たりの平均賃金</w:t>
      </w:r>
    </w:p>
    <w:p w:rsidR="00481DA3" w:rsidRPr="00481DA3" w:rsidRDefault="00481DA3" w:rsidP="00481DA3">
      <w:pPr>
        <w:widowControl/>
        <w:spacing w:line="0" w:lineRule="atLeast"/>
        <w:ind w:left="360" w:hangingChars="200" w:hanging="360"/>
        <w:jc w:val="left"/>
        <w:rPr>
          <w:rFonts w:ascii="ＭＳ 明朝" w:eastAsia="ＭＳ 明朝" w:hAnsi="ＭＳ 明朝" w:cs="ＭＳ Ｐゴシック"/>
          <w:color w:val="000000"/>
          <w:kern w:val="0"/>
          <w:sz w:val="18"/>
          <w:szCs w:val="18"/>
        </w:rPr>
      </w:pPr>
    </w:p>
    <w:p w:rsidR="00481DA3" w:rsidRP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w:t>
      </w:r>
      <w:r w:rsidRPr="00F257CD">
        <w:rPr>
          <w:rFonts w:ascii="ＭＳ 明朝" w:eastAsia="ＭＳ 明朝" w:hAnsi="ＭＳ 明朝" w:cs="ＭＳ Ｐゴシック" w:hint="eastAsia"/>
          <w:color w:val="000000"/>
          <w:kern w:val="0"/>
          <w:sz w:val="18"/>
          <w:szCs w:val="18"/>
        </w:rPr>
        <w:t>雇用管理改善期間（２年目）中の平均賃金Ａ</w:t>
      </w:r>
      <w:r>
        <w:rPr>
          <w:rFonts w:ascii="ＭＳ 明朝" w:eastAsia="ＭＳ 明朝" w:hAnsi="ＭＳ 明朝" w:cs="ＭＳ Ｐゴシック" w:hint="eastAsia"/>
          <w:color w:val="000000"/>
          <w:kern w:val="0"/>
          <w:sz w:val="18"/>
          <w:szCs w:val="18"/>
        </w:rPr>
        <w:t>」とは、雇用管理改善計画期間（２</w:t>
      </w:r>
      <w:r w:rsidRPr="00481DA3">
        <w:rPr>
          <w:rFonts w:ascii="ＭＳ 明朝" w:eastAsia="ＭＳ 明朝" w:hAnsi="ＭＳ 明朝" w:cs="ＭＳ Ｐゴシック" w:hint="eastAsia"/>
          <w:color w:val="000000"/>
          <w:kern w:val="0"/>
          <w:sz w:val="18"/>
          <w:szCs w:val="18"/>
        </w:rPr>
        <w:t>年目）に支払われた「毎月決まって支払われる賃金」の一月当たりの平均賃金</w:t>
      </w:r>
    </w:p>
    <w:p w:rsid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・「雇用管理改善期間（２年目）中の平均賃金Ｂ」とは、雇用管理改善計画期間（２</w:t>
      </w:r>
      <w:r w:rsidRPr="00481DA3">
        <w:rPr>
          <w:rFonts w:ascii="ＭＳ 明朝" w:eastAsia="ＭＳ 明朝" w:hAnsi="ＭＳ 明朝" w:cs="ＭＳ Ｐゴシック" w:hint="eastAsia"/>
          <w:color w:val="000000"/>
          <w:kern w:val="0"/>
          <w:sz w:val="18"/>
          <w:szCs w:val="18"/>
        </w:rPr>
        <w:t>年目）に支払われた「毎月決まって支払われる賃金」及び「臨時に支払われる賃金」の合計から算出した一月当たりの平均賃金</w:t>
      </w:r>
    </w:p>
    <w:p w:rsidR="00481DA3" w:rsidRPr="00481DA3" w:rsidRDefault="00481DA3" w:rsidP="00481DA3">
      <w:pPr>
        <w:widowControl/>
        <w:spacing w:line="0" w:lineRule="atLeast"/>
        <w:ind w:left="360" w:hangingChars="200" w:hanging="360"/>
        <w:jc w:val="left"/>
        <w:rPr>
          <w:rFonts w:ascii="ＭＳ 明朝" w:eastAsia="ＭＳ 明朝" w:hAnsi="ＭＳ 明朝" w:cs="ＭＳ Ｐゴシック"/>
          <w:bCs/>
          <w:kern w:val="0"/>
          <w:sz w:val="18"/>
          <w:szCs w:val="18"/>
        </w:rPr>
      </w:pPr>
    </w:p>
    <w:p w:rsidR="00481DA3" w:rsidRDefault="00481DA3" w:rsidP="00481DA3">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・「雇用管理改善期間（３</w:t>
      </w:r>
      <w:r w:rsidRPr="00F257CD">
        <w:rPr>
          <w:rFonts w:ascii="ＭＳ 明朝" w:eastAsia="ＭＳ 明朝" w:hAnsi="ＭＳ 明朝" w:cs="ＭＳ Ｐゴシック" w:hint="eastAsia"/>
          <w:color w:val="000000"/>
          <w:kern w:val="0"/>
          <w:sz w:val="18"/>
          <w:szCs w:val="18"/>
        </w:rPr>
        <w:t>年目）中の平均賃金Ａ</w:t>
      </w:r>
      <w:r>
        <w:rPr>
          <w:rFonts w:ascii="ＭＳ 明朝" w:eastAsia="ＭＳ 明朝" w:hAnsi="ＭＳ 明朝" w:cs="ＭＳ Ｐゴシック" w:hint="eastAsia"/>
          <w:color w:val="000000"/>
          <w:kern w:val="0"/>
          <w:sz w:val="18"/>
          <w:szCs w:val="18"/>
        </w:rPr>
        <w:t>」とは、雇用管理改善計画期間（３</w:t>
      </w:r>
      <w:r w:rsidRPr="00481DA3">
        <w:rPr>
          <w:rFonts w:ascii="ＭＳ 明朝" w:eastAsia="ＭＳ 明朝" w:hAnsi="ＭＳ 明朝" w:cs="ＭＳ Ｐゴシック" w:hint="eastAsia"/>
          <w:color w:val="000000"/>
          <w:kern w:val="0"/>
          <w:sz w:val="18"/>
          <w:szCs w:val="18"/>
        </w:rPr>
        <w:t>年目）に支払われた「毎月決まって支払われる賃金」の一月当たりの平均賃金</w:t>
      </w:r>
    </w:p>
    <w:p w:rsidR="00481DA3" w:rsidRDefault="00481DA3" w:rsidP="005C4750">
      <w:pPr>
        <w:widowControl/>
        <w:spacing w:line="0" w:lineRule="atLeast"/>
        <w:ind w:leftChars="200" w:left="600" w:hangingChars="100" w:hanging="18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color w:val="000000"/>
          <w:kern w:val="0"/>
          <w:sz w:val="18"/>
          <w:szCs w:val="18"/>
        </w:rPr>
        <w:t>・「雇用管理改善期間（３年目）中の平均賃金Ｂ」とは、雇用管理改善計画期間（３</w:t>
      </w:r>
      <w:r w:rsidRPr="00481DA3">
        <w:rPr>
          <w:rFonts w:ascii="ＭＳ 明朝" w:eastAsia="ＭＳ 明朝" w:hAnsi="ＭＳ 明朝" w:cs="ＭＳ Ｐゴシック" w:hint="eastAsia"/>
          <w:color w:val="000000"/>
          <w:kern w:val="0"/>
          <w:sz w:val="18"/>
          <w:szCs w:val="18"/>
        </w:rPr>
        <w:t>年目）に支払われた「毎月決まって支払われる賃金」及び「臨時に支払われる賃金」の合計から算出した一月当たりの平均賃金</w:t>
      </w:r>
    </w:p>
    <w:p w:rsidR="00481DA3" w:rsidRDefault="00481DA3" w:rsidP="00481DA3">
      <w:pPr>
        <w:widowControl/>
        <w:spacing w:line="0" w:lineRule="atLeast"/>
        <w:jc w:val="left"/>
        <w:rPr>
          <w:rFonts w:ascii="ＭＳ 明朝" w:eastAsia="ＭＳ 明朝" w:hAnsi="ＭＳ 明朝" w:cs="ＭＳ Ｐゴシック"/>
          <w:bCs/>
          <w:kern w:val="0"/>
          <w:sz w:val="18"/>
          <w:szCs w:val="18"/>
        </w:rPr>
      </w:pPr>
    </w:p>
    <w:p w:rsidR="00676FBF" w:rsidRPr="00AB0394" w:rsidRDefault="00676FBF" w:rsidP="00676FBF">
      <w:pPr>
        <w:widowControl/>
        <w:spacing w:line="0" w:lineRule="atLeast"/>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（2）</w:t>
      </w:r>
      <w:r w:rsidRPr="00AB0394">
        <w:rPr>
          <w:rFonts w:asciiTheme="minorEastAsia" w:hAnsiTheme="minorEastAsia" w:cs="Times New Roman" w:hint="eastAsia"/>
          <w:color w:val="000000" w:themeColor="text1"/>
          <w:spacing w:val="2"/>
          <w:sz w:val="18"/>
          <w:szCs w:val="18"/>
        </w:rPr>
        <w:t>平均賃金の算定期間</w:t>
      </w:r>
    </w:p>
    <w:p w:rsidR="00676FBF" w:rsidRPr="00AB0394" w:rsidRDefault="00676FBF" w:rsidP="00676FBF">
      <w:pPr>
        <w:pStyle w:val="af"/>
        <w:adjustRightInd/>
        <w:spacing w:line="0" w:lineRule="atLeast"/>
        <w:ind w:leftChars="200" w:left="604" w:hangingChars="100" w:hanging="184"/>
        <w:rPr>
          <w:rFonts w:asciiTheme="minorEastAsia" w:eastAsiaTheme="minorEastAsia" w:hAnsiTheme="minorEastAsia" w:cs="Times New Roman"/>
          <w:color w:val="000000" w:themeColor="text1"/>
          <w:spacing w:val="2"/>
          <w:sz w:val="18"/>
          <w:szCs w:val="18"/>
        </w:rPr>
      </w:pPr>
      <w:r>
        <w:rPr>
          <w:rFonts w:asciiTheme="minorEastAsia" w:eastAsiaTheme="minorEastAsia" w:hAnsiTheme="minorEastAsia" w:cs="Times New Roman" w:hint="eastAsia"/>
          <w:color w:val="000000" w:themeColor="text1"/>
          <w:spacing w:val="2"/>
          <w:sz w:val="18"/>
          <w:szCs w:val="18"/>
        </w:rPr>
        <w:t xml:space="preserve">ア　</w:t>
      </w:r>
      <w:r w:rsidRPr="00AB0394">
        <w:rPr>
          <w:rFonts w:cs="Times New Roman" w:hint="eastAsia"/>
          <w:spacing w:val="2"/>
          <w:sz w:val="18"/>
          <w:szCs w:val="18"/>
        </w:rPr>
        <w:t>既存の賃金規定又は賃金表と変更後の賃金規定又は賃金表から計画</w:t>
      </w:r>
      <w:r>
        <w:rPr>
          <w:rFonts w:cs="Times New Roman" w:hint="eastAsia"/>
          <w:spacing w:val="2"/>
          <w:sz w:val="18"/>
          <w:szCs w:val="18"/>
        </w:rPr>
        <w:t>開始日</w:t>
      </w:r>
      <w:r w:rsidRPr="00AB0394">
        <w:rPr>
          <w:rFonts w:cs="Times New Roman" w:hint="eastAsia"/>
          <w:spacing w:val="2"/>
          <w:sz w:val="18"/>
          <w:szCs w:val="18"/>
        </w:rPr>
        <w:t>前の賃金と計画開始</w:t>
      </w:r>
      <w:r>
        <w:rPr>
          <w:rFonts w:cs="Times New Roman" w:hint="eastAsia"/>
          <w:spacing w:val="2"/>
          <w:sz w:val="18"/>
          <w:szCs w:val="18"/>
        </w:rPr>
        <w:t>日</w:t>
      </w:r>
      <w:r w:rsidRPr="00AB0394">
        <w:rPr>
          <w:rFonts w:cs="Times New Roman" w:hint="eastAsia"/>
          <w:spacing w:val="2"/>
          <w:sz w:val="18"/>
          <w:szCs w:val="18"/>
        </w:rPr>
        <w:t>後の賃金を比較できる</w:t>
      </w:r>
      <w:r w:rsidRPr="00AB0394">
        <w:rPr>
          <w:rFonts w:asciiTheme="minorEastAsia" w:eastAsiaTheme="minorEastAsia" w:hAnsiTheme="minorEastAsia" w:cs="Times New Roman" w:hint="eastAsia"/>
          <w:color w:val="000000" w:themeColor="text1"/>
          <w:spacing w:val="2"/>
          <w:sz w:val="18"/>
          <w:szCs w:val="18"/>
        </w:rPr>
        <w:t>場合</w:t>
      </w:r>
    </w:p>
    <w:p w:rsidR="00676FBF" w:rsidRDefault="00676FBF" w:rsidP="00676FBF">
      <w:pPr>
        <w:pStyle w:val="af"/>
        <w:adjustRightInd/>
        <w:spacing w:line="0" w:lineRule="atLeast"/>
        <w:ind w:leftChars="299" w:left="812" w:hangingChars="100" w:hanging="184"/>
        <w:rPr>
          <w:rFonts w:asciiTheme="minorEastAsia" w:eastAsiaTheme="minorEastAsia" w:hAnsiTheme="minorEastAsia" w:cs="Times New Roman"/>
          <w:color w:val="000000" w:themeColor="text1"/>
          <w:spacing w:val="2"/>
          <w:sz w:val="18"/>
          <w:szCs w:val="18"/>
        </w:rPr>
      </w:pPr>
      <w:r>
        <w:rPr>
          <w:rFonts w:asciiTheme="minorEastAsia" w:eastAsiaTheme="minorEastAsia" w:hAnsiTheme="minorEastAsia" w:cs="Times New Roman" w:hint="eastAsia"/>
          <w:color w:val="000000" w:themeColor="text1"/>
          <w:spacing w:val="2"/>
          <w:sz w:val="18"/>
          <w:szCs w:val="18"/>
        </w:rPr>
        <w:t xml:space="preserve">①　</w:t>
      </w:r>
      <w:r w:rsidRPr="00AB0394">
        <w:rPr>
          <w:rFonts w:asciiTheme="minorEastAsia" w:eastAsiaTheme="minorEastAsia" w:hAnsiTheme="minorEastAsia" w:cs="Times New Roman" w:hint="eastAsia"/>
          <w:color w:val="000000" w:themeColor="text1"/>
          <w:spacing w:val="2"/>
          <w:sz w:val="18"/>
          <w:szCs w:val="18"/>
        </w:rPr>
        <w:t>計画開始日前の平均賃金Ａとの比較を選択した場合は、３か月分の平均ではなく、計画開始日前の直近１か月分と各計画期間の末日の直近１か月分を比較することができる。</w:t>
      </w:r>
    </w:p>
    <w:p w:rsidR="00676FBF" w:rsidRPr="00745789" w:rsidRDefault="00676FBF" w:rsidP="00676FBF">
      <w:pPr>
        <w:pStyle w:val="af"/>
        <w:adjustRightInd/>
        <w:spacing w:line="0" w:lineRule="atLeast"/>
        <w:ind w:leftChars="299" w:left="812" w:hangingChars="100" w:hanging="184"/>
        <w:rPr>
          <w:rFonts w:asciiTheme="minorEastAsia" w:eastAsiaTheme="minorEastAsia" w:hAnsiTheme="minorEastAsia" w:cs="Times New Roman"/>
          <w:color w:val="000000" w:themeColor="text1"/>
          <w:spacing w:val="2"/>
          <w:sz w:val="18"/>
          <w:szCs w:val="18"/>
        </w:rPr>
      </w:pPr>
      <w:r w:rsidRPr="00AB0394">
        <w:rPr>
          <w:rFonts w:asciiTheme="minorEastAsia" w:eastAsiaTheme="minorEastAsia" w:hAnsiTheme="minorEastAsia" w:cs="Times New Roman" w:hint="eastAsia"/>
          <w:color w:val="000000" w:themeColor="text1"/>
          <w:spacing w:val="2"/>
          <w:sz w:val="18"/>
          <w:szCs w:val="18"/>
        </w:rPr>
        <w:t>②</w:t>
      </w:r>
      <w:r>
        <w:rPr>
          <w:rFonts w:asciiTheme="minorEastAsia" w:eastAsiaTheme="minorEastAsia" w:hAnsiTheme="minorEastAsia" w:cs="Times New Roman" w:hint="eastAsia"/>
          <w:color w:val="000000" w:themeColor="text1"/>
          <w:spacing w:val="2"/>
          <w:sz w:val="18"/>
          <w:szCs w:val="18"/>
        </w:rPr>
        <w:t xml:space="preserve">　</w:t>
      </w:r>
      <w:r w:rsidRPr="00AB0394">
        <w:rPr>
          <w:rFonts w:asciiTheme="minorEastAsia" w:eastAsiaTheme="minorEastAsia" w:hAnsiTheme="minorEastAsia" w:cs="Times New Roman" w:hint="eastAsia"/>
          <w:color w:val="000000" w:themeColor="text1"/>
          <w:spacing w:val="2"/>
          <w:sz w:val="18"/>
          <w:szCs w:val="18"/>
        </w:rPr>
        <w:t>計画開始日前の平均賃金Ｂとの比較を選択した場合は、計画開始日前の直近１２か月分と各計画期間の末日の直近１２か月分を比較すること。</w:t>
      </w:r>
    </w:p>
    <w:p w:rsidR="00676FBF" w:rsidRDefault="00676FBF" w:rsidP="00676FBF">
      <w:pPr>
        <w:pStyle w:val="af"/>
        <w:adjustRightInd/>
        <w:spacing w:line="0" w:lineRule="atLeast"/>
        <w:ind w:firstLineChars="200" w:firstLine="368"/>
        <w:rPr>
          <w:rFonts w:asciiTheme="minorEastAsia" w:eastAsiaTheme="minorEastAsia" w:hAnsiTheme="minorEastAsia" w:cs="Times New Roman"/>
          <w:color w:val="000000" w:themeColor="text1"/>
          <w:spacing w:val="2"/>
          <w:sz w:val="18"/>
          <w:szCs w:val="18"/>
        </w:rPr>
      </w:pPr>
      <w:r>
        <w:rPr>
          <w:rFonts w:asciiTheme="minorEastAsia" w:eastAsiaTheme="minorEastAsia" w:hAnsiTheme="minorEastAsia" w:cs="Times New Roman" w:hint="eastAsia"/>
          <w:color w:val="000000" w:themeColor="text1"/>
          <w:spacing w:val="2"/>
          <w:sz w:val="18"/>
          <w:szCs w:val="18"/>
        </w:rPr>
        <w:t>イ</w:t>
      </w:r>
      <w:r w:rsidRPr="00AB0394">
        <w:rPr>
          <w:rFonts w:asciiTheme="minorEastAsia" w:eastAsiaTheme="minorEastAsia" w:hAnsiTheme="minorEastAsia" w:cs="Times New Roman" w:hint="eastAsia"/>
          <w:color w:val="000000" w:themeColor="text1"/>
          <w:spacing w:val="2"/>
          <w:sz w:val="18"/>
          <w:szCs w:val="18"/>
        </w:rPr>
        <w:t xml:space="preserve"> 上記</w:t>
      </w:r>
      <w:r>
        <w:rPr>
          <w:rFonts w:asciiTheme="minorEastAsia" w:eastAsiaTheme="minorEastAsia" w:hAnsiTheme="minorEastAsia" w:cs="Times New Roman" w:hint="eastAsia"/>
          <w:color w:val="000000" w:themeColor="text1"/>
          <w:spacing w:val="2"/>
          <w:sz w:val="18"/>
          <w:szCs w:val="18"/>
        </w:rPr>
        <w:t>ア</w:t>
      </w:r>
      <w:r w:rsidRPr="00AB0394">
        <w:rPr>
          <w:rFonts w:asciiTheme="minorEastAsia" w:eastAsiaTheme="minorEastAsia" w:hAnsiTheme="minorEastAsia" w:cs="Times New Roman" w:hint="eastAsia"/>
          <w:color w:val="000000" w:themeColor="text1"/>
          <w:spacing w:val="2"/>
          <w:sz w:val="18"/>
          <w:szCs w:val="18"/>
        </w:rPr>
        <w:t>以外の場合</w:t>
      </w:r>
    </w:p>
    <w:p w:rsidR="00676FBF" w:rsidRPr="00AB0394" w:rsidRDefault="00676FBF" w:rsidP="00676FBF">
      <w:pPr>
        <w:pStyle w:val="af"/>
        <w:adjustRightInd/>
        <w:spacing w:line="0" w:lineRule="atLeast"/>
        <w:ind w:leftChars="300" w:left="814" w:hangingChars="100" w:hanging="184"/>
        <w:rPr>
          <w:rFonts w:asciiTheme="minorEastAsia" w:eastAsiaTheme="minorEastAsia" w:hAnsiTheme="minorEastAsia" w:cs="Times New Roman"/>
          <w:color w:val="000000" w:themeColor="text1"/>
          <w:spacing w:val="2"/>
          <w:sz w:val="18"/>
          <w:szCs w:val="18"/>
        </w:rPr>
      </w:pPr>
      <w:r w:rsidRPr="00AB0394">
        <w:rPr>
          <w:rFonts w:asciiTheme="minorEastAsia" w:eastAsiaTheme="minorEastAsia" w:hAnsiTheme="minorEastAsia" w:cs="Times New Roman" w:hint="eastAsia"/>
          <w:color w:val="000000" w:themeColor="text1"/>
          <w:spacing w:val="2"/>
          <w:sz w:val="18"/>
          <w:szCs w:val="18"/>
        </w:rPr>
        <w:t>①</w:t>
      </w:r>
      <w:r>
        <w:rPr>
          <w:rFonts w:asciiTheme="minorEastAsia" w:eastAsiaTheme="minorEastAsia" w:hAnsiTheme="minorEastAsia" w:cs="Times New Roman" w:hint="eastAsia"/>
          <w:color w:val="000000" w:themeColor="text1"/>
          <w:spacing w:val="2"/>
          <w:sz w:val="18"/>
          <w:szCs w:val="18"/>
        </w:rPr>
        <w:t xml:space="preserve">　</w:t>
      </w:r>
      <w:r w:rsidRPr="00AB0394">
        <w:rPr>
          <w:rFonts w:asciiTheme="minorEastAsia" w:eastAsiaTheme="minorEastAsia" w:hAnsiTheme="minorEastAsia" w:cs="Times New Roman" w:hint="eastAsia"/>
          <w:color w:val="000000" w:themeColor="text1"/>
          <w:spacing w:val="2"/>
          <w:sz w:val="18"/>
          <w:szCs w:val="18"/>
        </w:rPr>
        <w:t>計画開始日前の平均賃金Ａとの比較を選択した場合は、計画開始日前の直近３か月分と各計画期間の末日の直近３か月分を比較すること。</w:t>
      </w:r>
    </w:p>
    <w:p w:rsidR="00676FBF" w:rsidRPr="00676FBF" w:rsidRDefault="00676FBF" w:rsidP="00676FBF">
      <w:pPr>
        <w:pStyle w:val="af"/>
        <w:adjustRightInd/>
        <w:spacing w:line="0" w:lineRule="atLeast"/>
        <w:ind w:leftChars="299" w:left="812" w:hangingChars="100" w:hanging="184"/>
        <w:rPr>
          <w:rFonts w:asciiTheme="minorEastAsia" w:eastAsiaTheme="minorEastAsia" w:hAnsiTheme="minorEastAsia" w:cs="Times New Roman"/>
          <w:color w:val="000000" w:themeColor="text1"/>
          <w:spacing w:val="2"/>
          <w:sz w:val="18"/>
          <w:szCs w:val="18"/>
        </w:rPr>
      </w:pPr>
      <w:r w:rsidRPr="00AB0394">
        <w:rPr>
          <w:rFonts w:asciiTheme="minorEastAsia" w:eastAsiaTheme="minorEastAsia" w:hAnsiTheme="minorEastAsia" w:cs="Times New Roman" w:hint="eastAsia"/>
          <w:color w:val="000000" w:themeColor="text1"/>
          <w:spacing w:val="2"/>
          <w:sz w:val="18"/>
          <w:szCs w:val="18"/>
        </w:rPr>
        <w:t>②</w:t>
      </w:r>
      <w:r>
        <w:rPr>
          <w:rFonts w:asciiTheme="minorEastAsia" w:eastAsiaTheme="minorEastAsia" w:hAnsiTheme="minorEastAsia" w:cs="Times New Roman" w:hint="eastAsia"/>
          <w:color w:val="000000" w:themeColor="text1"/>
          <w:spacing w:val="2"/>
          <w:sz w:val="18"/>
          <w:szCs w:val="18"/>
        </w:rPr>
        <w:t xml:space="preserve">　</w:t>
      </w:r>
      <w:r w:rsidRPr="00AB0394">
        <w:rPr>
          <w:rFonts w:asciiTheme="minorEastAsia" w:eastAsiaTheme="minorEastAsia" w:hAnsiTheme="minorEastAsia" w:cs="Times New Roman" w:hint="eastAsia"/>
          <w:color w:val="000000" w:themeColor="text1"/>
          <w:spacing w:val="2"/>
          <w:sz w:val="18"/>
          <w:szCs w:val="18"/>
        </w:rPr>
        <w:t>計画開始日前の平均賃金Ｂとの比較を選択した場合は、計画開始日前の直近１２か月分と各計画期間の末日の直近１２か月分を比較すること。</w:t>
      </w:r>
    </w:p>
    <w:p w:rsidR="00676FBF" w:rsidRPr="00ED15E0" w:rsidRDefault="00676FBF" w:rsidP="00481DA3">
      <w:pPr>
        <w:widowControl/>
        <w:spacing w:line="0" w:lineRule="atLeast"/>
        <w:jc w:val="left"/>
        <w:rPr>
          <w:rFonts w:ascii="ＭＳ 明朝" w:eastAsia="ＭＳ 明朝" w:hAnsi="ＭＳ 明朝" w:cs="ＭＳ Ｐゴシック"/>
          <w:bCs/>
          <w:kern w:val="0"/>
          <w:sz w:val="18"/>
          <w:szCs w:val="18"/>
        </w:rPr>
      </w:pPr>
    </w:p>
    <w:p w:rsidR="00481DA3" w:rsidRPr="00481DA3"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５　⑤設備等の設置場所等</w:t>
      </w:r>
    </w:p>
    <w:p w:rsidR="00CE59FB" w:rsidRPr="00CE59FB" w:rsidRDefault="00481DA3" w:rsidP="00481DA3">
      <w:pPr>
        <w:widowControl/>
        <w:spacing w:line="0" w:lineRule="atLeast"/>
        <w:jc w:val="left"/>
        <w:rPr>
          <w:rFonts w:ascii="ＭＳ 明朝" w:eastAsia="ＭＳ 明朝" w:hAnsi="ＭＳ 明朝" w:cs="ＭＳ Ｐゴシック"/>
          <w:bCs/>
          <w:kern w:val="0"/>
          <w:sz w:val="18"/>
          <w:szCs w:val="18"/>
        </w:rPr>
      </w:pPr>
      <w:r w:rsidRPr="00481DA3">
        <w:rPr>
          <w:rFonts w:ascii="ＭＳ 明朝" w:eastAsia="ＭＳ 明朝" w:hAnsi="ＭＳ 明朝" w:cs="ＭＳ Ｐゴシック" w:hint="eastAsia"/>
          <w:bCs/>
          <w:kern w:val="0"/>
          <w:sz w:val="18"/>
          <w:szCs w:val="18"/>
        </w:rPr>
        <w:t xml:space="preserve">　</w:t>
      </w:r>
      <w:r w:rsidR="005C4750">
        <w:rPr>
          <w:rFonts w:ascii="ＭＳ 明朝" w:eastAsia="ＭＳ 明朝" w:hAnsi="ＭＳ 明朝" w:cs="ＭＳ Ｐゴシック" w:hint="eastAsia"/>
          <w:bCs/>
          <w:kern w:val="0"/>
          <w:sz w:val="18"/>
          <w:szCs w:val="18"/>
        </w:rPr>
        <w:t xml:space="preserve">　</w:t>
      </w:r>
      <w:r w:rsidRPr="00481DA3">
        <w:rPr>
          <w:rFonts w:ascii="ＭＳ 明朝" w:eastAsia="ＭＳ 明朝" w:hAnsi="ＭＳ 明朝" w:cs="ＭＳ Ｐゴシック" w:hint="eastAsia"/>
          <w:bCs/>
          <w:kern w:val="0"/>
          <w:sz w:val="18"/>
          <w:szCs w:val="18"/>
        </w:rPr>
        <w:t>配置・設置場所の予定を記載してください。</w:t>
      </w:r>
    </w:p>
    <w:sectPr w:rsidR="00CE59FB" w:rsidRPr="00CE59FB" w:rsidSect="00BB195B">
      <w:pgSz w:w="11906" w:h="16838" w:code="9"/>
      <w:pgMar w:top="72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17" w:rsidRDefault="00936417" w:rsidP="000D7E28">
      <w:r>
        <w:separator/>
      </w:r>
    </w:p>
  </w:endnote>
  <w:endnote w:type="continuationSeparator" w:id="0">
    <w:p w:rsidR="00936417" w:rsidRDefault="00936417" w:rsidP="000D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17" w:rsidRDefault="00936417" w:rsidP="000D7E28">
      <w:r>
        <w:separator/>
      </w:r>
    </w:p>
  </w:footnote>
  <w:footnote w:type="continuationSeparator" w:id="0">
    <w:p w:rsidR="00936417" w:rsidRDefault="00936417" w:rsidP="000D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62F2"/>
    <w:rsid w:val="00040D52"/>
    <w:rsid w:val="00047AA3"/>
    <w:rsid w:val="0007699D"/>
    <w:rsid w:val="00076A6E"/>
    <w:rsid w:val="00083A2B"/>
    <w:rsid w:val="00096C3B"/>
    <w:rsid w:val="000979A9"/>
    <w:rsid w:val="000C2F9C"/>
    <w:rsid w:val="000D7E28"/>
    <w:rsid w:val="000F376B"/>
    <w:rsid w:val="001107A2"/>
    <w:rsid w:val="00110BBC"/>
    <w:rsid w:val="00122F88"/>
    <w:rsid w:val="00155731"/>
    <w:rsid w:val="00164F01"/>
    <w:rsid w:val="00165D9D"/>
    <w:rsid w:val="001746F9"/>
    <w:rsid w:val="00183012"/>
    <w:rsid w:val="00197873"/>
    <w:rsid w:val="001A5D2D"/>
    <w:rsid w:val="001C313D"/>
    <w:rsid w:val="001E0E70"/>
    <w:rsid w:val="001F7BD1"/>
    <w:rsid w:val="00225330"/>
    <w:rsid w:val="00244A80"/>
    <w:rsid w:val="0024610E"/>
    <w:rsid w:val="00253DED"/>
    <w:rsid w:val="002558BF"/>
    <w:rsid w:val="002640E6"/>
    <w:rsid w:val="002728E2"/>
    <w:rsid w:val="002855F1"/>
    <w:rsid w:val="0029564D"/>
    <w:rsid w:val="002964E7"/>
    <w:rsid w:val="002B01F4"/>
    <w:rsid w:val="002B3BCF"/>
    <w:rsid w:val="002F08E7"/>
    <w:rsid w:val="00307E9D"/>
    <w:rsid w:val="00310795"/>
    <w:rsid w:val="0031409B"/>
    <w:rsid w:val="00322B9D"/>
    <w:rsid w:val="00326C8A"/>
    <w:rsid w:val="0033030C"/>
    <w:rsid w:val="00336E38"/>
    <w:rsid w:val="00382497"/>
    <w:rsid w:val="00385696"/>
    <w:rsid w:val="00395A58"/>
    <w:rsid w:val="003C7640"/>
    <w:rsid w:val="003D52D3"/>
    <w:rsid w:val="003E1B33"/>
    <w:rsid w:val="003F4C9C"/>
    <w:rsid w:val="004246A9"/>
    <w:rsid w:val="00425BD6"/>
    <w:rsid w:val="00444CE6"/>
    <w:rsid w:val="004454D7"/>
    <w:rsid w:val="0045407A"/>
    <w:rsid w:val="00463187"/>
    <w:rsid w:val="004650C4"/>
    <w:rsid w:val="004706D2"/>
    <w:rsid w:val="00481DA3"/>
    <w:rsid w:val="004A0035"/>
    <w:rsid w:val="004A3FB6"/>
    <w:rsid w:val="004A74AC"/>
    <w:rsid w:val="004B2E53"/>
    <w:rsid w:val="004C22FA"/>
    <w:rsid w:val="004C25AA"/>
    <w:rsid w:val="004C4359"/>
    <w:rsid w:val="004C5821"/>
    <w:rsid w:val="004C5949"/>
    <w:rsid w:val="004D3AE8"/>
    <w:rsid w:val="004E02F3"/>
    <w:rsid w:val="004E6D4F"/>
    <w:rsid w:val="004F5067"/>
    <w:rsid w:val="00511F1F"/>
    <w:rsid w:val="005261B0"/>
    <w:rsid w:val="00547489"/>
    <w:rsid w:val="00574BD3"/>
    <w:rsid w:val="00576F57"/>
    <w:rsid w:val="00581D36"/>
    <w:rsid w:val="00587806"/>
    <w:rsid w:val="00587E33"/>
    <w:rsid w:val="005A4C1D"/>
    <w:rsid w:val="005B43FF"/>
    <w:rsid w:val="005C09DA"/>
    <w:rsid w:val="005C4750"/>
    <w:rsid w:val="005D556F"/>
    <w:rsid w:val="005F4923"/>
    <w:rsid w:val="00606FF6"/>
    <w:rsid w:val="00623A72"/>
    <w:rsid w:val="00627C30"/>
    <w:rsid w:val="00631318"/>
    <w:rsid w:val="00632B7A"/>
    <w:rsid w:val="006434E2"/>
    <w:rsid w:val="006452CC"/>
    <w:rsid w:val="00652D54"/>
    <w:rsid w:val="006547AD"/>
    <w:rsid w:val="00661A9C"/>
    <w:rsid w:val="006718C8"/>
    <w:rsid w:val="00676FBF"/>
    <w:rsid w:val="006868D4"/>
    <w:rsid w:val="00693200"/>
    <w:rsid w:val="006C2AC4"/>
    <w:rsid w:val="0070163D"/>
    <w:rsid w:val="00742F1E"/>
    <w:rsid w:val="007564D4"/>
    <w:rsid w:val="00762A04"/>
    <w:rsid w:val="00766886"/>
    <w:rsid w:val="00767A80"/>
    <w:rsid w:val="007720EB"/>
    <w:rsid w:val="00775851"/>
    <w:rsid w:val="007C338A"/>
    <w:rsid w:val="007C481E"/>
    <w:rsid w:val="007D2F8B"/>
    <w:rsid w:val="007D5ADD"/>
    <w:rsid w:val="00830F40"/>
    <w:rsid w:val="008313F3"/>
    <w:rsid w:val="00840898"/>
    <w:rsid w:val="008539F2"/>
    <w:rsid w:val="0087124B"/>
    <w:rsid w:val="00873F3C"/>
    <w:rsid w:val="0088194B"/>
    <w:rsid w:val="0089124D"/>
    <w:rsid w:val="008A05DA"/>
    <w:rsid w:val="008B2996"/>
    <w:rsid w:val="008C19B8"/>
    <w:rsid w:val="008C5C61"/>
    <w:rsid w:val="008D012A"/>
    <w:rsid w:val="008D4B42"/>
    <w:rsid w:val="008F48A9"/>
    <w:rsid w:val="00902300"/>
    <w:rsid w:val="00902D9C"/>
    <w:rsid w:val="0091726B"/>
    <w:rsid w:val="0093272D"/>
    <w:rsid w:val="00934519"/>
    <w:rsid w:val="00936417"/>
    <w:rsid w:val="00940943"/>
    <w:rsid w:val="00944052"/>
    <w:rsid w:val="0094577C"/>
    <w:rsid w:val="0095314B"/>
    <w:rsid w:val="009801DB"/>
    <w:rsid w:val="0098286A"/>
    <w:rsid w:val="009B36A4"/>
    <w:rsid w:val="009B4440"/>
    <w:rsid w:val="009C184F"/>
    <w:rsid w:val="009C73AA"/>
    <w:rsid w:val="009E5243"/>
    <w:rsid w:val="009F0127"/>
    <w:rsid w:val="00A3040C"/>
    <w:rsid w:val="00A30B07"/>
    <w:rsid w:val="00A37D2E"/>
    <w:rsid w:val="00A63096"/>
    <w:rsid w:val="00A71D3A"/>
    <w:rsid w:val="00A81D11"/>
    <w:rsid w:val="00A84B15"/>
    <w:rsid w:val="00AB2384"/>
    <w:rsid w:val="00AC29CA"/>
    <w:rsid w:val="00AD5615"/>
    <w:rsid w:val="00AE17B1"/>
    <w:rsid w:val="00AF0EA0"/>
    <w:rsid w:val="00B02BA0"/>
    <w:rsid w:val="00B02FAF"/>
    <w:rsid w:val="00B10233"/>
    <w:rsid w:val="00B1379D"/>
    <w:rsid w:val="00B24E5D"/>
    <w:rsid w:val="00B26AA3"/>
    <w:rsid w:val="00B346EB"/>
    <w:rsid w:val="00B56840"/>
    <w:rsid w:val="00B660B3"/>
    <w:rsid w:val="00B71DB1"/>
    <w:rsid w:val="00B72BC3"/>
    <w:rsid w:val="00B73FC1"/>
    <w:rsid w:val="00B801BD"/>
    <w:rsid w:val="00BA5C82"/>
    <w:rsid w:val="00BB195B"/>
    <w:rsid w:val="00BB4144"/>
    <w:rsid w:val="00C00B40"/>
    <w:rsid w:val="00C150D0"/>
    <w:rsid w:val="00C21087"/>
    <w:rsid w:val="00C24BC4"/>
    <w:rsid w:val="00C32942"/>
    <w:rsid w:val="00C3436E"/>
    <w:rsid w:val="00C674B8"/>
    <w:rsid w:val="00C9001F"/>
    <w:rsid w:val="00C92401"/>
    <w:rsid w:val="00C974E1"/>
    <w:rsid w:val="00CA36EE"/>
    <w:rsid w:val="00CB4CBC"/>
    <w:rsid w:val="00CC66D1"/>
    <w:rsid w:val="00CD1A6D"/>
    <w:rsid w:val="00CE1C39"/>
    <w:rsid w:val="00CE59FB"/>
    <w:rsid w:val="00CF07C1"/>
    <w:rsid w:val="00D31373"/>
    <w:rsid w:val="00D4364F"/>
    <w:rsid w:val="00D52184"/>
    <w:rsid w:val="00D66301"/>
    <w:rsid w:val="00D81DAD"/>
    <w:rsid w:val="00D967CF"/>
    <w:rsid w:val="00DA1A6A"/>
    <w:rsid w:val="00DA1A87"/>
    <w:rsid w:val="00DA1B8D"/>
    <w:rsid w:val="00DA4D52"/>
    <w:rsid w:val="00DA67B8"/>
    <w:rsid w:val="00DB0011"/>
    <w:rsid w:val="00DC242B"/>
    <w:rsid w:val="00DC59E4"/>
    <w:rsid w:val="00DD12CF"/>
    <w:rsid w:val="00DE33F9"/>
    <w:rsid w:val="00DE5C28"/>
    <w:rsid w:val="00DE6A7C"/>
    <w:rsid w:val="00DF7A85"/>
    <w:rsid w:val="00E6280D"/>
    <w:rsid w:val="00E81060"/>
    <w:rsid w:val="00EA3719"/>
    <w:rsid w:val="00EB5667"/>
    <w:rsid w:val="00EB741C"/>
    <w:rsid w:val="00ED15E0"/>
    <w:rsid w:val="00EF2CEA"/>
    <w:rsid w:val="00F069A8"/>
    <w:rsid w:val="00F11A82"/>
    <w:rsid w:val="00F230C5"/>
    <w:rsid w:val="00F257CD"/>
    <w:rsid w:val="00F26F56"/>
    <w:rsid w:val="00F4348F"/>
    <w:rsid w:val="00F518E7"/>
    <w:rsid w:val="00F638D1"/>
    <w:rsid w:val="00F702AD"/>
    <w:rsid w:val="00F85580"/>
    <w:rsid w:val="00F96722"/>
    <w:rsid w:val="00FA3F71"/>
    <w:rsid w:val="00FC30C8"/>
    <w:rsid w:val="00FC6420"/>
    <w:rsid w:val="00FD0937"/>
    <w:rsid w:val="00FD728D"/>
    <w:rsid w:val="00FF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48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676FB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E28"/>
    <w:pPr>
      <w:tabs>
        <w:tab w:val="center" w:pos="4252"/>
        <w:tab w:val="right" w:pos="8504"/>
      </w:tabs>
      <w:snapToGrid w:val="0"/>
    </w:pPr>
  </w:style>
  <w:style w:type="character" w:customStyle="1" w:styleId="a4">
    <w:name w:val="ヘッダー (文字)"/>
    <w:basedOn w:val="a0"/>
    <w:link w:val="a3"/>
    <w:uiPriority w:val="99"/>
    <w:rsid w:val="000D7E28"/>
  </w:style>
  <w:style w:type="paragraph" w:styleId="a5">
    <w:name w:val="footer"/>
    <w:basedOn w:val="a"/>
    <w:link w:val="a6"/>
    <w:uiPriority w:val="99"/>
    <w:unhideWhenUsed/>
    <w:rsid w:val="000D7E28"/>
    <w:pPr>
      <w:tabs>
        <w:tab w:val="center" w:pos="4252"/>
        <w:tab w:val="right" w:pos="8504"/>
      </w:tabs>
      <w:snapToGrid w:val="0"/>
    </w:pPr>
  </w:style>
  <w:style w:type="character" w:customStyle="1" w:styleId="a6">
    <w:name w:val="フッター (文字)"/>
    <w:basedOn w:val="a0"/>
    <w:link w:val="a5"/>
    <w:uiPriority w:val="99"/>
    <w:rsid w:val="000D7E28"/>
  </w:style>
  <w:style w:type="paragraph" w:styleId="a7">
    <w:name w:val="Balloon Text"/>
    <w:basedOn w:val="a"/>
    <w:link w:val="a8"/>
    <w:uiPriority w:val="99"/>
    <w:semiHidden/>
    <w:unhideWhenUsed/>
    <w:rsid w:val="00623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A72"/>
    <w:rPr>
      <w:rFonts w:asciiTheme="majorHAnsi" w:eastAsiaTheme="majorEastAsia" w:hAnsiTheme="majorHAnsi" w:cstheme="majorBidi"/>
      <w:sz w:val="18"/>
      <w:szCs w:val="18"/>
    </w:rPr>
  </w:style>
  <w:style w:type="character" w:styleId="a9">
    <w:name w:val="annotation reference"/>
    <w:basedOn w:val="a0"/>
    <w:uiPriority w:val="99"/>
    <w:unhideWhenUsed/>
    <w:rsid w:val="004C25AA"/>
    <w:rPr>
      <w:sz w:val="18"/>
      <w:szCs w:val="18"/>
    </w:rPr>
  </w:style>
  <w:style w:type="paragraph" w:styleId="aa">
    <w:name w:val="annotation text"/>
    <w:basedOn w:val="a"/>
    <w:link w:val="ab"/>
    <w:uiPriority w:val="99"/>
    <w:unhideWhenUsed/>
    <w:rsid w:val="004C25AA"/>
    <w:pPr>
      <w:suppressAutoHyphens/>
      <w:kinsoku w:val="0"/>
      <w:wordWrap w:val="0"/>
      <w:overflowPunct w:val="0"/>
      <w:autoSpaceDE w:val="0"/>
      <w:autoSpaceDN w:val="0"/>
      <w:adjustRightInd w:val="0"/>
      <w:jc w:val="left"/>
      <w:textAlignment w:val="baseline"/>
    </w:pPr>
    <w:rPr>
      <w:rFonts w:ascii="Times New Roman" w:eastAsia="ＭＳ 明朝" w:hAnsi="Times New Roman" w:cs="ＭＳ 明朝"/>
      <w:color w:val="000000"/>
      <w:kern w:val="0"/>
      <w:szCs w:val="21"/>
    </w:rPr>
  </w:style>
  <w:style w:type="character" w:customStyle="1" w:styleId="ab">
    <w:name w:val="コメント文字列 (文字)"/>
    <w:basedOn w:val="a0"/>
    <w:link w:val="aa"/>
    <w:uiPriority w:val="99"/>
    <w:rsid w:val="004C25AA"/>
    <w:rPr>
      <w:rFonts w:ascii="Times New Roman" w:eastAsia="ＭＳ 明朝" w:hAnsi="Times New Roman" w:cs="ＭＳ 明朝"/>
      <w:color w:val="000000"/>
      <w:kern w:val="0"/>
      <w:szCs w:val="21"/>
    </w:rPr>
  </w:style>
  <w:style w:type="paragraph" w:styleId="ac">
    <w:name w:val="annotation subject"/>
    <w:basedOn w:val="aa"/>
    <w:next w:val="aa"/>
    <w:link w:val="ad"/>
    <w:uiPriority w:val="99"/>
    <w:semiHidden/>
    <w:unhideWhenUsed/>
    <w:rsid w:val="004C25AA"/>
    <w:pPr>
      <w:suppressAutoHyphens w:val="0"/>
      <w:kinsoku/>
      <w:wordWrap/>
      <w:overflowPunct/>
      <w:autoSpaceDE/>
      <w:autoSpaceDN/>
      <w:adjustRightInd/>
      <w:textAlignment w:val="auto"/>
    </w:pPr>
    <w:rPr>
      <w:rFonts w:asciiTheme="minorHAnsi" w:eastAsiaTheme="minorEastAsia" w:hAnsiTheme="minorHAnsi" w:cstheme="minorBidi"/>
      <w:b/>
      <w:bCs/>
      <w:color w:val="auto"/>
      <w:kern w:val="2"/>
      <w:szCs w:val="22"/>
    </w:rPr>
  </w:style>
  <w:style w:type="character" w:customStyle="1" w:styleId="ad">
    <w:name w:val="コメント内容 (文字)"/>
    <w:basedOn w:val="ab"/>
    <w:link w:val="ac"/>
    <w:uiPriority w:val="99"/>
    <w:semiHidden/>
    <w:rsid w:val="004C25AA"/>
    <w:rPr>
      <w:rFonts w:ascii="Times New Roman" w:eastAsia="ＭＳ 明朝" w:hAnsi="Times New Roman" w:cs="ＭＳ 明朝"/>
      <w:b/>
      <w:bCs/>
      <w:color w:val="000000"/>
      <w:kern w:val="0"/>
      <w:szCs w:val="21"/>
    </w:rPr>
  </w:style>
  <w:style w:type="table" w:styleId="ae">
    <w:name w:val="Table Grid"/>
    <w:basedOn w:val="a1"/>
    <w:uiPriority w:val="59"/>
    <w:rsid w:val="0048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676FB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EFE2-CEE6-4083-A952-F427DA91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2018-04-26T00:29:00Z</cp:lastPrinted>
  <dcterms:created xsi:type="dcterms:W3CDTF">2018-03-29T13:56:00Z</dcterms:created>
  <dcterms:modified xsi:type="dcterms:W3CDTF">2018-04-26T11:01:00Z</dcterms:modified>
</cp:coreProperties>
</file>