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3BA93" w14:textId="01858C9C" w:rsidR="007E09B8" w:rsidRDefault="007E09B8" w:rsidP="007E09B8">
      <w:pPr>
        <w:ind w:firstLineChars="1400" w:firstLine="2951"/>
        <w:rPr>
          <w:b/>
        </w:rPr>
      </w:pPr>
      <w:bookmarkStart w:id="0" w:name="_GoBack"/>
      <w:bookmarkEnd w:id="0"/>
      <w:r>
        <w:rPr>
          <w:rFonts w:hint="eastAsia"/>
          <w:b/>
        </w:rPr>
        <w:t>職場教育後の理解度確認テスト</w:t>
      </w:r>
    </w:p>
    <w:p w14:paraId="7C1BCBA6" w14:textId="0D67B97A" w:rsidR="007E09B8" w:rsidRDefault="007E09B8" w:rsidP="007E09B8">
      <w:pPr>
        <w:ind w:firstLineChars="1400" w:firstLine="2951"/>
        <w:rPr>
          <w:b/>
        </w:rPr>
      </w:pPr>
    </w:p>
    <w:p w14:paraId="2E74035E" w14:textId="6EE9E7EA" w:rsidR="00034675" w:rsidRDefault="00F401E7">
      <w:pPr>
        <w:rPr>
          <w:rFonts w:asciiTheme="minorEastAsia" w:hAnsiTheme="minorEastAsia"/>
          <w:b/>
          <w:sz w:val="22"/>
        </w:rPr>
      </w:pPr>
      <w:r>
        <w:rPr>
          <w:rFonts w:hint="eastAsia"/>
          <w:b/>
        </w:rPr>
        <w:t>■</w:t>
      </w:r>
      <w:r w:rsidR="00157800" w:rsidRPr="00AF2CEF">
        <w:rPr>
          <w:rFonts w:asciiTheme="minorEastAsia" w:hAnsiTheme="minorEastAsia" w:hint="eastAsia"/>
          <w:b/>
          <w:sz w:val="22"/>
        </w:rPr>
        <w:t>火災爆発防止の取組</w:t>
      </w:r>
      <w:r w:rsidR="007839AC" w:rsidRPr="00AF2CEF">
        <w:rPr>
          <w:rFonts w:asciiTheme="minorEastAsia" w:hAnsiTheme="minorEastAsia" w:hint="eastAsia"/>
          <w:b/>
          <w:sz w:val="22"/>
        </w:rPr>
        <w:t>に関する10問</w:t>
      </w:r>
    </w:p>
    <w:p w14:paraId="7C46A2E0" w14:textId="77777777" w:rsidR="007E09B8" w:rsidRPr="00AF2CEF" w:rsidRDefault="007E09B8">
      <w:pPr>
        <w:rPr>
          <w:rFonts w:asciiTheme="minorEastAsia" w:hAnsiTheme="minorEastAsia"/>
          <w:b/>
          <w:sz w:val="22"/>
        </w:rPr>
      </w:pPr>
    </w:p>
    <w:p w14:paraId="7A0BFF30" w14:textId="4DC44262" w:rsidR="00502299" w:rsidRPr="000C715A" w:rsidRDefault="000C715A" w:rsidP="000C715A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Pr="000C715A">
        <w:rPr>
          <w:rFonts w:ascii="Century" w:eastAsia="ＭＳ 明朝" w:hAnsi="Century" w:cs="Times New Roman"/>
          <w:noProof/>
        </w:rPr>
        <w:drawing>
          <wp:inline distT="0" distB="0" distL="0" distR="0" wp14:anchorId="64616932" wp14:editId="080D8E3E">
            <wp:extent cx="332532" cy="338782"/>
            <wp:effectExtent l="0" t="0" r="0" b="4445"/>
            <wp:docPr id="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982" cy="34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299" w:rsidRPr="000C715A">
        <w:rPr>
          <w:rFonts w:asciiTheme="minorEastAsia" w:hAnsiTheme="minorEastAsia" w:hint="eastAsia"/>
          <w:sz w:val="22"/>
        </w:rPr>
        <w:t>の絵表示が示す危険性を表すものの番号を選びなさい。（</w:t>
      </w:r>
      <w:r w:rsidR="00DF639E" w:rsidRPr="000C715A">
        <w:rPr>
          <w:rFonts w:asciiTheme="minorEastAsia" w:hAnsiTheme="minorEastAsia" w:hint="eastAsia"/>
          <w:sz w:val="22"/>
        </w:rPr>
        <w:t>複数選択</w:t>
      </w:r>
      <w:r w:rsidR="00502299" w:rsidRPr="000C715A">
        <w:rPr>
          <w:rFonts w:asciiTheme="minorEastAsia" w:hAnsiTheme="minorEastAsia" w:hint="eastAsia"/>
          <w:sz w:val="22"/>
        </w:rPr>
        <w:t>）</w:t>
      </w:r>
    </w:p>
    <w:p w14:paraId="2F67B739" w14:textId="645D1CC9" w:rsidR="00157800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① 可燃性/引火性の高いガス</w:t>
      </w:r>
    </w:p>
    <w:p w14:paraId="71D014F6" w14:textId="398C8412" w:rsidR="00157800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② 引火性の高い液体および蒸気</w:t>
      </w:r>
    </w:p>
    <w:p w14:paraId="4A95F60E" w14:textId="06C2816B" w:rsidR="00502299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③ 可燃性固体</w:t>
      </w:r>
    </w:p>
    <w:p w14:paraId="4751D0E5" w14:textId="77777777" w:rsidR="00157800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④ 熱すると火災または爆発のおそれ  </w:t>
      </w:r>
    </w:p>
    <w:p w14:paraId="0F792970" w14:textId="77777777" w:rsidR="00157800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⑤ 空気に触れると自然発火   </w:t>
      </w:r>
    </w:p>
    <w:p w14:paraId="1DC6712F" w14:textId="363766A2" w:rsidR="00502299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⑥ 火薬類</w:t>
      </w:r>
    </w:p>
    <w:p w14:paraId="192AA405" w14:textId="10A0EE95" w:rsidR="00502299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⑦ 水に触れると可燃性/引火性ガスを発生</w:t>
      </w:r>
    </w:p>
    <w:p w14:paraId="242FCAF5" w14:textId="77777777" w:rsidR="00502299" w:rsidRPr="00AF2CEF" w:rsidRDefault="00502299" w:rsidP="00AF18E4">
      <w:pPr>
        <w:spacing w:line="276" w:lineRule="auto"/>
        <w:rPr>
          <w:rFonts w:asciiTheme="minorEastAsia" w:hAnsiTheme="minorEastAsia"/>
          <w:sz w:val="22"/>
        </w:rPr>
      </w:pPr>
    </w:p>
    <w:p w14:paraId="0D6C51B8" w14:textId="2D50B445" w:rsidR="00AF2CEF" w:rsidRPr="00AF2CEF" w:rsidRDefault="00502299" w:rsidP="00AF18E4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２．</w:t>
      </w:r>
      <w:r w:rsidR="000C715A" w:rsidRPr="000C715A">
        <w:rPr>
          <w:rFonts w:ascii="Century" w:eastAsia="ＭＳ 明朝" w:hAnsi="Century" w:cs="Times New Roman"/>
          <w:noProof/>
        </w:rPr>
        <w:drawing>
          <wp:inline distT="0" distB="0" distL="0" distR="0" wp14:anchorId="20A53A84" wp14:editId="7DC29811">
            <wp:extent cx="332532" cy="338782"/>
            <wp:effectExtent l="0" t="0" r="0" b="4445"/>
            <wp:docPr id="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982" cy="34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CEF">
        <w:rPr>
          <w:rFonts w:asciiTheme="minorEastAsia" w:hAnsiTheme="minorEastAsia" w:hint="eastAsia"/>
          <w:sz w:val="22"/>
        </w:rPr>
        <w:t>の絵表示が示すものに対する安全対策について正しいものの</w:t>
      </w:r>
      <w:r w:rsidR="00DF639E" w:rsidRPr="00AF2CEF">
        <w:rPr>
          <w:rFonts w:asciiTheme="minorEastAsia" w:hAnsiTheme="minorEastAsia" w:hint="eastAsia"/>
          <w:sz w:val="22"/>
        </w:rPr>
        <w:t>番号を選びなさい。</w:t>
      </w:r>
    </w:p>
    <w:p w14:paraId="5889D1F3" w14:textId="0F87A7A2" w:rsidR="00502299" w:rsidRPr="00AF2CEF" w:rsidRDefault="00DF639E" w:rsidP="00AF18E4">
      <w:pPr>
        <w:spacing w:line="276" w:lineRule="auto"/>
        <w:ind w:leftChars="100" w:left="210" w:firstLineChars="50" w:firstLine="11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（複数選択</w:t>
      </w:r>
      <w:r w:rsidR="00502299" w:rsidRPr="00AF2CEF">
        <w:rPr>
          <w:rFonts w:asciiTheme="minorEastAsia" w:hAnsiTheme="minorEastAsia" w:hint="eastAsia"/>
          <w:sz w:val="22"/>
        </w:rPr>
        <w:t>）</w:t>
      </w:r>
    </w:p>
    <w:p w14:paraId="0669307E" w14:textId="77777777" w:rsidR="00157800" w:rsidRPr="00AF2CEF" w:rsidRDefault="00502299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 熱、高温のもの、火花、裸火などの着火源から遠ざけること    </w:t>
      </w:r>
    </w:p>
    <w:p w14:paraId="45761031" w14:textId="0C760ADF" w:rsidR="00502299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② 禁煙</w:t>
      </w:r>
    </w:p>
    <w:p w14:paraId="3A4832EA" w14:textId="1BE73199" w:rsidR="00502299" w:rsidRPr="00AF2CEF" w:rsidRDefault="00502299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③ 静電気放電に対する予防措置を講ずること</w:t>
      </w:r>
    </w:p>
    <w:p w14:paraId="13E30D24" w14:textId="77777777" w:rsidR="00502299" w:rsidRPr="00AF2CEF" w:rsidRDefault="00502299" w:rsidP="00AF18E4">
      <w:pPr>
        <w:spacing w:line="276" w:lineRule="auto"/>
        <w:rPr>
          <w:rFonts w:asciiTheme="minorEastAsia" w:hAnsiTheme="minorEastAsia"/>
          <w:sz w:val="22"/>
        </w:rPr>
      </w:pPr>
    </w:p>
    <w:p w14:paraId="5B371FED" w14:textId="56A61852" w:rsidR="00F83FAC" w:rsidRPr="00AF2CEF" w:rsidRDefault="00F83FAC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３．火災の３要素はどれですか。</w:t>
      </w:r>
      <w:r w:rsidR="00DF639E" w:rsidRPr="00AF2CEF">
        <w:rPr>
          <w:rFonts w:asciiTheme="minorEastAsia" w:hAnsiTheme="minorEastAsia" w:hint="eastAsia"/>
          <w:sz w:val="22"/>
        </w:rPr>
        <w:t>正しいものの番号を選びなさい。（複数選択）</w:t>
      </w:r>
    </w:p>
    <w:p w14:paraId="1FA11B21" w14:textId="49EF67CC" w:rsidR="009707D7" w:rsidRPr="00AF2CEF" w:rsidRDefault="00DF639E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① 可燃物  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</w:t>
      </w:r>
      <w:r w:rsidRPr="00AF2CEF">
        <w:rPr>
          <w:rFonts w:asciiTheme="minorEastAsia" w:hAnsiTheme="minorEastAsia" w:hint="eastAsia"/>
          <w:sz w:val="22"/>
        </w:rPr>
        <w:t>② 炭酸ガス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</w:t>
      </w:r>
      <w:r w:rsidRPr="00AF2CEF">
        <w:rPr>
          <w:rFonts w:asciiTheme="minorEastAsia" w:hAnsiTheme="minorEastAsia" w:hint="eastAsia"/>
          <w:sz w:val="22"/>
        </w:rPr>
        <w:t>③ 空気中の酸素</w:t>
      </w:r>
    </w:p>
    <w:p w14:paraId="3CFFD4CF" w14:textId="1E6EFD26" w:rsidR="00DF639E" w:rsidRPr="00AF2CEF" w:rsidRDefault="00DF639E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④ 着火源  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⑤</w:t>
      </w:r>
      <w:r w:rsidRPr="00AF2CEF">
        <w:rPr>
          <w:rFonts w:asciiTheme="minorEastAsia" w:hAnsiTheme="minorEastAsia" w:hint="eastAsia"/>
          <w:sz w:val="22"/>
        </w:rPr>
        <w:t xml:space="preserve"> 水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　　　</w:t>
      </w:r>
      <w:r w:rsidRPr="00AF2CEF">
        <w:rPr>
          <w:rFonts w:asciiTheme="minorEastAsia" w:hAnsiTheme="minorEastAsia" w:hint="eastAsia"/>
          <w:sz w:val="22"/>
        </w:rPr>
        <w:t>⑥ 紫外線</w:t>
      </w:r>
    </w:p>
    <w:p w14:paraId="3D93ECEE" w14:textId="77777777" w:rsidR="00DF639E" w:rsidRPr="00AF2CEF" w:rsidRDefault="00DF639E" w:rsidP="00AF18E4">
      <w:pPr>
        <w:spacing w:line="276" w:lineRule="auto"/>
        <w:rPr>
          <w:rFonts w:asciiTheme="minorEastAsia" w:hAnsiTheme="minorEastAsia"/>
          <w:sz w:val="22"/>
        </w:rPr>
      </w:pPr>
    </w:p>
    <w:p w14:paraId="6EF5373B" w14:textId="4CD30593" w:rsidR="00DF639E" w:rsidRPr="00AF2CEF" w:rsidRDefault="0086122A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４．着火源となるものはどれですか。正しいものの番号を選びなさい。（複数選択）</w:t>
      </w:r>
    </w:p>
    <w:p w14:paraId="248582E7" w14:textId="3B00FC72" w:rsidR="009707D7" w:rsidRPr="00AF2CEF" w:rsidRDefault="0086122A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 高温・高熱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</w:t>
      </w:r>
      <w:r w:rsidRPr="00AF2CEF">
        <w:rPr>
          <w:rFonts w:asciiTheme="minorEastAsia" w:hAnsiTheme="minorEastAsia" w:hint="eastAsia"/>
          <w:sz w:val="22"/>
        </w:rPr>
        <w:t>② 高圧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　　</w:t>
      </w:r>
      <w:r w:rsidRPr="00AF2CEF">
        <w:rPr>
          <w:rFonts w:asciiTheme="minorEastAsia" w:hAnsiTheme="minorEastAsia" w:hint="eastAsia"/>
          <w:sz w:val="22"/>
        </w:rPr>
        <w:t>③ 火花</w:t>
      </w:r>
    </w:p>
    <w:p w14:paraId="1C480909" w14:textId="1C51BB73" w:rsidR="00157800" w:rsidRPr="00AF2CEF" w:rsidRDefault="0086122A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④ 放射線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　</w:t>
      </w:r>
      <w:r w:rsidRPr="00AF2CEF">
        <w:rPr>
          <w:rFonts w:asciiTheme="minorEastAsia" w:hAnsiTheme="minorEastAsia" w:hint="eastAsia"/>
          <w:sz w:val="22"/>
        </w:rPr>
        <w:t>⑤ 静電気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　</w:t>
      </w:r>
      <w:r w:rsidRPr="00AF2CEF">
        <w:rPr>
          <w:rFonts w:asciiTheme="minorEastAsia" w:hAnsiTheme="minorEastAsia" w:hint="eastAsia"/>
          <w:sz w:val="22"/>
        </w:rPr>
        <w:t>⑥ 火気</w:t>
      </w:r>
    </w:p>
    <w:p w14:paraId="5689BE87" w14:textId="6E0FB0F4" w:rsidR="0086122A" w:rsidRPr="00AF2CEF" w:rsidRDefault="0086122A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⑦</w:t>
      </w:r>
      <w:r w:rsidR="00DF7FF6" w:rsidRPr="00AF2CEF">
        <w:rPr>
          <w:rFonts w:asciiTheme="minorEastAsia" w:hAnsiTheme="minorEastAsia" w:hint="eastAsia"/>
          <w:sz w:val="22"/>
        </w:rPr>
        <w:t xml:space="preserve"> </w:t>
      </w:r>
      <w:r w:rsidRPr="00AF2CEF">
        <w:rPr>
          <w:rFonts w:asciiTheme="minorEastAsia" w:hAnsiTheme="minorEastAsia" w:hint="eastAsia"/>
          <w:sz w:val="22"/>
        </w:rPr>
        <w:t>紫外線</w:t>
      </w:r>
    </w:p>
    <w:p w14:paraId="7D5F30FB" w14:textId="47EBBF58" w:rsidR="0086122A" w:rsidRPr="00AF2CEF" w:rsidRDefault="0086122A" w:rsidP="00AF18E4">
      <w:pPr>
        <w:spacing w:line="276" w:lineRule="auto"/>
        <w:rPr>
          <w:rFonts w:asciiTheme="minorEastAsia" w:hAnsiTheme="minorEastAsia"/>
          <w:sz w:val="22"/>
        </w:rPr>
      </w:pPr>
    </w:p>
    <w:p w14:paraId="0FFC111D" w14:textId="107B6D47" w:rsidR="009707D7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５．</w:t>
      </w:r>
      <w:r w:rsidR="00620DCA" w:rsidRPr="00AF2CEF">
        <w:rPr>
          <w:rFonts w:asciiTheme="minorEastAsia" w:hAnsiTheme="minorEastAsia" w:hint="eastAsia"/>
          <w:sz w:val="22"/>
        </w:rPr>
        <w:t>火災爆発を</w:t>
      </w:r>
      <w:r w:rsidRPr="00AF2CEF">
        <w:rPr>
          <w:rFonts w:asciiTheme="minorEastAsia" w:hAnsiTheme="minorEastAsia" w:hint="eastAsia"/>
          <w:sz w:val="22"/>
        </w:rPr>
        <w:t>防止するための安全対策として適切な</w:t>
      </w:r>
      <w:r w:rsidR="00620DCA" w:rsidRPr="00AF2CEF">
        <w:rPr>
          <w:rFonts w:asciiTheme="minorEastAsia" w:hAnsiTheme="minorEastAsia" w:hint="eastAsia"/>
          <w:sz w:val="22"/>
        </w:rPr>
        <w:t>ものの</w:t>
      </w:r>
      <w:r w:rsidRPr="00AF2CEF">
        <w:rPr>
          <w:rFonts w:asciiTheme="minorEastAsia" w:hAnsiTheme="minorEastAsia" w:hint="eastAsia"/>
          <w:sz w:val="22"/>
        </w:rPr>
        <w:t>番号を選びなさい。（複数選択）</w:t>
      </w:r>
    </w:p>
    <w:p w14:paraId="16519762" w14:textId="54116AE6" w:rsidR="009707D7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</w:t>
      </w:r>
      <w:r w:rsidR="00A13CC6" w:rsidRPr="00AF2CEF">
        <w:rPr>
          <w:rFonts w:asciiTheme="minorEastAsia" w:hAnsiTheme="minorEastAsia" w:hint="eastAsia"/>
          <w:sz w:val="22"/>
        </w:rPr>
        <w:t xml:space="preserve"> 火花を発生させない工具を使用する</w:t>
      </w:r>
    </w:p>
    <w:p w14:paraId="30DDC5A5" w14:textId="29421F8F" w:rsidR="009707D7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②</w:t>
      </w:r>
      <w:r w:rsidR="00A13CC6" w:rsidRPr="00AF2CEF">
        <w:rPr>
          <w:rFonts w:asciiTheme="minorEastAsia" w:hAnsiTheme="minorEastAsia" w:hint="eastAsia"/>
          <w:sz w:val="22"/>
        </w:rPr>
        <w:t xml:space="preserve"> 熱／火花／裸火／高温のもののような着火源から遠ざける</w:t>
      </w:r>
    </w:p>
    <w:p w14:paraId="68C1767B" w14:textId="616F0724" w:rsidR="00A13CC6" w:rsidRPr="00AF2CEF" w:rsidRDefault="00A13CC6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③ 防爆型の電気機器／換気装置／照明機器を使用する</w:t>
      </w:r>
    </w:p>
    <w:p w14:paraId="7B71E676" w14:textId="2EB1F33C" w:rsidR="00A13CC6" w:rsidRPr="00AF2CEF" w:rsidRDefault="00A13CC6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④ 容器を接地する／アースをとる</w:t>
      </w:r>
    </w:p>
    <w:p w14:paraId="7BCD10EC" w14:textId="0EFD6E62" w:rsidR="00A13CC6" w:rsidRPr="00AF2CEF" w:rsidRDefault="00A13CC6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⑤ </w:t>
      </w:r>
      <w:r w:rsidR="00620DCA" w:rsidRPr="00AF2CEF">
        <w:rPr>
          <w:rFonts w:asciiTheme="minorEastAsia" w:hAnsiTheme="minorEastAsia" w:hint="eastAsia"/>
          <w:sz w:val="22"/>
        </w:rPr>
        <w:t>引火性液体が入った容器はふたをする</w:t>
      </w:r>
    </w:p>
    <w:p w14:paraId="5A999AF5" w14:textId="1E192770" w:rsidR="0089353C" w:rsidRDefault="0089353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60AC236" w14:textId="77777777" w:rsidR="00AF18E4" w:rsidRPr="00AF2CEF" w:rsidRDefault="00AF18E4" w:rsidP="00AF18E4">
      <w:pPr>
        <w:spacing w:line="276" w:lineRule="auto"/>
        <w:rPr>
          <w:rFonts w:asciiTheme="minorEastAsia" w:hAnsiTheme="minorEastAsia"/>
          <w:sz w:val="22"/>
        </w:rPr>
      </w:pPr>
    </w:p>
    <w:p w14:paraId="26907310" w14:textId="7E01E6C3" w:rsidR="00DF7FF6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６</w:t>
      </w:r>
      <w:r w:rsidR="00DF7FF6" w:rsidRPr="00AF2CEF">
        <w:rPr>
          <w:rFonts w:asciiTheme="minorEastAsia" w:hAnsiTheme="minorEastAsia" w:hint="eastAsia"/>
          <w:sz w:val="22"/>
        </w:rPr>
        <w:t>．静電気はどのようなときに発生しますか。正しいものの番号を選びなさい。（複数選択）</w:t>
      </w:r>
    </w:p>
    <w:p w14:paraId="7B0075B2" w14:textId="705D7C1A" w:rsidR="00DF7FF6" w:rsidRPr="00AF2CEF" w:rsidRDefault="00DF7FF6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 液体を流すとき</w:t>
      </w:r>
      <w:r w:rsidR="009707D7" w:rsidRPr="00AF2CEF">
        <w:rPr>
          <w:rFonts w:asciiTheme="minorEastAsia" w:hAnsiTheme="minorEastAsia" w:hint="eastAsia"/>
          <w:sz w:val="22"/>
        </w:rPr>
        <w:t xml:space="preserve">　　　　　　　</w:t>
      </w:r>
      <w:r w:rsidRPr="00AF2CEF">
        <w:rPr>
          <w:rFonts w:asciiTheme="minorEastAsia" w:hAnsiTheme="minorEastAsia" w:hint="eastAsia"/>
          <w:sz w:val="22"/>
        </w:rPr>
        <w:t xml:space="preserve">　</w:t>
      </w:r>
      <w:r w:rsidR="009707D7" w:rsidRPr="00AF2CEF">
        <w:rPr>
          <w:rFonts w:asciiTheme="minorEastAsia" w:hAnsiTheme="minorEastAsia" w:hint="eastAsia"/>
          <w:sz w:val="22"/>
        </w:rPr>
        <w:t xml:space="preserve">　　</w:t>
      </w:r>
      <w:r w:rsidRPr="00AF2CEF">
        <w:rPr>
          <w:rFonts w:asciiTheme="minorEastAsia" w:hAnsiTheme="minorEastAsia" w:hint="eastAsia"/>
          <w:sz w:val="22"/>
        </w:rPr>
        <w:t xml:space="preserve">　② 人が</w:t>
      </w:r>
      <w:r w:rsidR="00FB41D5" w:rsidRPr="00AF2CEF">
        <w:rPr>
          <w:rFonts w:asciiTheme="minorEastAsia" w:hAnsiTheme="minorEastAsia" w:hint="eastAsia"/>
          <w:sz w:val="22"/>
        </w:rPr>
        <w:t>歩く</w:t>
      </w:r>
      <w:r w:rsidRPr="00AF2CEF">
        <w:rPr>
          <w:rFonts w:asciiTheme="minorEastAsia" w:hAnsiTheme="minorEastAsia" w:hint="eastAsia"/>
          <w:sz w:val="22"/>
        </w:rPr>
        <w:t>とき</w:t>
      </w:r>
    </w:p>
    <w:p w14:paraId="3C61CB33" w14:textId="4D6EDB3E" w:rsidR="00DF7FF6" w:rsidRPr="00AF2CEF" w:rsidRDefault="00DF7FF6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③ </w:t>
      </w:r>
      <w:r w:rsidR="00FB41D5" w:rsidRPr="00AF2CEF">
        <w:rPr>
          <w:rFonts w:asciiTheme="minorEastAsia" w:hAnsiTheme="minorEastAsia" w:hint="eastAsia"/>
          <w:sz w:val="22"/>
        </w:rPr>
        <w:t>ものをこするとき（摩擦するとき）</w:t>
      </w:r>
      <w:r w:rsidRPr="00AF2CEF">
        <w:rPr>
          <w:rFonts w:asciiTheme="minorEastAsia" w:hAnsiTheme="minorEastAsia" w:hint="eastAsia"/>
          <w:sz w:val="22"/>
        </w:rPr>
        <w:t xml:space="preserve">　　④</w:t>
      </w:r>
      <w:r w:rsidR="00FB41D5" w:rsidRPr="00AF2CEF">
        <w:rPr>
          <w:rFonts w:asciiTheme="minorEastAsia" w:hAnsiTheme="minorEastAsia" w:hint="eastAsia"/>
          <w:sz w:val="22"/>
        </w:rPr>
        <w:t xml:space="preserve"> ものをはがすとき</w:t>
      </w:r>
    </w:p>
    <w:p w14:paraId="0E9AF4D2" w14:textId="77777777" w:rsidR="00DF7FF6" w:rsidRDefault="00DF7FF6" w:rsidP="00AF18E4">
      <w:pPr>
        <w:spacing w:line="276" w:lineRule="auto"/>
        <w:rPr>
          <w:rFonts w:asciiTheme="minorEastAsia" w:hAnsiTheme="minorEastAsia"/>
          <w:sz w:val="22"/>
        </w:rPr>
      </w:pPr>
    </w:p>
    <w:p w14:paraId="47E71B9F" w14:textId="2D5D8BCC" w:rsidR="0086122A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７</w:t>
      </w:r>
      <w:r w:rsidR="00FC6EF0" w:rsidRPr="00AF2CEF">
        <w:rPr>
          <w:rFonts w:asciiTheme="minorEastAsia" w:hAnsiTheme="minorEastAsia" w:hint="eastAsia"/>
          <w:sz w:val="22"/>
        </w:rPr>
        <w:t>．静電気対策で正しいものはどれですか。正しいものの番号を選びなさい。（複数選択）</w:t>
      </w:r>
    </w:p>
    <w:p w14:paraId="1F7F1B37" w14:textId="77777777" w:rsidR="00157800" w:rsidRPr="00AF2CEF" w:rsidRDefault="00FC6EF0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① 動きやすいゴム底のスニーカーをはく   </w:t>
      </w:r>
    </w:p>
    <w:p w14:paraId="1B89BC30" w14:textId="110517A6" w:rsidR="00FC6EF0" w:rsidRPr="00AF2CEF" w:rsidRDefault="00FC6EF0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② </w:t>
      </w:r>
      <w:r w:rsidR="009707D7" w:rsidRPr="00AF2CEF">
        <w:rPr>
          <w:rFonts w:asciiTheme="minorEastAsia" w:hAnsiTheme="minorEastAsia" w:hint="eastAsia"/>
          <w:sz w:val="22"/>
        </w:rPr>
        <w:t>容器に</w:t>
      </w:r>
      <w:r w:rsidRPr="00AF2CEF">
        <w:rPr>
          <w:rFonts w:asciiTheme="minorEastAsia" w:hAnsiTheme="minorEastAsia" w:hint="eastAsia"/>
          <w:sz w:val="22"/>
        </w:rPr>
        <w:t>アースをとる</w:t>
      </w:r>
    </w:p>
    <w:p w14:paraId="47D2F0CB" w14:textId="77777777" w:rsidR="00157800" w:rsidRPr="00AF2CEF" w:rsidRDefault="00FC6EF0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③ 快適な作業場にするため湿度を30%以下にする   </w:t>
      </w:r>
    </w:p>
    <w:p w14:paraId="081B8825" w14:textId="6A8454C9" w:rsidR="0086122A" w:rsidRPr="00AF2CEF" w:rsidRDefault="00FC6EF0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④ </w:t>
      </w:r>
      <w:r w:rsidR="009707D7" w:rsidRPr="00AF2CEF">
        <w:rPr>
          <w:rFonts w:asciiTheme="minorEastAsia" w:hAnsiTheme="minorEastAsia" w:hint="eastAsia"/>
          <w:sz w:val="22"/>
        </w:rPr>
        <w:t>作業場の</w:t>
      </w:r>
      <w:r w:rsidRPr="00AF2CEF">
        <w:rPr>
          <w:rFonts w:asciiTheme="minorEastAsia" w:hAnsiTheme="minorEastAsia" w:hint="eastAsia"/>
          <w:sz w:val="22"/>
        </w:rPr>
        <w:t>湿度を高くする</w:t>
      </w:r>
    </w:p>
    <w:p w14:paraId="5054CB4B" w14:textId="606D0C09" w:rsidR="00DF639E" w:rsidRPr="00AF2CEF" w:rsidRDefault="00FC6EF0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⑤ 帯電防止用の静電服、静電靴を着用する</w:t>
      </w:r>
    </w:p>
    <w:p w14:paraId="78F3739F" w14:textId="185E295B" w:rsidR="00FC6EF0" w:rsidRPr="00AF2CEF" w:rsidRDefault="009707D7" w:rsidP="00AF18E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⑥</w:t>
      </w:r>
      <w:r w:rsidR="00FC6EF0" w:rsidRPr="00AF2CEF">
        <w:rPr>
          <w:rFonts w:asciiTheme="minorEastAsia" w:hAnsiTheme="minorEastAsia" w:hint="eastAsia"/>
          <w:sz w:val="22"/>
        </w:rPr>
        <w:t xml:space="preserve"> シンナ</w:t>
      </w:r>
      <w:r w:rsidR="00431A4A">
        <w:rPr>
          <w:rFonts w:asciiTheme="minorEastAsia" w:hAnsiTheme="minorEastAsia" w:hint="eastAsia"/>
          <w:sz w:val="22"/>
        </w:rPr>
        <w:t>ーを容器に小分けする時、床を汚さないように床に塩ビシートを敷く</w:t>
      </w:r>
    </w:p>
    <w:p w14:paraId="6007D5A2" w14:textId="77777777" w:rsidR="00DF639E" w:rsidRPr="00AF2CEF" w:rsidRDefault="00DF639E" w:rsidP="00AF18E4">
      <w:pPr>
        <w:spacing w:line="276" w:lineRule="auto"/>
        <w:rPr>
          <w:rFonts w:asciiTheme="minorEastAsia" w:hAnsiTheme="minorEastAsia"/>
          <w:sz w:val="22"/>
        </w:rPr>
      </w:pPr>
    </w:p>
    <w:p w14:paraId="502699C1" w14:textId="69274EA8" w:rsidR="0010257E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８</w:t>
      </w:r>
      <w:r w:rsidR="00157800" w:rsidRPr="00AF2CEF">
        <w:rPr>
          <w:rFonts w:asciiTheme="minorEastAsia" w:hAnsiTheme="minorEastAsia" w:hint="eastAsia"/>
          <w:sz w:val="22"/>
        </w:rPr>
        <w:t>．火災・爆発の危険性が</w:t>
      </w:r>
      <w:r w:rsidR="0010257E" w:rsidRPr="00AF2CEF">
        <w:rPr>
          <w:rFonts w:asciiTheme="minorEastAsia" w:hAnsiTheme="minorEastAsia" w:hint="eastAsia"/>
          <w:sz w:val="22"/>
        </w:rPr>
        <w:t>あるのはどれですか。危険性のある行動</w:t>
      </w:r>
      <w:r w:rsidR="009977D9" w:rsidRPr="00AF2CEF">
        <w:rPr>
          <w:rFonts w:asciiTheme="minorEastAsia" w:hAnsiTheme="minorEastAsia" w:hint="eastAsia"/>
          <w:sz w:val="22"/>
        </w:rPr>
        <w:t>の</w:t>
      </w:r>
      <w:r w:rsidR="0010257E" w:rsidRPr="00AF2CEF">
        <w:rPr>
          <w:rFonts w:asciiTheme="minorEastAsia" w:hAnsiTheme="minorEastAsia" w:hint="eastAsia"/>
          <w:sz w:val="22"/>
        </w:rPr>
        <w:t>番号を選びなさい。</w:t>
      </w:r>
    </w:p>
    <w:p w14:paraId="213986DE" w14:textId="3FC560FD" w:rsidR="0010257E" w:rsidRPr="00AF2CEF" w:rsidRDefault="0010257E" w:rsidP="00AF18E4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（複数選択）</w:t>
      </w:r>
    </w:p>
    <w:p w14:paraId="110E5A55" w14:textId="0C22E0AE" w:rsidR="0010257E" w:rsidRPr="00AF2CEF" w:rsidRDefault="0010257E" w:rsidP="00AF18E4">
      <w:pPr>
        <w:pStyle w:val="a5"/>
        <w:numPr>
          <w:ilvl w:val="0"/>
          <w:numId w:val="8"/>
        </w:numPr>
        <w:spacing w:line="276" w:lineRule="auto"/>
        <w:ind w:leftChars="100" w:left="210" w:firstLineChars="100" w:firstLine="22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換気が十分でない場所で、洗浄剤（有機溶剤）で機械部品を洗浄している近くで、 </w:t>
      </w:r>
    </w:p>
    <w:p w14:paraId="4EA96538" w14:textId="6EAC37EE" w:rsidR="0010257E" w:rsidRPr="00AF2CEF" w:rsidRDefault="0010257E" w:rsidP="00AF18E4">
      <w:pPr>
        <w:pStyle w:val="a5"/>
        <w:spacing w:line="276" w:lineRule="auto"/>
        <w:ind w:leftChars="0" w:left="420" w:firstLineChars="150" w:firstLine="33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バッテリーをスパークさせた。</w:t>
      </w:r>
    </w:p>
    <w:p w14:paraId="473D27FD" w14:textId="3BE3D10B" w:rsidR="0010257E" w:rsidRPr="00AF2CEF" w:rsidRDefault="0010257E" w:rsidP="00AF18E4">
      <w:pPr>
        <w:pStyle w:val="a5"/>
        <w:numPr>
          <w:ilvl w:val="0"/>
          <w:numId w:val="8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廃</w:t>
      </w:r>
      <w:r w:rsidR="005E73A0" w:rsidRPr="00AF2CEF">
        <w:rPr>
          <w:rFonts w:asciiTheme="minorEastAsia" w:hAnsiTheme="minorEastAsia" w:hint="eastAsia"/>
          <w:sz w:val="22"/>
        </w:rPr>
        <w:t>溶剤</w:t>
      </w:r>
      <w:r w:rsidRPr="00AF2CEF">
        <w:rPr>
          <w:rFonts w:asciiTheme="minorEastAsia" w:hAnsiTheme="minorEastAsia" w:hint="eastAsia"/>
          <w:sz w:val="22"/>
        </w:rPr>
        <w:t>油タンクの改修で、送気ホースで換気をしてガス検知器で溶剤濃度が爆発限界以下であるので、作業を開始</w:t>
      </w:r>
      <w:r w:rsidR="005E73A0" w:rsidRPr="00AF2CEF">
        <w:rPr>
          <w:rFonts w:asciiTheme="minorEastAsia" w:hAnsiTheme="minorEastAsia" w:hint="eastAsia"/>
          <w:sz w:val="22"/>
        </w:rPr>
        <w:t>した</w:t>
      </w:r>
      <w:r w:rsidRPr="00AF2CEF">
        <w:rPr>
          <w:rFonts w:asciiTheme="minorEastAsia" w:hAnsiTheme="minorEastAsia" w:hint="eastAsia"/>
          <w:sz w:val="22"/>
        </w:rPr>
        <w:t>。</w:t>
      </w:r>
    </w:p>
    <w:p w14:paraId="19C90737" w14:textId="0F765229" w:rsidR="0010257E" w:rsidRPr="00AF2CEF" w:rsidRDefault="0010257E" w:rsidP="00AF18E4">
      <w:pPr>
        <w:pStyle w:val="a5"/>
        <w:numPr>
          <w:ilvl w:val="0"/>
          <w:numId w:val="8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タンク修理で亀裂探査用のLPGスプレーを使用後、換気が不十分なままアーク溶接を開始した。</w:t>
      </w:r>
    </w:p>
    <w:p w14:paraId="17A86FBD" w14:textId="77777777" w:rsidR="00691377" w:rsidRPr="00AF2CEF" w:rsidRDefault="00691377" w:rsidP="00AF18E4">
      <w:pPr>
        <w:spacing w:line="276" w:lineRule="auto"/>
        <w:rPr>
          <w:rFonts w:asciiTheme="minorEastAsia" w:hAnsiTheme="minorEastAsia"/>
          <w:sz w:val="22"/>
        </w:rPr>
      </w:pPr>
    </w:p>
    <w:p w14:paraId="33D356E4" w14:textId="117DFE3E" w:rsidR="00691377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９</w:t>
      </w:r>
      <w:r w:rsidR="005E73A0" w:rsidRPr="00AF2CEF">
        <w:rPr>
          <w:rFonts w:asciiTheme="minorEastAsia" w:hAnsiTheme="minorEastAsia" w:hint="eastAsia"/>
          <w:sz w:val="22"/>
        </w:rPr>
        <w:t>．</w:t>
      </w:r>
      <w:r w:rsidR="009977D9" w:rsidRPr="00AF2CEF">
        <w:rPr>
          <w:rFonts w:asciiTheme="minorEastAsia" w:hAnsiTheme="minorEastAsia"/>
          <w:noProof/>
          <w:sz w:val="22"/>
        </w:rPr>
        <w:drawing>
          <wp:inline distT="0" distB="0" distL="0" distR="0" wp14:anchorId="2DB7407B" wp14:editId="14B72F8E">
            <wp:extent cx="400050" cy="40005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7D9" w:rsidRPr="00AF2CEF">
        <w:rPr>
          <w:rFonts w:asciiTheme="minorEastAsia" w:hAnsiTheme="minorEastAsia" w:hint="eastAsia"/>
          <w:sz w:val="22"/>
        </w:rPr>
        <w:t>の絵表示が示す危険性を表すものの番号を選びなさい。（複数選択）</w:t>
      </w:r>
    </w:p>
    <w:p w14:paraId="4DB92944" w14:textId="75C269EB" w:rsidR="00691377" w:rsidRPr="00AF2CEF" w:rsidRDefault="009977D9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 発火または爆発のおそれ</w:t>
      </w:r>
    </w:p>
    <w:p w14:paraId="3E666078" w14:textId="5F4F3547" w:rsidR="009977D9" w:rsidRPr="00AF2CEF" w:rsidRDefault="009977D9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   </w:t>
      </w:r>
      <w:r w:rsidRPr="00AF2CEF">
        <w:rPr>
          <w:rFonts w:asciiTheme="minorEastAsia" w:hAnsiTheme="minorEastAsia"/>
          <w:sz w:val="22"/>
        </w:rPr>
        <w:t xml:space="preserve"> </w:t>
      </w:r>
      <w:r w:rsidRPr="00AF2CEF">
        <w:rPr>
          <w:rFonts w:asciiTheme="minorEastAsia" w:hAnsiTheme="minorEastAsia" w:hint="eastAsia"/>
          <w:sz w:val="22"/>
        </w:rPr>
        <w:t>② 火災助長のおそれ</w:t>
      </w:r>
    </w:p>
    <w:p w14:paraId="2FC3EC34" w14:textId="4F50786F" w:rsidR="00691377" w:rsidRPr="00AF2CEF" w:rsidRDefault="009977D9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③ 空気に触れると自然発火</w:t>
      </w:r>
    </w:p>
    <w:p w14:paraId="5D29143D" w14:textId="77777777" w:rsidR="009977D9" w:rsidRPr="00AF2CEF" w:rsidRDefault="009977D9" w:rsidP="00AF18E4">
      <w:pPr>
        <w:spacing w:line="276" w:lineRule="auto"/>
        <w:rPr>
          <w:rFonts w:asciiTheme="minorEastAsia" w:hAnsiTheme="minorEastAsia"/>
          <w:sz w:val="22"/>
        </w:rPr>
      </w:pPr>
    </w:p>
    <w:p w14:paraId="47ACC1F2" w14:textId="77777777" w:rsidR="009977D9" w:rsidRPr="00AF2CEF" w:rsidRDefault="009707D7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１０．</w:t>
      </w:r>
      <w:r w:rsidR="009977D9" w:rsidRPr="00AF2CEF">
        <w:rPr>
          <w:rFonts w:asciiTheme="minorEastAsia" w:hAnsiTheme="minorEastAsia" w:cs="Times New Roman"/>
          <w:noProof/>
          <w:sz w:val="22"/>
        </w:rPr>
        <w:drawing>
          <wp:inline distT="0" distB="0" distL="0" distR="0" wp14:anchorId="2848F846" wp14:editId="41691DC2">
            <wp:extent cx="423933" cy="40005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408" cy="40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7D9" w:rsidRPr="00AF2CEF">
        <w:rPr>
          <w:rFonts w:asciiTheme="minorEastAsia" w:hAnsiTheme="minorEastAsia" w:hint="eastAsia"/>
          <w:sz w:val="22"/>
        </w:rPr>
        <w:t>の絵表示が示す危険性を表すものの番号を選びなさい。（複数選択）</w:t>
      </w:r>
    </w:p>
    <w:p w14:paraId="0A4FE9AA" w14:textId="5B752A93" w:rsidR="009977D9" w:rsidRPr="00AF2CEF" w:rsidRDefault="009977D9" w:rsidP="00AF18E4">
      <w:pPr>
        <w:spacing w:line="276" w:lineRule="auto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① 熱すると火災または爆発のおそれ</w:t>
      </w:r>
    </w:p>
    <w:p w14:paraId="38EF3C1E" w14:textId="72445389" w:rsidR="009977D9" w:rsidRPr="00AF2CEF" w:rsidRDefault="003227C9" w:rsidP="00AF18E4">
      <w:pPr>
        <w:pStyle w:val="a5"/>
        <w:numPr>
          <w:ilvl w:val="0"/>
          <w:numId w:val="9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爆発物</w:t>
      </w:r>
    </w:p>
    <w:p w14:paraId="638E620A" w14:textId="65E13AFA" w:rsidR="003227C9" w:rsidRPr="00AF2CEF" w:rsidRDefault="003227C9" w:rsidP="00AF18E4">
      <w:pPr>
        <w:pStyle w:val="a5"/>
        <w:numPr>
          <w:ilvl w:val="0"/>
          <w:numId w:val="9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>可燃性固体</w:t>
      </w:r>
    </w:p>
    <w:p w14:paraId="2BEAC18D" w14:textId="77777777" w:rsidR="00AF2CEF" w:rsidRDefault="00AF2CEF" w:rsidP="00AF2CEF">
      <w:pPr>
        <w:pStyle w:val="a5"/>
        <w:ind w:leftChars="0" w:left="780"/>
        <w:rPr>
          <w:rFonts w:asciiTheme="minorEastAsia" w:hAnsiTheme="minorEastAsia"/>
          <w:sz w:val="22"/>
        </w:rPr>
      </w:pPr>
    </w:p>
    <w:p w14:paraId="348ED07E" w14:textId="77777777" w:rsidR="00AF2CEF" w:rsidRPr="00AF2CEF" w:rsidRDefault="00AF2CEF" w:rsidP="00AF2CEF">
      <w:pPr>
        <w:pStyle w:val="a5"/>
        <w:ind w:leftChars="0" w:left="780"/>
        <w:rPr>
          <w:rFonts w:asciiTheme="minorEastAsia" w:hAnsiTheme="minorEastAsia"/>
          <w:sz w:val="22"/>
        </w:rPr>
      </w:pPr>
    </w:p>
    <w:p w14:paraId="70EC9CC9" w14:textId="4245A7EE" w:rsidR="00E922F9" w:rsidRPr="00AF2CEF" w:rsidRDefault="003227C9" w:rsidP="0010257E">
      <w:pPr>
        <w:rPr>
          <w:rFonts w:asciiTheme="minorEastAsia" w:hAnsiTheme="minorEastAsia"/>
          <w:sz w:val="22"/>
        </w:rPr>
      </w:pPr>
      <w:r w:rsidRPr="00AF2CEF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以上</w:t>
      </w:r>
    </w:p>
    <w:sectPr w:rsidR="00E922F9" w:rsidRPr="00AF2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E2765" w14:textId="77777777" w:rsidR="00F401E7" w:rsidRDefault="00F401E7" w:rsidP="00F401E7">
      <w:r>
        <w:separator/>
      </w:r>
    </w:p>
  </w:endnote>
  <w:endnote w:type="continuationSeparator" w:id="0">
    <w:p w14:paraId="6DF5848E" w14:textId="77777777" w:rsidR="00F401E7" w:rsidRDefault="00F401E7" w:rsidP="00F4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9C652" w14:textId="77777777" w:rsidR="005D76E0" w:rsidRDefault="005D76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999015"/>
      <w:docPartObj>
        <w:docPartGallery w:val="Page Numbers (Bottom of Page)"/>
        <w:docPartUnique/>
      </w:docPartObj>
    </w:sdtPr>
    <w:sdtEndPr/>
    <w:sdtContent>
      <w:p w14:paraId="0133C508" w14:textId="24A4D94D" w:rsidR="005D76E0" w:rsidRDefault="005D76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BD" w:rsidRPr="006173BD">
          <w:rPr>
            <w:noProof/>
            <w:lang w:val="ja-JP"/>
          </w:rPr>
          <w:t>1</w:t>
        </w:r>
        <w:r>
          <w:fldChar w:fldCharType="end"/>
        </w:r>
      </w:p>
    </w:sdtContent>
  </w:sdt>
  <w:p w14:paraId="146EE0DC" w14:textId="77777777" w:rsidR="005D76E0" w:rsidRDefault="005D76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59AE3" w14:textId="77777777" w:rsidR="005D76E0" w:rsidRDefault="005D76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AABCE" w14:textId="77777777" w:rsidR="00F401E7" w:rsidRDefault="00F401E7" w:rsidP="00F401E7">
      <w:r>
        <w:separator/>
      </w:r>
    </w:p>
  </w:footnote>
  <w:footnote w:type="continuationSeparator" w:id="0">
    <w:p w14:paraId="6E1CB197" w14:textId="77777777" w:rsidR="00F401E7" w:rsidRDefault="00F401E7" w:rsidP="00F4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1B0F" w14:textId="77777777" w:rsidR="005D76E0" w:rsidRDefault="005D76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A163" w14:textId="77777777" w:rsidR="005D76E0" w:rsidRDefault="005D76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4BBE" w14:textId="77777777" w:rsidR="005D76E0" w:rsidRDefault="005D76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0D"/>
    <w:multiLevelType w:val="hybridMultilevel"/>
    <w:tmpl w:val="768C78E4"/>
    <w:lvl w:ilvl="0" w:tplc="1FB84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121890"/>
    <w:multiLevelType w:val="hybridMultilevel"/>
    <w:tmpl w:val="D7AA5374"/>
    <w:lvl w:ilvl="0" w:tplc="DE6EA5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CF014E3"/>
    <w:multiLevelType w:val="hybridMultilevel"/>
    <w:tmpl w:val="FF085D54"/>
    <w:lvl w:ilvl="0" w:tplc="0D862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8AE0208"/>
    <w:multiLevelType w:val="hybridMultilevel"/>
    <w:tmpl w:val="6B900668"/>
    <w:lvl w:ilvl="0" w:tplc="CCEE5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F75593C"/>
    <w:multiLevelType w:val="hybridMultilevel"/>
    <w:tmpl w:val="BE320B9A"/>
    <w:lvl w:ilvl="0" w:tplc="2BEA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FE57B1A"/>
    <w:multiLevelType w:val="hybridMultilevel"/>
    <w:tmpl w:val="A7CA861C"/>
    <w:lvl w:ilvl="0" w:tplc="3F309954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415A558E"/>
    <w:multiLevelType w:val="hybridMultilevel"/>
    <w:tmpl w:val="93EC51D2"/>
    <w:lvl w:ilvl="0" w:tplc="79C86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F3D0A29"/>
    <w:multiLevelType w:val="hybridMultilevel"/>
    <w:tmpl w:val="2AAA4A7C"/>
    <w:lvl w:ilvl="0" w:tplc="F08499F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73948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3E2CBB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FF105CC"/>
    <w:multiLevelType w:val="hybridMultilevel"/>
    <w:tmpl w:val="594634B0"/>
    <w:lvl w:ilvl="0" w:tplc="558C38A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54AF0882"/>
    <w:multiLevelType w:val="hybridMultilevel"/>
    <w:tmpl w:val="0CFEEC44"/>
    <w:lvl w:ilvl="0" w:tplc="75D60A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F4E583A"/>
    <w:multiLevelType w:val="hybridMultilevel"/>
    <w:tmpl w:val="1E5283BE"/>
    <w:lvl w:ilvl="0" w:tplc="32764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AC"/>
    <w:rsid w:val="000C715A"/>
    <w:rsid w:val="000F1565"/>
    <w:rsid w:val="0010257E"/>
    <w:rsid w:val="00122B9E"/>
    <w:rsid w:val="00157800"/>
    <w:rsid w:val="0018291B"/>
    <w:rsid w:val="00217648"/>
    <w:rsid w:val="002C0345"/>
    <w:rsid w:val="002C3DC2"/>
    <w:rsid w:val="003227C9"/>
    <w:rsid w:val="0032691F"/>
    <w:rsid w:val="00340F40"/>
    <w:rsid w:val="004014CC"/>
    <w:rsid w:val="00411110"/>
    <w:rsid w:val="00420737"/>
    <w:rsid w:val="00431A4A"/>
    <w:rsid w:val="00431D2B"/>
    <w:rsid w:val="004823C4"/>
    <w:rsid w:val="004933DF"/>
    <w:rsid w:val="004B3578"/>
    <w:rsid w:val="00502299"/>
    <w:rsid w:val="00524895"/>
    <w:rsid w:val="005C44D2"/>
    <w:rsid w:val="005D76E0"/>
    <w:rsid w:val="005E73A0"/>
    <w:rsid w:val="006017E9"/>
    <w:rsid w:val="006173BD"/>
    <w:rsid w:val="00620DCA"/>
    <w:rsid w:val="0063568D"/>
    <w:rsid w:val="006429B1"/>
    <w:rsid w:val="00691377"/>
    <w:rsid w:val="006B5F99"/>
    <w:rsid w:val="006F0450"/>
    <w:rsid w:val="007302DA"/>
    <w:rsid w:val="00756D6F"/>
    <w:rsid w:val="007826ED"/>
    <w:rsid w:val="007839AC"/>
    <w:rsid w:val="00786213"/>
    <w:rsid w:val="007E09B8"/>
    <w:rsid w:val="0086122A"/>
    <w:rsid w:val="0089353C"/>
    <w:rsid w:val="008F27AE"/>
    <w:rsid w:val="009665AF"/>
    <w:rsid w:val="009707D7"/>
    <w:rsid w:val="00991B91"/>
    <w:rsid w:val="009977D9"/>
    <w:rsid w:val="00A13CC6"/>
    <w:rsid w:val="00A74DE0"/>
    <w:rsid w:val="00AF18E4"/>
    <w:rsid w:val="00AF2CEF"/>
    <w:rsid w:val="00B40F29"/>
    <w:rsid w:val="00B52105"/>
    <w:rsid w:val="00B614C6"/>
    <w:rsid w:val="00BE46E8"/>
    <w:rsid w:val="00BF2BEC"/>
    <w:rsid w:val="00CA42CE"/>
    <w:rsid w:val="00CB4253"/>
    <w:rsid w:val="00D76601"/>
    <w:rsid w:val="00DC073C"/>
    <w:rsid w:val="00DF639E"/>
    <w:rsid w:val="00DF7FF6"/>
    <w:rsid w:val="00E65307"/>
    <w:rsid w:val="00E922F9"/>
    <w:rsid w:val="00E9524D"/>
    <w:rsid w:val="00F401E7"/>
    <w:rsid w:val="00F75089"/>
    <w:rsid w:val="00F83FAC"/>
    <w:rsid w:val="00FB41D5"/>
    <w:rsid w:val="00FC6EF0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0D8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3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0F4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40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1E7"/>
  </w:style>
  <w:style w:type="paragraph" w:styleId="a8">
    <w:name w:val="footer"/>
    <w:basedOn w:val="a"/>
    <w:link w:val="a9"/>
    <w:uiPriority w:val="99"/>
    <w:unhideWhenUsed/>
    <w:rsid w:val="00F401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3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0F4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40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1E7"/>
  </w:style>
  <w:style w:type="paragraph" w:styleId="a8">
    <w:name w:val="footer"/>
    <w:basedOn w:val="a"/>
    <w:link w:val="a9"/>
    <w:uiPriority w:val="99"/>
    <w:unhideWhenUsed/>
    <w:rsid w:val="00F401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藤井俊治</dc:creator>
  <cp:lastModifiedBy>寺島</cp:lastModifiedBy>
  <cp:revision>3</cp:revision>
  <cp:lastPrinted>2017-02-07T02:09:00Z</cp:lastPrinted>
  <dcterms:created xsi:type="dcterms:W3CDTF">2017-02-09T12:24:00Z</dcterms:created>
  <dcterms:modified xsi:type="dcterms:W3CDTF">2017-04-23T07:46:00Z</dcterms:modified>
</cp:coreProperties>
</file>