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1CC" w:rsidRPr="00F11E7F" w:rsidRDefault="004770C7" w:rsidP="009341CC">
      <w:pPr>
        <w:jc w:val="center"/>
        <w:rPr>
          <w:rFonts w:asciiTheme="majorEastAsia" w:eastAsiaTheme="majorEastAsia" w:hAnsiTheme="majorEastAsia"/>
          <w:szCs w:val="24"/>
        </w:rPr>
      </w:pPr>
      <w:r w:rsidRPr="004770C7">
        <w:rPr>
          <w:rFonts w:asciiTheme="majorEastAsia" w:eastAsiaTheme="majorEastAsia" w:hAnsiTheme="majorEastAsia"/>
          <w:noProof/>
          <w:szCs w:val="24"/>
        </w:rPr>
        <mc:AlternateContent>
          <mc:Choice Requires="wps">
            <w:drawing>
              <wp:anchor distT="0" distB="0" distL="114300" distR="114300" simplePos="0" relativeHeight="251659264" behindDoc="0" locked="0" layoutInCell="1" allowOverlap="1" wp14:anchorId="35C9C602" wp14:editId="18BE06EE">
                <wp:simplePos x="0" y="0"/>
                <wp:positionH relativeFrom="column">
                  <wp:posOffset>50165</wp:posOffset>
                </wp:positionH>
                <wp:positionV relativeFrom="paragraph">
                  <wp:posOffset>47625</wp:posOffset>
                </wp:positionV>
                <wp:extent cx="581025" cy="1403985"/>
                <wp:effectExtent l="0" t="0" r="28575" b="1397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1403985"/>
                        </a:xfrm>
                        <a:prstGeom prst="rect">
                          <a:avLst/>
                        </a:prstGeom>
                        <a:solidFill>
                          <a:srgbClr val="FFFFFF"/>
                        </a:solidFill>
                        <a:ln w="9525">
                          <a:solidFill>
                            <a:srgbClr val="000000"/>
                          </a:solidFill>
                          <a:miter lim="800000"/>
                          <a:headEnd/>
                          <a:tailEnd/>
                        </a:ln>
                      </wps:spPr>
                      <wps:txbx>
                        <w:txbxContent>
                          <w:p w:rsidR="004770C7" w:rsidRDefault="004770C7" w:rsidP="004770C7">
                            <w:pPr>
                              <w:jc w:val="center"/>
                            </w:pPr>
                            <w:r>
                              <w:rPr>
                                <w:rFonts w:hint="eastAsia"/>
                              </w:rPr>
                              <w:t>別紙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95pt;margin-top:3.75pt;width:45.7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">
                <v:textbox style="mso-fit-shape-to-text:t">
                  <w:txbxContent>
                    <w:p w:rsidR="004770C7" w:rsidRDefault="004770C7" w:rsidP="004770C7">
                      <w:pPr>
                        <w:jc w:val="center"/>
                      </w:pPr>
                      <w:r>
                        <w:rPr>
                          <w:rFonts w:hint="eastAsia"/>
                        </w:rPr>
                        <w:t>別紙</w:t>
                      </w:r>
                    </w:p>
                  </w:txbxContent>
                </v:textbox>
              </v:shape>
            </w:pict>
          </mc:Fallback>
        </mc:AlternateContent>
      </w:r>
      <w:r w:rsidR="009341CC" w:rsidRPr="00F11E7F">
        <w:rPr>
          <w:rFonts w:asciiTheme="majorEastAsia" w:eastAsiaTheme="majorEastAsia" w:hAnsiTheme="majorEastAsia" w:hint="eastAsia"/>
          <w:szCs w:val="24"/>
        </w:rPr>
        <w:t>荷役５大災害防止対策チェックリスト</w:t>
      </w:r>
    </w:p>
    <w:p w:rsidR="009341CC" w:rsidRDefault="009341CC" w:rsidP="009341CC">
      <w:pPr>
        <w:jc w:val="right"/>
        <w:rPr>
          <w:rFonts w:asciiTheme="majorEastAsia" w:eastAsiaTheme="majorEastAsia" w:hAnsiTheme="majorEastAsia"/>
          <w:szCs w:val="24"/>
        </w:rPr>
      </w:pPr>
      <w:r w:rsidRPr="00EF6D6B">
        <w:rPr>
          <w:rFonts w:asciiTheme="majorEastAsia" w:eastAsiaTheme="majorEastAsia" w:hAnsiTheme="majorEastAsia" w:hint="eastAsia"/>
          <w:szCs w:val="24"/>
        </w:rPr>
        <w:t>（陸運事業者用）</w:t>
      </w:r>
    </w:p>
    <w:p w:rsidR="009341CC" w:rsidRPr="00FD0B2E" w:rsidRDefault="009341CC" w:rsidP="009341CC">
      <w:pPr>
        <w:wordWrap w:val="0"/>
        <w:jc w:val="right"/>
        <w:rPr>
          <w:rFonts w:asciiTheme="majorEastAsia" w:eastAsiaTheme="majorEastAsia" w:hAnsiTheme="majorEastAsia"/>
          <w:szCs w:val="21"/>
        </w:rPr>
      </w:pPr>
      <w:r w:rsidRPr="00FD0B2E">
        <w:rPr>
          <w:rFonts w:asciiTheme="majorEastAsia" w:eastAsiaTheme="majorEastAsia" w:hAnsiTheme="majorEastAsia" w:hint="eastAsia"/>
          <w:szCs w:val="21"/>
        </w:rPr>
        <w:t>チェック欄</w:t>
      </w:r>
      <w:r>
        <w:rPr>
          <w:rFonts w:asciiTheme="majorEastAsia" w:eastAsiaTheme="majorEastAsia" w:hAnsiTheme="majorEastAsia" w:hint="eastAsia"/>
          <w:szCs w:val="21"/>
        </w:rPr>
        <w:t>記入方法</w:t>
      </w:r>
      <w:r w:rsidRPr="00FD0B2E">
        <w:rPr>
          <w:rFonts w:asciiTheme="majorEastAsia" w:eastAsiaTheme="majorEastAsia" w:hAnsiTheme="majorEastAsia" w:hint="eastAsia"/>
          <w:szCs w:val="21"/>
        </w:rPr>
        <w:t xml:space="preserve">　○：実施している　△：一部実施している　×：実施していない</w:t>
      </w:r>
      <w:r w:rsidR="00C23567">
        <w:rPr>
          <w:rFonts w:asciiTheme="majorEastAsia" w:eastAsiaTheme="majorEastAsia" w:hAnsiTheme="majorEastAsia" w:hint="eastAsia"/>
          <w:szCs w:val="21"/>
        </w:rPr>
        <w:t xml:space="preserve">　－：該当なし</w:t>
      </w: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22"/>
        <w:gridCol w:w="1134"/>
        <w:gridCol w:w="5812"/>
        <w:gridCol w:w="1134"/>
        <w:gridCol w:w="6095"/>
      </w:tblGrid>
      <w:tr w:rsidR="009341CC" w:rsidRPr="003F026A" w:rsidTr="00FD7ECC">
        <w:trPr>
          <w:trHeight w:val="360"/>
        </w:trPr>
        <w:tc>
          <w:tcPr>
            <w:tcW w:w="1222" w:type="dxa"/>
            <w:vAlign w:val="center"/>
          </w:tcPr>
          <w:p w:rsidR="009341CC" w:rsidRPr="003F026A" w:rsidRDefault="009341CC" w:rsidP="00FD7ECC">
            <w:pPr>
              <w:jc w:val="center"/>
              <w:rPr>
                <w:rFonts w:asciiTheme="majorEastAsia" w:eastAsiaTheme="majorEastAsia" w:hAnsiTheme="majorEastAsia"/>
                <w:szCs w:val="24"/>
              </w:rPr>
            </w:pPr>
            <w:r w:rsidRPr="003F026A">
              <w:rPr>
                <w:rFonts w:asciiTheme="majorEastAsia" w:eastAsiaTheme="majorEastAsia" w:hAnsiTheme="majorEastAsia" w:hint="eastAsia"/>
                <w:sz w:val="18"/>
                <w:szCs w:val="18"/>
              </w:rPr>
              <w:t>災害の種類</w:t>
            </w:r>
          </w:p>
        </w:tc>
        <w:tc>
          <w:tcPr>
            <w:tcW w:w="6946" w:type="dxa"/>
            <w:gridSpan w:val="2"/>
            <w:vAlign w:val="center"/>
          </w:tcPr>
          <w:p w:rsidR="009341CC" w:rsidRPr="003F026A" w:rsidRDefault="009341CC" w:rsidP="00FD7ECC">
            <w:pPr>
              <w:jc w:val="center"/>
              <w:rPr>
                <w:rFonts w:asciiTheme="majorEastAsia" w:eastAsiaTheme="majorEastAsia" w:hAnsiTheme="majorEastAsia"/>
                <w:sz w:val="18"/>
                <w:szCs w:val="18"/>
              </w:rPr>
            </w:pPr>
            <w:r w:rsidRPr="003F026A">
              <w:rPr>
                <w:rFonts w:asciiTheme="majorEastAsia" w:eastAsiaTheme="majorEastAsia" w:hAnsiTheme="majorEastAsia" w:hint="eastAsia"/>
                <w:sz w:val="18"/>
                <w:szCs w:val="18"/>
              </w:rPr>
              <w:t>チェック項目</w:t>
            </w:r>
          </w:p>
        </w:tc>
        <w:tc>
          <w:tcPr>
            <w:tcW w:w="1134" w:type="dxa"/>
          </w:tcPr>
          <w:p w:rsidR="009341CC" w:rsidRPr="003F026A" w:rsidRDefault="009341CC" w:rsidP="00FD7ECC">
            <w:pPr>
              <w:jc w:val="center"/>
              <w:rPr>
                <w:rFonts w:asciiTheme="majorEastAsia" w:eastAsiaTheme="majorEastAsia" w:hAnsiTheme="majorEastAsia"/>
                <w:sz w:val="18"/>
                <w:szCs w:val="18"/>
              </w:rPr>
            </w:pPr>
            <w:r w:rsidRPr="003F026A">
              <w:rPr>
                <w:rFonts w:asciiTheme="majorEastAsia" w:eastAsiaTheme="majorEastAsia" w:hAnsiTheme="majorEastAsia" w:hint="eastAsia"/>
                <w:sz w:val="18"/>
                <w:szCs w:val="18"/>
              </w:rPr>
              <w:t>チェック</w:t>
            </w:r>
          </w:p>
          <w:p w:rsidR="009341CC" w:rsidRPr="003F026A" w:rsidRDefault="009341CC" w:rsidP="00FD7ECC">
            <w:pPr>
              <w:jc w:val="center"/>
              <w:rPr>
                <w:rFonts w:asciiTheme="majorEastAsia" w:eastAsiaTheme="majorEastAsia" w:hAnsiTheme="majorEastAsia"/>
                <w:sz w:val="18"/>
                <w:szCs w:val="18"/>
              </w:rPr>
            </w:pPr>
            <w:r w:rsidRPr="003F026A">
              <w:rPr>
                <w:rFonts w:asciiTheme="majorEastAsia" w:eastAsiaTheme="majorEastAsia" w:hAnsiTheme="majorEastAsia" w:hint="eastAsia"/>
                <w:sz w:val="18"/>
                <w:szCs w:val="18"/>
              </w:rPr>
              <w:t>（○、△、×の記入）</w:t>
            </w:r>
          </w:p>
        </w:tc>
        <w:tc>
          <w:tcPr>
            <w:tcW w:w="6095" w:type="dxa"/>
            <w:vAlign w:val="center"/>
          </w:tcPr>
          <w:p w:rsidR="009341CC" w:rsidRDefault="009341CC" w:rsidP="00FD7ECC">
            <w:pPr>
              <w:jc w:val="center"/>
              <w:rPr>
                <w:rFonts w:asciiTheme="majorEastAsia" w:eastAsiaTheme="majorEastAsia" w:hAnsiTheme="majorEastAsia"/>
                <w:sz w:val="18"/>
                <w:szCs w:val="18"/>
              </w:rPr>
            </w:pPr>
            <w:r w:rsidRPr="003F026A">
              <w:rPr>
                <w:rFonts w:asciiTheme="majorEastAsia" w:eastAsiaTheme="majorEastAsia" w:hAnsiTheme="majorEastAsia" w:hint="eastAsia"/>
                <w:sz w:val="18"/>
                <w:szCs w:val="18"/>
              </w:rPr>
              <w:t>改善方針</w:t>
            </w:r>
            <w:r w:rsidR="00DE0581">
              <w:rPr>
                <w:rFonts w:asciiTheme="majorEastAsia" w:eastAsiaTheme="majorEastAsia" w:hAnsiTheme="majorEastAsia" w:hint="eastAsia"/>
                <w:sz w:val="18"/>
                <w:szCs w:val="18"/>
              </w:rPr>
              <w:t>等</w:t>
            </w:r>
          </w:p>
          <w:p w:rsidR="00DE0581" w:rsidRPr="003F026A" w:rsidRDefault="00DE0581" w:rsidP="00DE0581">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（問題点とそれに対する改善方針、実施時期等を</w:t>
            </w:r>
            <w:r w:rsidR="00C23567">
              <w:rPr>
                <w:rFonts w:asciiTheme="majorEastAsia" w:eastAsiaTheme="majorEastAsia" w:hAnsiTheme="majorEastAsia" w:hint="eastAsia"/>
                <w:sz w:val="18"/>
                <w:szCs w:val="18"/>
              </w:rPr>
              <w:t>具体的に</w:t>
            </w:r>
            <w:r>
              <w:rPr>
                <w:rFonts w:asciiTheme="majorEastAsia" w:eastAsiaTheme="majorEastAsia" w:hAnsiTheme="majorEastAsia" w:hint="eastAsia"/>
                <w:sz w:val="18"/>
                <w:szCs w:val="18"/>
              </w:rPr>
              <w:t>明記してください）</w:t>
            </w:r>
          </w:p>
        </w:tc>
      </w:tr>
      <w:tr w:rsidR="009341CC" w:rsidRPr="003F026A" w:rsidTr="00FD7ECC">
        <w:trPr>
          <w:trHeight w:val="645"/>
        </w:trPr>
        <w:tc>
          <w:tcPr>
            <w:tcW w:w="1222" w:type="dxa"/>
            <w:vMerge w:val="restart"/>
          </w:tcPr>
          <w:p w:rsidR="009341CC" w:rsidRPr="003F026A" w:rsidRDefault="009341CC" w:rsidP="00FD7ECC">
            <w:pPr>
              <w:rPr>
                <w:rFonts w:asciiTheme="majorEastAsia" w:eastAsiaTheme="majorEastAsia" w:hAnsiTheme="majorEastAsia"/>
                <w:sz w:val="18"/>
                <w:szCs w:val="18"/>
              </w:rPr>
            </w:pPr>
            <w:r w:rsidRPr="003F026A">
              <w:rPr>
                <w:rFonts w:asciiTheme="majorEastAsia" w:eastAsiaTheme="majorEastAsia" w:hAnsiTheme="majorEastAsia" w:hint="eastAsia"/>
                <w:sz w:val="18"/>
                <w:szCs w:val="18"/>
              </w:rPr>
              <w:t>共通事項</w:t>
            </w:r>
          </w:p>
        </w:tc>
        <w:tc>
          <w:tcPr>
            <w:tcW w:w="1134" w:type="dxa"/>
            <w:vMerge w:val="restart"/>
          </w:tcPr>
          <w:p w:rsidR="009341CC" w:rsidRPr="003F026A" w:rsidRDefault="009341CC" w:rsidP="00FD7ECC">
            <w:pPr>
              <w:rPr>
                <w:rFonts w:asciiTheme="majorEastAsia" w:eastAsiaTheme="majorEastAsia" w:hAnsiTheme="majorEastAsia"/>
                <w:sz w:val="18"/>
                <w:szCs w:val="18"/>
              </w:rPr>
            </w:pPr>
            <w:r w:rsidRPr="003F026A">
              <w:rPr>
                <w:rFonts w:asciiTheme="majorEastAsia" w:eastAsiaTheme="majorEastAsia" w:hAnsiTheme="majorEastAsia" w:hint="eastAsia"/>
                <w:sz w:val="18"/>
                <w:szCs w:val="18"/>
              </w:rPr>
              <w:t>保護帽の着用</w:t>
            </w:r>
          </w:p>
        </w:tc>
        <w:tc>
          <w:tcPr>
            <w:tcW w:w="5812" w:type="dxa"/>
            <w:tcBorders>
              <w:bottom w:val="dashed" w:sz="4" w:space="0" w:color="auto"/>
            </w:tcBorders>
          </w:tcPr>
          <w:p w:rsidR="009341CC" w:rsidRPr="003F026A" w:rsidRDefault="009341CC" w:rsidP="00C23567">
            <w:pPr>
              <w:pStyle w:val="a7"/>
              <w:ind w:leftChars="20" w:left="48" w:firstLineChars="100" w:firstLine="180"/>
              <w:rPr>
                <w:rFonts w:asciiTheme="majorEastAsia" w:eastAsiaTheme="majorEastAsia" w:hAnsiTheme="majorEastAsia"/>
                <w:sz w:val="18"/>
                <w:szCs w:val="18"/>
              </w:rPr>
            </w:pPr>
            <w:r w:rsidRPr="003F026A">
              <w:rPr>
                <w:rFonts w:asciiTheme="majorEastAsia" w:eastAsiaTheme="majorEastAsia" w:hAnsiTheme="majorEastAsia" w:hint="eastAsia"/>
                <w:sz w:val="18"/>
                <w:szCs w:val="18"/>
              </w:rPr>
              <w:t>最大積載量が５トン以上の</w:t>
            </w:r>
            <w:r w:rsidR="00C23567">
              <w:rPr>
                <w:rFonts w:asciiTheme="majorEastAsia" w:eastAsiaTheme="majorEastAsia" w:hAnsiTheme="majorEastAsia" w:hint="eastAsia"/>
                <w:sz w:val="18"/>
                <w:szCs w:val="18"/>
              </w:rPr>
              <w:t>トラック</w:t>
            </w:r>
            <w:r w:rsidRPr="003F026A">
              <w:rPr>
                <w:rFonts w:asciiTheme="majorEastAsia" w:eastAsiaTheme="majorEastAsia" w:hAnsiTheme="majorEastAsia" w:hint="eastAsia"/>
                <w:sz w:val="18"/>
                <w:szCs w:val="18"/>
              </w:rPr>
              <w:t>の荷役作業においては必ず保護帽を着用させていますか。</w:t>
            </w:r>
          </w:p>
        </w:tc>
        <w:tc>
          <w:tcPr>
            <w:tcW w:w="1134" w:type="dxa"/>
            <w:tcBorders>
              <w:bottom w:val="dashed" w:sz="4" w:space="0" w:color="auto"/>
            </w:tcBorders>
          </w:tcPr>
          <w:p w:rsidR="009341CC" w:rsidRPr="00DE0581" w:rsidRDefault="009341CC" w:rsidP="00FD7ECC">
            <w:pPr>
              <w:jc w:val="center"/>
              <w:rPr>
                <w:rFonts w:asciiTheme="majorEastAsia" w:eastAsiaTheme="majorEastAsia" w:hAnsiTheme="majorEastAsia"/>
                <w:sz w:val="21"/>
                <w:szCs w:val="21"/>
              </w:rPr>
            </w:pPr>
          </w:p>
        </w:tc>
        <w:tc>
          <w:tcPr>
            <w:tcW w:w="6095" w:type="dxa"/>
            <w:vMerge w:val="restart"/>
          </w:tcPr>
          <w:p w:rsidR="00DE0581" w:rsidRPr="003F026A" w:rsidRDefault="00DE0581" w:rsidP="009443AC">
            <w:pPr>
              <w:rPr>
                <w:rFonts w:asciiTheme="majorEastAsia" w:eastAsiaTheme="majorEastAsia" w:hAnsiTheme="majorEastAsia"/>
                <w:sz w:val="18"/>
                <w:szCs w:val="18"/>
              </w:rPr>
            </w:pPr>
          </w:p>
        </w:tc>
      </w:tr>
      <w:tr w:rsidR="009341CC" w:rsidRPr="003F026A" w:rsidTr="00FD7ECC">
        <w:trPr>
          <w:trHeight w:val="420"/>
        </w:trPr>
        <w:tc>
          <w:tcPr>
            <w:tcW w:w="1222" w:type="dxa"/>
            <w:vMerge/>
          </w:tcPr>
          <w:p w:rsidR="009341CC" w:rsidRPr="003F026A" w:rsidRDefault="009341CC" w:rsidP="00FD7ECC">
            <w:pPr>
              <w:rPr>
                <w:rFonts w:asciiTheme="majorEastAsia" w:eastAsiaTheme="majorEastAsia" w:hAnsiTheme="majorEastAsia"/>
                <w:sz w:val="18"/>
                <w:szCs w:val="18"/>
              </w:rPr>
            </w:pPr>
          </w:p>
        </w:tc>
        <w:tc>
          <w:tcPr>
            <w:tcW w:w="1134" w:type="dxa"/>
            <w:vMerge/>
          </w:tcPr>
          <w:p w:rsidR="009341CC" w:rsidRPr="003F026A" w:rsidRDefault="009341CC" w:rsidP="00FD7ECC">
            <w:pPr>
              <w:pStyle w:val="a7"/>
              <w:ind w:leftChars="89" w:left="867" w:hangingChars="363" w:hanging="653"/>
              <w:rPr>
                <w:rFonts w:asciiTheme="majorEastAsia" w:eastAsiaTheme="majorEastAsia" w:hAnsiTheme="majorEastAsia"/>
                <w:sz w:val="18"/>
                <w:szCs w:val="18"/>
              </w:rPr>
            </w:pPr>
          </w:p>
        </w:tc>
        <w:tc>
          <w:tcPr>
            <w:tcW w:w="5812" w:type="dxa"/>
            <w:tcBorders>
              <w:top w:val="dashed" w:sz="4" w:space="0" w:color="auto"/>
            </w:tcBorders>
          </w:tcPr>
          <w:p w:rsidR="009341CC" w:rsidRPr="003F026A" w:rsidRDefault="009341CC" w:rsidP="00FD7ECC">
            <w:pPr>
              <w:pStyle w:val="a7"/>
              <w:ind w:leftChars="20" w:left="48" w:firstLineChars="80" w:firstLine="144"/>
              <w:rPr>
                <w:rFonts w:asciiTheme="majorEastAsia" w:eastAsiaTheme="majorEastAsia" w:hAnsiTheme="majorEastAsia"/>
                <w:sz w:val="18"/>
                <w:szCs w:val="18"/>
              </w:rPr>
            </w:pPr>
            <w:r w:rsidRPr="003F026A">
              <w:rPr>
                <w:rFonts w:asciiTheme="majorEastAsia" w:eastAsiaTheme="majorEastAsia" w:hAnsiTheme="majorEastAsia" w:hint="eastAsia"/>
                <w:sz w:val="18"/>
                <w:szCs w:val="18"/>
              </w:rPr>
              <w:t>上記以外の場合の荷役作業においても保護帽の着用させていますか。</w:t>
            </w:r>
          </w:p>
        </w:tc>
        <w:tc>
          <w:tcPr>
            <w:tcW w:w="1134" w:type="dxa"/>
            <w:tcBorders>
              <w:top w:val="dashed" w:sz="4" w:space="0" w:color="auto"/>
            </w:tcBorders>
          </w:tcPr>
          <w:p w:rsidR="009341CC" w:rsidRPr="003F026A" w:rsidRDefault="009341CC" w:rsidP="00FD7ECC">
            <w:pPr>
              <w:jc w:val="center"/>
              <w:rPr>
                <w:rFonts w:asciiTheme="majorEastAsia" w:eastAsiaTheme="majorEastAsia" w:hAnsiTheme="majorEastAsia"/>
                <w:sz w:val="18"/>
                <w:szCs w:val="18"/>
              </w:rPr>
            </w:pPr>
          </w:p>
        </w:tc>
        <w:tc>
          <w:tcPr>
            <w:tcW w:w="6095" w:type="dxa"/>
            <w:vMerge/>
          </w:tcPr>
          <w:p w:rsidR="009341CC" w:rsidRPr="003F026A" w:rsidRDefault="009341CC" w:rsidP="00FD7ECC">
            <w:pPr>
              <w:rPr>
                <w:rFonts w:asciiTheme="majorEastAsia" w:eastAsiaTheme="majorEastAsia" w:hAnsiTheme="majorEastAsia"/>
                <w:sz w:val="18"/>
                <w:szCs w:val="18"/>
              </w:rPr>
            </w:pPr>
          </w:p>
        </w:tc>
      </w:tr>
      <w:tr w:rsidR="009341CC" w:rsidRPr="003F026A" w:rsidTr="00FD7ECC">
        <w:trPr>
          <w:trHeight w:val="360"/>
        </w:trPr>
        <w:tc>
          <w:tcPr>
            <w:tcW w:w="1222" w:type="dxa"/>
            <w:vMerge/>
          </w:tcPr>
          <w:p w:rsidR="009341CC" w:rsidRPr="003F026A" w:rsidRDefault="009341CC" w:rsidP="00FD7ECC">
            <w:pPr>
              <w:rPr>
                <w:rFonts w:asciiTheme="majorEastAsia" w:eastAsiaTheme="majorEastAsia" w:hAnsiTheme="majorEastAsia"/>
                <w:sz w:val="18"/>
                <w:szCs w:val="18"/>
              </w:rPr>
            </w:pPr>
          </w:p>
        </w:tc>
        <w:tc>
          <w:tcPr>
            <w:tcW w:w="1134" w:type="dxa"/>
          </w:tcPr>
          <w:p w:rsidR="009341CC" w:rsidRPr="003F026A" w:rsidRDefault="009341CC" w:rsidP="00FD7ECC">
            <w:pPr>
              <w:rPr>
                <w:rFonts w:asciiTheme="majorEastAsia" w:eastAsiaTheme="majorEastAsia" w:hAnsiTheme="majorEastAsia"/>
                <w:sz w:val="18"/>
                <w:szCs w:val="18"/>
              </w:rPr>
            </w:pPr>
            <w:r w:rsidRPr="003F026A">
              <w:rPr>
                <w:rFonts w:asciiTheme="majorEastAsia" w:eastAsiaTheme="majorEastAsia" w:hAnsiTheme="majorEastAsia" w:hint="eastAsia"/>
                <w:sz w:val="18"/>
                <w:szCs w:val="18"/>
              </w:rPr>
              <w:t>耐滑性のある靴の着用</w:t>
            </w:r>
          </w:p>
        </w:tc>
        <w:tc>
          <w:tcPr>
            <w:tcW w:w="5812" w:type="dxa"/>
          </w:tcPr>
          <w:p w:rsidR="009341CC" w:rsidRPr="003F026A" w:rsidRDefault="009341CC" w:rsidP="00FD7ECC">
            <w:pPr>
              <w:pStyle w:val="a7"/>
              <w:ind w:leftChars="0" w:left="43" w:firstLineChars="78" w:firstLine="140"/>
              <w:rPr>
                <w:rFonts w:asciiTheme="majorEastAsia" w:eastAsiaTheme="majorEastAsia" w:hAnsiTheme="majorEastAsia"/>
                <w:sz w:val="18"/>
                <w:szCs w:val="18"/>
              </w:rPr>
            </w:pPr>
            <w:r w:rsidRPr="003F026A">
              <w:rPr>
                <w:rFonts w:asciiTheme="majorEastAsia" w:eastAsiaTheme="majorEastAsia" w:hAnsiTheme="majorEastAsia" w:hint="eastAsia"/>
                <w:sz w:val="18"/>
                <w:szCs w:val="18"/>
              </w:rPr>
              <w:t>雨天時等滑りやすい状態で作業を行う場合には、耐滑性のある靴（Ｆマーク）を使用させていますか。</w:t>
            </w:r>
          </w:p>
        </w:tc>
        <w:tc>
          <w:tcPr>
            <w:tcW w:w="1134" w:type="dxa"/>
          </w:tcPr>
          <w:p w:rsidR="009341CC" w:rsidRPr="003F026A" w:rsidRDefault="009341CC" w:rsidP="00FD7ECC">
            <w:pPr>
              <w:jc w:val="center"/>
              <w:rPr>
                <w:rFonts w:asciiTheme="majorEastAsia" w:eastAsiaTheme="majorEastAsia" w:hAnsiTheme="majorEastAsia"/>
                <w:sz w:val="18"/>
                <w:szCs w:val="18"/>
              </w:rPr>
            </w:pPr>
          </w:p>
        </w:tc>
        <w:tc>
          <w:tcPr>
            <w:tcW w:w="6095" w:type="dxa"/>
          </w:tcPr>
          <w:p w:rsidR="009341CC" w:rsidRPr="003F026A" w:rsidRDefault="009341CC" w:rsidP="00FD7ECC">
            <w:pPr>
              <w:rPr>
                <w:rFonts w:asciiTheme="majorEastAsia" w:eastAsiaTheme="majorEastAsia" w:hAnsiTheme="majorEastAsia"/>
                <w:sz w:val="18"/>
                <w:szCs w:val="18"/>
              </w:rPr>
            </w:pPr>
          </w:p>
        </w:tc>
      </w:tr>
      <w:tr w:rsidR="009341CC" w:rsidRPr="003F026A" w:rsidTr="00FD7ECC">
        <w:trPr>
          <w:trHeight w:val="345"/>
        </w:trPr>
        <w:tc>
          <w:tcPr>
            <w:tcW w:w="1222" w:type="dxa"/>
            <w:vMerge w:val="restart"/>
          </w:tcPr>
          <w:p w:rsidR="009341CC" w:rsidRPr="003F026A" w:rsidRDefault="009341CC" w:rsidP="00FD7ECC">
            <w:pPr>
              <w:rPr>
                <w:rFonts w:asciiTheme="majorEastAsia" w:eastAsiaTheme="majorEastAsia" w:hAnsiTheme="majorEastAsia"/>
                <w:sz w:val="18"/>
                <w:szCs w:val="18"/>
              </w:rPr>
            </w:pPr>
            <w:r w:rsidRPr="003F026A">
              <w:rPr>
                <w:rFonts w:asciiTheme="majorEastAsia" w:eastAsiaTheme="majorEastAsia" w:hAnsiTheme="majorEastAsia" w:hint="eastAsia"/>
                <w:sz w:val="18"/>
                <w:szCs w:val="18"/>
              </w:rPr>
              <w:t>墜落・転落災害</w:t>
            </w:r>
          </w:p>
        </w:tc>
        <w:tc>
          <w:tcPr>
            <w:tcW w:w="1134" w:type="dxa"/>
          </w:tcPr>
          <w:p w:rsidR="009341CC" w:rsidRPr="003F026A" w:rsidRDefault="009341CC" w:rsidP="00FD7ECC">
            <w:pPr>
              <w:rPr>
                <w:rFonts w:asciiTheme="majorEastAsia" w:eastAsiaTheme="majorEastAsia" w:hAnsiTheme="majorEastAsia"/>
                <w:sz w:val="18"/>
                <w:szCs w:val="18"/>
              </w:rPr>
            </w:pPr>
            <w:r w:rsidRPr="003F026A">
              <w:rPr>
                <w:rFonts w:asciiTheme="majorEastAsia" w:eastAsiaTheme="majorEastAsia" w:hAnsiTheme="majorEastAsia" w:hint="eastAsia"/>
                <w:sz w:val="18"/>
                <w:szCs w:val="18"/>
              </w:rPr>
              <w:t>作業計画の作成等</w:t>
            </w:r>
          </w:p>
        </w:tc>
        <w:tc>
          <w:tcPr>
            <w:tcW w:w="5812" w:type="dxa"/>
          </w:tcPr>
          <w:p w:rsidR="009341CC" w:rsidRPr="003F026A" w:rsidRDefault="009341CC" w:rsidP="00FD7ECC">
            <w:pPr>
              <w:pStyle w:val="a7"/>
              <w:ind w:leftChars="0" w:left="43" w:firstLineChars="78" w:firstLine="140"/>
              <w:rPr>
                <w:rFonts w:asciiTheme="majorEastAsia" w:eastAsiaTheme="majorEastAsia" w:hAnsiTheme="majorEastAsia"/>
                <w:sz w:val="18"/>
                <w:szCs w:val="18"/>
              </w:rPr>
            </w:pPr>
            <w:r w:rsidRPr="003F026A">
              <w:rPr>
                <w:rFonts w:asciiTheme="majorEastAsia" w:eastAsiaTheme="majorEastAsia" w:hAnsiTheme="majorEastAsia" w:hint="eastAsia"/>
                <w:sz w:val="18"/>
                <w:szCs w:val="18"/>
              </w:rPr>
              <w:t>作業計画、作業手順書を作成し、複数の作業者で荷役作業を行う場合は、作業指揮者を配置していますか。</w:t>
            </w:r>
          </w:p>
        </w:tc>
        <w:tc>
          <w:tcPr>
            <w:tcW w:w="1134" w:type="dxa"/>
          </w:tcPr>
          <w:p w:rsidR="009341CC" w:rsidRPr="003F026A" w:rsidRDefault="009341CC" w:rsidP="00FD7ECC">
            <w:pPr>
              <w:jc w:val="center"/>
              <w:rPr>
                <w:rFonts w:asciiTheme="majorEastAsia" w:eastAsiaTheme="majorEastAsia" w:hAnsiTheme="majorEastAsia"/>
                <w:sz w:val="18"/>
                <w:szCs w:val="18"/>
              </w:rPr>
            </w:pPr>
          </w:p>
        </w:tc>
        <w:tc>
          <w:tcPr>
            <w:tcW w:w="6095" w:type="dxa"/>
          </w:tcPr>
          <w:p w:rsidR="009341CC" w:rsidRPr="003F026A" w:rsidRDefault="009341CC" w:rsidP="00FD7ECC">
            <w:pPr>
              <w:rPr>
                <w:rFonts w:asciiTheme="majorEastAsia" w:eastAsiaTheme="majorEastAsia" w:hAnsiTheme="majorEastAsia"/>
                <w:sz w:val="18"/>
                <w:szCs w:val="18"/>
              </w:rPr>
            </w:pPr>
          </w:p>
        </w:tc>
      </w:tr>
      <w:tr w:rsidR="009341CC" w:rsidRPr="003F026A" w:rsidTr="00FD7ECC">
        <w:trPr>
          <w:trHeight w:val="1007"/>
        </w:trPr>
        <w:tc>
          <w:tcPr>
            <w:tcW w:w="1222" w:type="dxa"/>
            <w:vMerge/>
          </w:tcPr>
          <w:p w:rsidR="009341CC" w:rsidRPr="003F026A" w:rsidRDefault="009341CC" w:rsidP="00FD7ECC">
            <w:pPr>
              <w:rPr>
                <w:rFonts w:asciiTheme="majorEastAsia" w:eastAsiaTheme="majorEastAsia" w:hAnsiTheme="majorEastAsia"/>
                <w:sz w:val="18"/>
                <w:szCs w:val="18"/>
              </w:rPr>
            </w:pPr>
          </w:p>
        </w:tc>
        <w:tc>
          <w:tcPr>
            <w:tcW w:w="1134" w:type="dxa"/>
          </w:tcPr>
          <w:p w:rsidR="009341CC" w:rsidRPr="003F026A" w:rsidRDefault="009341CC" w:rsidP="00FD7ECC">
            <w:pPr>
              <w:pStyle w:val="af2"/>
              <w:jc w:val="both"/>
              <w:rPr>
                <w:rFonts w:asciiTheme="majorEastAsia" w:eastAsiaTheme="majorEastAsia" w:hAnsiTheme="majorEastAsia"/>
                <w:sz w:val="18"/>
                <w:szCs w:val="18"/>
              </w:rPr>
            </w:pPr>
            <w:r w:rsidRPr="003F026A">
              <w:rPr>
                <w:rFonts w:asciiTheme="majorEastAsia" w:eastAsiaTheme="majorEastAsia" w:hAnsiTheme="majorEastAsia" w:hint="eastAsia"/>
                <w:sz w:val="18"/>
                <w:szCs w:val="18"/>
              </w:rPr>
              <w:t>作業床等の使用</w:t>
            </w:r>
          </w:p>
        </w:tc>
        <w:tc>
          <w:tcPr>
            <w:tcW w:w="5812" w:type="dxa"/>
          </w:tcPr>
          <w:p w:rsidR="009341CC" w:rsidRPr="003F026A" w:rsidRDefault="009341CC">
            <w:pPr>
              <w:pStyle w:val="af2"/>
              <w:ind w:left="43" w:firstLineChars="78" w:firstLine="140"/>
              <w:jc w:val="both"/>
              <w:rPr>
                <w:rFonts w:asciiTheme="majorEastAsia" w:eastAsiaTheme="majorEastAsia" w:hAnsiTheme="majorEastAsia"/>
                <w:sz w:val="18"/>
                <w:szCs w:val="18"/>
              </w:rPr>
            </w:pPr>
            <w:r w:rsidRPr="003F026A">
              <w:rPr>
                <w:rFonts w:asciiTheme="majorEastAsia" w:eastAsiaTheme="majorEastAsia" w:hAnsiTheme="majorEastAsia" w:hint="eastAsia"/>
                <w:sz w:val="18"/>
                <w:szCs w:val="18"/>
              </w:rPr>
              <w:t>荷台の上での作業については、あおりに取り付ける簡易作業床や移動式プラットホーム等を使用するなどし、荷台のあおりに乗っての作業を避けさせていますか。</w:t>
            </w:r>
          </w:p>
        </w:tc>
        <w:tc>
          <w:tcPr>
            <w:tcW w:w="1134" w:type="dxa"/>
          </w:tcPr>
          <w:p w:rsidR="009341CC" w:rsidRPr="003F026A" w:rsidRDefault="009341CC" w:rsidP="00FD7ECC">
            <w:pPr>
              <w:jc w:val="center"/>
              <w:rPr>
                <w:rFonts w:asciiTheme="majorEastAsia" w:eastAsiaTheme="majorEastAsia" w:hAnsiTheme="majorEastAsia"/>
                <w:sz w:val="18"/>
                <w:szCs w:val="18"/>
              </w:rPr>
            </w:pPr>
          </w:p>
        </w:tc>
        <w:tc>
          <w:tcPr>
            <w:tcW w:w="6095" w:type="dxa"/>
          </w:tcPr>
          <w:p w:rsidR="009341CC" w:rsidRPr="003F026A" w:rsidRDefault="009341CC" w:rsidP="00FD7ECC">
            <w:pPr>
              <w:rPr>
                <w:rFonts w:asciiTheme="majorEastAsia" w:eastAsiaTheme="majorEastAsia" w:hAnsiTheme="majorEastAsia"/>
                <w:sz w:val="18"/>
                <w:szCs w:val="18"/>
              </w:rPr>
            </w:pPr>
          </w:p>
        </w:tc>
      </w:tr>
      <w:tr w:rsidR="009341CC" w:rsidRPr="003F026A" w:rsidTr="00FD7ECC">
        <w:trPr>
          <w:trHeight w:val="735"/>
        </w:trPr>
        <w:tc>
          <w:tcPr>
            <w:tcW w:w="1222" w:type="dxa"/>
            <w:vMerge/>
          </w:tcPr>
          <w:p w:rsidR="009341CC" w:rsidRPr="003F026A" w:rsidRDefault="009341CC" w:rsidP="00FD7ECC">
            <w:pPr>
              <w:rPr>
                <w:rFonts w:asciiTheme="majorEastAsia" w:eastAsiaTheme="majorEastAsia" w:hAnsiTheme="majorEastAsia"/>
                <w:sz w:val="18"/>
                <w:szCs w:val="18"/>
              </w:rPr>
            </w:pPr>
          </w:p>
        </w:tc>
        <w:tc>
          <w:tcPr>
            <w:tcW w:w="1134" w:type="dxa"/>
            <w:vMerge w:val="restart"/>
          </w:tcPr>
          <w:p w:rsidR="009341CC" w:rsidRPr="003F026A" w:rsidRDefault="009341CC" w:rsidP="00FD7ECC">
            <w:pPr>
              <w:pStyle w:val="af2"/>
              <w:jc w:val="both"/>
              <w:rPr>
                <w:rFonts w:asciiTheme="majorEastAsia" w:eastAsiaTheme="majorEastAsia" w:hAnsiTheme="majorEastAsia"/>
                <w:sz w:val="18"/>
                <w:szCs w:val="18"/>
              </w:rPr>
            </w:pPr>
            <w:r w:rsidRPr="003F026A">
              <w:rPr>
                <w:rFonts w:asciiTheme="majorEastAsia" w:eastAsiaTheme="majorEastAsia" w:hAnsiTheme="majorEastAsia" w:hint="eastAsia"/>
                <w:sz w:val="18"/>
                <w:szCs w:val="18"/>
              </w:rPr>
              <w:t>昇降設備の使用</w:t>
            </w:r>
          </w:p>
        </w:tc>
        <w:tc>
          <w:tcPr>
            <w:tcW w:w="5812" w:type="dxa"/>
            <w:tcBorders>
              <w:bottom w:val="dashed" w:sz="4" w:space="0" w:color="auto"/>
            </w:tcBorders>
          </w:tcPr>
          <w:p w:rsidR="009341CC" w:rsidRPr="003F026A" w:rsidRDefault="009341CC" w:rsidP="00C23567">
            <w:pPr>
              <w:pStyle w:val="af2"/>
              <w:ind w:left="43" w:firstLineChars="110" w:firstLine="198"/>
              <w:jc w:val="both"/>
              <w:rPr>
                <w:rFonts w:asciiTheme="majorEastAsia" w:eastAsiaTheme="majorEastAsia" w:hAnsiTheme="majorEastAsia"/>
                <w:sz w:val="18"/>
                <w:szCs w:val="18"/>
              </w:rPr>
            </w:pPr>
            <w:r w:rsidRPr="003F026A">
              <w:rPr>
                <w:rFonts w:asciiTheme="majorEastAsia" w:eastAsiaTheme="majorEastAsia" w:hAnsiTheme="majorEastAsia" w:cs="Times New Roman" w:hint="eastAsia"/>
                <w:sz w:val="18"/>
                <w:szCs w:val="18"/>
              </w:rPr>
              <w:t>荷台への昇降設備を用意し、</w:t>
            </w:r>
            <w:r w:rsidRPr="003F026A">
              <w:rPr>
                <w:rFonts w:asciiTheme="majorEastAsia" w:eastAsiaTheme="majorEastAsia" w:hAnsiTheme="majorEastAsia" w:hint="eastAsia"/>
                <w:sz w:val="18"/>
                <w:szCs w:val="18"/>
              </w:rPr>
              <w:t>最大積載量が５ｔ以上の</w:t>
            </w:r>
            <w:r w:rsidR="00C23567">
              <w:rPr>
                <w:rFonts w:asciiTheme="majorEastAsia" w:eastAsiaTheme="majorEastAsia" w:hAnsiTheme="majorEastAsia" w:hint="eastAsia"/>
                <w:sz w:val="18"/>
                <w:szCs w:val="18"/>
              </w:rPr>
              <w:t>トラック</w:t>
            </w:r>
            <w:r w:rsidRPr="003F026A">
              <w:rPr>
                <w:rFonts w:asciiTheme="majorEastAsia" w:eastAsiaTheme="majorEastAsia" w:hAnsiTheme="majorEastAsia" w:hint="eastAsia"/>
                <w:sz w:val="18"/>
                <w:szCs w:val="18"/>
              </w:rPr>
              <w:t>の荷台への昇降は、昇降設備を使用させていますか。</w:t>
            </w:r>
          </w:p>
        </w:tc>
        <w:tc>
          <w:tcPr>
            <w:tcW w:w="1134" w:type="dxa"/>
            <w:tcBorders>
              <w:bottom w:val="dashed" w:sz="4" w:space="0" w:color="auto"/>
            </w:tcBorders>
          </w:tcPr>
          <w:p w:rsidR="009341CC" w:rsidRPr="003F026A" w:rsidRDefault="009341CC" w:rsidP="00FD7ECC">
            <w:pPr>
              <w:jc w:val="center"/>
              <w:rPr>
                <w:rFonts w:asciiTheme="majorEastAsia" w:eastAsiaTheme="majorEastAsia" w:hAnsiTheme="majorEastAsia"/>
                <w:sz w:val="18"/>
                <w:szCs w:val="18"/>
              </w:rPr>
            </w:pPr>
          </w:p>
        </w:tc>
        <w:tc>
          <w:tcPr>
            <w:tcW w:w="6095" w:type="dxa"/>
            <w:vMerge w:val="restart"/>
          </w:tcPr>
          <w:p w:rsidR="009341CC" w:rsidRPr="003F026A" w:rsidRDefault="009341CC" w:rsidP="00FD7ECC">
            <w:pPr>
              <w:rPr>
                <w:rFonts w:asciiTheme="majorEastAsia" w:eastAsiaTheme="majorEastAsia" w:hAnsiTheme="majorEastAsia"/>
                <w:sz w:val="18"/>
                <w:szCs w:val="18"/>
              </w:rPr>
            </w:pPr>
          </w:p>
        </w:tc>
      </w:tr>
      <w:tr w:rsidR="009341CC" w:rsidRPr="003F026A" w:rsidTr="00FD7ECC">
        <w:trPr>
          <w:trHeight w:val="690"/>
        </w:trPr>
        <w:tc>
          <w:tcPr>
            <w:tcW w:w="1222" w:type="dxa"/>
            <w:vMerge/>
          </w:tcPr>
          <w:p w:rsidR="009341CC" w:rsidRPr="003F026A" w:rsidRDefault="009341CC" w:rsidP="00FD7ECC">
            <w:pPr>
              <w:rPr>
                <w:rFonts w:asciiTheme="majorEastAsia" w:eastAsiaTheme="majorEastAsia" w:hAnsiTheme="majorEastAsia"/>
                <w:sz w:val="18"/>
                <w:szCs w:val="18"/>
              </w:rPr>
            </w:pPr>
          </w:p>
        </w:tc>
        <w:tc>
          <w:tcPr>
            <w:tcW w:w="1134" w:type="dxa"/>
            <w:vMerge/>
          </w:tcPr>
          <w:p w:rsidR="009341CC" w:rsidRPr="003F026A" w:rsidRDefault="009341CC" w:rsidP="00FD7ECC">
            <w:pPr>
              <w:pStyle w:val="af2"/>
              <w:ind w:left="242"/>
              <w:jc w:val="both"/>
              <w:rPr>
                <w:rFonts w:asciiTheme="majorEastAsia" w:eastAsiaTheme="majorEastAsia" w:hAnsiTheme="majorEastAsia" w:cs="Times New Roman"/>
                <w:sz w:val="18"/>
                <w:szCs w:val="18"/>
              </w:rPr>
            </w:pPr>
          </w:p>
        </w:tc>
        <w:tc>
          <w:tcPr>
            <w:tcW w:w="5812" w:type="dxa"/>
            <w:tcBorders>
              <w:top w:val="dashed" w:sz="4" w:space="0" w:color="auto"/>
            </w:tcBorders>
          </w:tcPr>
          <w:p w:rsidR="009341CC" w:rsidRPr="003F026A" w:rsidRDefault="009341CC">
            <w:pPr>
              <w:pStyle w:val="af2"/>
              <w:ind w:left="2" w:firstLineChars="100" w:firstLine="180"/>
              <w:jc w:val="both"/>
              <w:rPr>
                <w:rFonts w:asciiTheme="majorEastAsia" w:eastAsiaTheme="majorEastAsia" w:hAnsiTheme="majorEastAsia" w:cs="Times New Roman"/>
                <w:sz w:val="18"/>
                <w:szCs w:val="18"/>
              </w:rPr>
            </w:pPr>
            <w:r w:rsidRPr="003F026A">
              <w:rPr>
                <w:rFonts w:asciiTheme="majorEastAsia" w:eastAsiaTheme="majorEastAsia" w:hAnsiTheme="majorEastAsia" w:hint="eastAsia"/>
                <w:sz w:val="18"/>
                <w:szCs w:val="18"/>
              </w:rPr>
              <w:t>最大積載量が５ｔ未満の</w:t>
            </w:r>
            <w:r w:rsidR="00C23567">
              <w:rPr>
                <w:rFonts w:asciiTheme="majorEastAsia" w:eastAsiaTheme="majorEastAsia" w:hAnsiTheme="majorEastAsia" w:hint="eastAsia"/>
                <w:sz w:val="18"/>
                <w:szCs w:val="18"/>
              </w:rPr>
              <w:t>トラック</w:t>
            </w:r>
            <w:r w:rsidRPr="003F026A">
              <w:rPr>
                <w:rFonts w:asciiTheme="majorEastAsia" w:eastAsiaTheme="majorEastAsia" w:hAnsiTheme="majorEastAsia" w:hint="eastAsia"/>
                <w:sz w:val="18"/>
                <w:szCs w:val="18"/>
              </w:rPr>
              <w:t>の荷台への昇降についても、昇降設備（踏み台等の簡易なものでもよい。）を使用させていますか。</w:t>
            </w:r>
          </w:p>
        </w:tc>
        <w:tc>
          <w:tcPr>
            <w:tcW w:w="1134" w:type="dxa"/>
            <w:tcBorders>
              <w:top w:val="dashed" w:sz="4" w:space="0" w:color="auto"/>
            </w:tcBorders>
          </w:tcPr>
          <w:p w:rsidR="009341CC" w:rsidRPr="003F026A" w:rsidRDefault="009341CC" w:rsidP="00FD7ECC">
            <w:pPr>
              <w:jc w:val="center"/>
              <w:rPr>
                <w:rFonts w:asciiTheme="majorEastAsia" w:eastAsiaTheme="majorEastAsia" w:hAnsiTheme="majorEastAsia"/>
                <w:sz w:val="18"/>
                <w:szCs w:val="18"/>
              </w:rPr>
            </w:pPr>
          </w:p>
        </w:tc>
        <w:tc>
          <w:tcPr>
            <w:tcW w:w="6095" w:type="dxa"/>
            <w:vMerge/>
          </w:tcPr>
          <w:p w:rsidR="009341CC" w:rsidRPr="003F026A" w:rsidRDefault="009341CC" w:rsidP="00FD7ECC">
            <w:pPr>
              <w:rPr>
                <w:rFonts w:asciiTheme="majorEastAsia" w:eastAsiaTheme="majorEastAsia" w:hAnsiTheme="majorEastAsia"/>
                <w:sz w:val="18"/>
                <w:szCs w:val="18"/>
              </w:rPr>
            </w:pPr>
          </w:p>
        </w:tc>
      </w:tr>
      <w:tr w:rsidR="009341CC" w:rsidRPr="003F026A" w:rsidTr="005B5A44">
        <w:trPr>
          <w:trHeight w:val="706"/>
        </w:trPr>
        <w:tc>
          <w:tcPr>
            <w:tcW w:w="1222" w:type="dxa"/>
            <w:vMerge/>
          </w:tcPr>
          <w:p w:rsidR="009341CC" w:rsidRPr="003F026A" w:rsidRDefault="009341CC" w:rsidP="00FD7ECC">
            <w:pPr>
              <w:rPr>
                <w:rFonts w:asciiTheme="majorEastAsia" w:eastAsiaTheme="majorEastAsia" w:hAnsiTheme="majorEastAsia"/>
                <w:sz w:val="18"/>
                <w:szCs w:val="18"/>
              </w:rPr>
            </w:pPr>
          </w:p>
        </w:tc>
        <w:tc>
          <w:tcPr>
            <w:tcW w:w="1134" w:type="dxa"/>
          </w:tcPr>
          <w:p w:rsidR="009341CC" w:rsidRPr="003F026A" w:rsidRDefault="009341CC" w:rsidP="00FD7ECC">
            <w:pPr>
              <w:pStyle w:val="af2"/>
              <w:jc w:val="both"/>
              <w:rPr>
                <w:rFonts w:asciiTheme="majorEastAsia" w:eastAsiaTheme="majorEastAsia" w:hAnsiTheme="majorEastAsia" w:cs="Times New Roman"/>
                <w:sz w:val="18"/>
                <w:szCs w:val="18"/>
              </w:rPr>
            </w:pPr>
            <w:r w:rsidRPr="003F026A">
              <w:rPr>
                <w:rFonts w:asciiTheme="majorEastAsia" w:eastAsiaTheme="majorEastAsia" w:hAnsiTheme="majorEastAsia" w:cs="Times New Roman" w:hint="eastAsia"/>
                <w:sz w:val="18"/>
                <w:szCs w:val="18"/>
              </w:rPr>
              <w:t>荷や荷台上での作業</w:t>
            </w:r>
          </w:p>
        </w:tc>
        <w:tc>
          <w:tcPr>
            <w:tcW w:w="5812" w:type="dxa"/>
          </w:tcPr>
          <w:p w:rsidR="009341CC" w:rsidRPr="003F026A" w:rsidRDefault="009341CC">
            <w:pPr>
              <w:pStyle w:val="af2"/>
              <w:ind w:left="43" w:firstLineChars="110" w:firstLine="198"/>
              <w:jc w:val="both"/>
              <w:rPr>
                <w:rFonts w:asciiTheme="majorEastAsia" w:eastAsiaTheme="majorEastAsia" w:hAnsiTheme="majorEastAsia" w:cs="Times New Roman"/>
                <w:sz w:val="18"/>
                <w:szCs w:val="18"/>
              </w:rPr>
            </w:pPr>
            <w:r w:rsidRPr="003F026A">
              <w:rPr>
                <w:rFonts w:asciiTheme="majorEastAsia" w:eastAsiaTheme="majorEastAsia" w:hAnsiTheme="majorEastAsia" w:hint="eastAsia"/>
                <w:sz w:val="18"/>
                <w:szCs w:val="18"/>
              </w:rPr>
              <w:t>荷や荷台の上で作業を行う場合は、荷台端付近で背を荷台外側に向けないようにし、後ずさりさせないようにしていますか。不安定な荷の上では移動させないようにしていますか（一度地面に降りて移動すること。）。</w:t>
            </w:r>
          </w:p>
        </w:tc>
        <w:tc>
          <w:tcPr>
            <w:tcW w:w="1134" w:type="dxa"/>
          </w:tcPr>
          <w:p w:rsidR="009341CC" w:rsidRPr="003F026A" w:rsidRDefault="009341CC" w:rsidP="00FD7ECC">
            <w:pPr>
              <w:jc w:val="center"/>
              <w:rPr>
                <w:rFonts w:asciiTheme="majorEastAsia" w:eastAsiaTheme="majorEastAsia" w:hAnsiTheme="majorEastAsia"/>
                <w:sz w:val="18"/>
                <w:szCs w:val="18"/>
              </w:rPr>
            </w:pPr>
          </w:p>
        </w:tc>
        <w:tc>
          <w:tcPr>
            <w:tcW w:w="6095" w:type="dxa"/>
          </w:tcPr>
          <w:p w:rsidR="005B5A44" w:rsidRPr="005B5A44" w:rsidRDefault="005B5A44" w:rsidP="009443AC">
            <w:pPr>
              <w:rPr>
                <w:rFonts w:asciiTheme="majorEastAsia" w:eastAsiaTheme="majorEastAsia" w:hAnsiTheme="majorEastAsia"/>
                <w:sz w:val="18"/>
                <w:szCs w:val="18"/>
              </w:rPr>
            </w:pPr>
          </w:p>
        </w:tc>
      </w:tr>
      <w:tr w:rsidR="009341CC" w:rsidRPr="003F026A" w:rsidTr="00FD7ECC">
        <w:trPr>
          <w:trHeight w:val="630"/>
        </w:trPr>
        <w:tc>
          <w:tcPr>
            <w:tcW w:w="1222" w:type="dxa"/>
            <w:vMerge/>
          </w:tcPr>
          <w:p w:rsidR="009341CC" w:rsidRPr="003F026A" w:rsidRDefault="009341CC" w:rsidP="00FD7ECC">
            <w:pPr>
              <w:rPr>
                <w:rFonts w:asciiTheme="majorEastAsia" w:eastAsiaTheme="majorEastAsia" w:hAnsiTheme="majorEastAsia"/>
                <w:sz w:val="18"/>
                <w:szCs w:val="18"/>
              </w:rPr>
            </w:pPr>
          </w:p>
        </w:tc>
        <w:tc>
          <w:tcPr>
            <w:tcW w:w="1134" w:type="dxa"/>
          </w:tcPr>
          <w:p w:rsidR="009341CC" w:rsidRPr="003F026A" w:rsidRDefault="009341CC" w:rsidP="00FD7ECC">
            <w:pPr>
              <w:pStyle w:val="af2"/>
              <w:suppressAutoHyphens w:val="0"/>
              <w:kinsoku/>
              <w:wordWrap/>
              <w:autoSpaceDE/>
              <w:autoSpaceDN/>
              <w:adjustRightInd/>
              <w:jc w:val="both"/>
              <w:rPr>
                <w:rFonts w:asciiTheme="majorEastAsia" w:eastAsiaTheme="majorEastAsia" w:hAnsiTheme="majorEastAsia" w:cs="Times New Roman"/>
                <w:sz w:val="18"/>
                <w:szCs w:val="18"/>
              </w:rPr>
            </w:pPr>
            <w:r w:rsidRPr="003F026A">
              <w:rPr>
                <w:rFonts w:asciiTheme="majorEastAsia" w:eastAsiaTheme="majorEastAsia" w:hAnsiTheme="majorEastAsia" w:cs="Times New Roman" w:hint="eastAsia"/>
                <w:sz w:val="18"/>
                <w:szCs w:val="18"/>
              </w:rPr>
              <w:t>安全帯の使用</w:t>
            </w:r>
          </w:p>
        </w:tc>
        <w:tc>
          <w:tcPr>
            <w:tcW w:w="5812" w:type="dxa"/>
          </w:tcPr>
          <w:p w:rsidR="009341CC" w:rsidRPr="003F026A" w:rsidRDefault="009341CC" w:rsidP="00FD7ECC">
            <w:pPr>
              <w:pStyle w:val="af2"/>
              <w:suppressAutoHyphens w:val="0"/>
              <w:kinsoku/>
              <w:wordWrap/>
              <w:autoSpaceDE/>
              <w:autoSpaceDN/>
              <w:adjustRightInd/>
              <w:ind w:firstLineChars="100" w:firstLine="180"/>
              <w:jc w:val="both"/>
              <w:rPr>
                <w:rFonts w:asciiTheme="majorEastAsia" w:eastAsiaTheme="majorEastAsia" w:hAnsiTheme="majorEastAsia" w:cs="Times New Roman"/>
                <w:sz w:val="18"/>
                <w:szCs w:val="18"/>
              </w:rPr>
            </w:pPr>
            <w:r w:rsidRPr="003F026A">
              <w:rPr>
                <w:rFonts w:asciiTheme="majorEastAsia" w:eastAsiaTheme="majorEastAsia" w:hAnsiTheme="majorEastAsia" w:hint="eastAsia"/>
                <w:sz w:val="18"/>
                <w:szCs w:val="18"/>
              </w:rPr>
              <w:t>安全帯を取り付ける設備がある場合は、安全帯を使用させていますか。</w:t>
            </w:r>
          </w:p>
        </w:tc>
        <w:tc>
          <w:tcPr>
            <w:tcW w:w="1134" w:type="dxa"/>
          </w:tcPr>
          <w:p w:rsidR="009341CC" w:rsidRPr="003F026A" w:rsidRDefault="009341CC" w:rsidP="00FD7ECC">
            <w:pPr>
              <w:jc w:val="center"/>
              <w:rPr>
                <w:rFonts w:asciiTheme="majorEastAsia" w:eastAsiaTheme="majorEastAsia" w:hAnsiTheme="majorEastAsia"/>
                <w:sz w:val="18"/>
                <w:szCs w:val="18"/>
              </w:rPr>
            </w:pPr>
          </w:p>
        </w:tc>
        <w:tc>
          <w:tcPr>
            <w:tcW w:w="6095" w:type="dxa"/>
          </w:tcPr>
          <w:p w:rsidR="009341CC" w:rsidRPr="003F026A" w:rsidRDefault="009341CC" w:rsidP="00FD7ECC">
            <w:pPr>
              <w:rPr>
                <w:rFonts w:asciiTheme="majorEastAsia" w:eastAsiaTheme="majorEastAsia" w:hAnsiTheme="majorEastAsia"/>
                <w:sz w:val="18"/>
                <w:szCs w:val="18"/>
              </w:rPr>
            </w:pPr>
          </w:p>
        </w:tc>
      </w:tr>
      <w:tr w:rsidR="009341CC" w:rsidRPr="003F026A" w:rsidTr="00FD7ECC">
        <w:trPr>
          <w:trHeight w:val="390"/>
        </w:trPr>
        <w:tc>
          <w:tcPr>
            <w:tcW w:w="1222" w:type="dxa"/>
            <w:vMerge w:val="restart"/>
          </w:tcPr>
          <w:p w:rsidR="009341CC" w:rsidRPr="009D03F4" w:rsidRDefault="009341CC" w:rsidP="00FD7ECC">
            <w:pPr>
              <w:rPr>
                <w:rFonts w:asciiTheme="majorEastAsia" w:eastAsiaTheme="majorEastAsia" w:hAnsiTheme="majorEastAsia"/>
                <w:sz w:val="18"/>
                <w:szCs w:val="18"/>
              </w:rPr>
            </w:pPr>
            <w:r w:rsidRPr="009D03F4">
              <w:rPr>
                <w:rFonts w:asciiTheme="majorEastAsia" w:eastAsiaTheme="majorEastAsia" w:hAnsiTheme="majorEastAsia" w:hint="eastAsia"/>
                <w:sz w:val="18"/>
                <w:szCs w:val="18"/>
              </w:rPr>
              <w:t>荷崩れ</w:t>
            </w:r>
          </w:p>
        </w:tc>
        <w:tc>
          <w:tcPr>
            <w:tcW w:w="1134" w:type="dxa"/>
          </w:tcPr>
          <w:p w:rsidR="009341CC" w:rsidRPr="003F026A" w:rsidRDefault="009341CC" w:rsidP="00FD7ECC">
            <w:pPr>
              <w:rPr>
                <w:rFonts w:asciiTheme="majorEastAsia" w:eastAsiaTheme="majorEastAsia" w:hAnsiTheme="majorEastAsia"/>
                <w:sz w:val="18"/>
                <w:szCs w:val="18"/>
              </w:rPr>
            </w:pPr>
            <w:r w:rsidRPr="003F026A">
              <w:rPr>
                <w:rFonts w:asciiTheme="majorEastAsia" w:eastAsiaTheme="majorEastAsia" w:hAnsiTheme="majorEastAsia" w:hint="eastAsia"/>
                <w:sz w:val="18"/>
                <w:szCs w:val="18"/>
              </w:rPr>
              <w:t>作業計画の作成等</w:t>
            </w:r>
          </w:p>
        </w:tc>
        <w:tc>
          <w:tcPr>
            <w:tcW w:w="5812" w:type="dxa"/>
          </w:tcPr>
          <w:p w:rsidR="009341CC" w:rsidRPr="003F026A" w:rsidRDefault="009341CC" w:rsidP="00FD7ECC">
            <w:pPr>
              <w:ind w:firstLineChars="100" w:firstLine="180"/>
              <w:rPr>
                <w:rFonts w:asciiTheme="majorEastAsia" w:eastAsiaTheme="majorEastAsia" w:hAnsiTheme="majorEastAsia"/>
                <w:sz w:val="18"/>
                <w:szCs w:val="18"/>
              </w:rPr>
            </w:pPr>
            <w:r w:rsidRPr="003F026A">
              <w:rPr>
                <w:rFonts w:asciiTheme="majorEastAsia" w:eastAsiaTheme="majorEastAsia" w:hAnsiTheme="majorEastAsia" w:hint="eastAsia"/>
                <w:sz w:val="18"/>
                <w:szCs w:val="18"/>
              </w:rPr>
              <w:t>作業計画、作業手順書を作成し、複数の作業者で荷役作業を行う場合は、作業指揮者を配置していますか。</w:t>
            </w:r>
          </w:p>
        </w:tc>
        <w:tc>
          <w:tcPr>
            <w:tcW w:w="1134" w:type="dxa"/>
          </w:tcPr>
          <w:p w:rsidR="009341CC" w:rsidRPr="003F026A" w:rsidRDefault="009341CC" w:rsidP="00FD7ECC">
            <w:pPr>
              <w:jc w:val="center"/>
              <w:rPr>
                <w:rFonts w:asciiTheme="majorEastAsia" w:eastAsiaTheme="majorEastAsia" w:hAnsiTheme="majorEastAsia"/>
              </w:rPr>
            </w:pPr>
          </w:p>
        </w:tc>
        <w:tc>
          <w:tcPr>
            <w:tcW w:w="6095" w:type="dxa"/>
          </w:tcPr>
          <w:p w:rsidR="009341CC" w:rsidRPr="003F026A" w:rsidRDefault="009341CC" w:rsidP="00FD7ECC">
            <w:pPr>
              <w:rPr>
                <w:rFonts w:asciiTheme="majorEastAsia" w:eastAsiaTheme="majorEastAsia" w:hAnsiTheme="majorEastAsia"/>
                <w:szCs w:val="21"/>
              </w:rPr>
            </w:pPr>
          </w:p>
        </w:tc>
      </w:tr>
      <w:tr w:rsidR="009341CC" w:rsidRPr="003F026A" w:rsidTr="00FD7ECC">
        <w:trPr>
          <w:trHeight w:val="315"/>
        </w:trPr>
        <w:tc>
          <w:tcPr>
            <w:tcW w:w="1222" w:type="dxa"/>
            <w:vMerge/>
          </w:tcPr>
          <w:p w:rsidR="009341CC" w:rsidRPr="003F026A" w:rsidRDefault="009341CC" w:rsidP="00FD7ECC">
            <w:pPr>
              <w:rPr>
                <w:rFonts w:asciiTheme="majorEastAsia" w:eastAsiaTheme="majorEastAsia" w:hAnsiTheme="majorEastAsia"/>
                <w:szCs w:val="21"/>
              </w:rPr>
            </w:pPr>
          </w:p>
        </w:tc>
        <w:tc>
          <w:tcPr>
            <w:tcW w:w="1134" w:type="dxa"/>
          </w:tcPr>
          <w:p w:rsidR="009341CC" w:rsidRPr="003F026A" w:rsidRDefault="009341CC" w:rsidP="00FD7ECC">
            <w:pPr>
              <w:rPr>
                <w:rFonts w:asciiTheme="majorEastAsia" w:eastAsiaTheme="majorEastAsia" w:hAnsiTheme="majorEastAsia"/>
                <w:sz w:val="18"/>
                <w:szCs w:val="18"/>
              </w:rPr>
            </w:pPr>
            <w:r w:rsidRPr="003F026A">
              <w:rPr>
                <w:rFonts w:asciiTheme="majorEastAsia" w:eastAsiaTheme="majorEastAsia" w:hAnsiTheme="majorEastAsia" w:hint="eastAsia"/>
                <w:sz w:val="18"/>
                <w:szCs w:val="18"/>
              </w:rPr>
              <w:t>適切な荷付けの実施</w:t>
            </w:r>
          </w:p>
        </w:tc>
        <w:tc>
          <w:tcPr>
            <w:tcW w:w="5812" w:type="dxa"/>
          </w:tcPr>
          <w:p w:rsidR="009341CC" w:rsidRPr="003F026A" w:rsidRDefault="009341CC" w:rsidP="00D16C25">
            <w:pPr>
              <w:ind w:firstLineChars="100" w:firstLine="180"/>
              <w:rPr>
                <w:rFonts w:asciiTheme="majorEastAsia" w:eastAsiaTheme="majorEastAsia" w:hAnsiTheme="majorEastAsia"/>
                <w:sz w:val="18"/>
                <w:szCs w:val="18"/>
              </w:rPr>
            </w:pPr>
            <w:r w:rsidRPr="003F026A">
              <w:rPr>
                <w:rFonts w:asciiTheme="majorEastAsia" w:eastAsiaTheme="majorEastAsia" w:hAnsiTheme="majorEastAsia" w:hint="eastAsia"/>
                <w:sz w:val="18"/>
                <w:szCs w:val="18"/>
              </w:rPr>
              <w:t>積付け</w:t>
            </w:r>
            <w:r w:rsidR="00D16C25">
              <w:rPr>
                <w:rFonts w:asciiTheme="majorEastAsia" w:eastAsiaTheme="majorEastAsia" w:hAnsiTheme="majorEastAsia" w:hint="eastAsia"/>
                <w:sz w:val="18"/>
                <w:szCs w:val="18"/>
              </w:rPr>
              <w:t>の際</w:t>
            </w:r>
            <w:r w:rsidRPr="003F026A">
              <w:rPr>
                <w:rFonts w:asciiTheme="majorEastAsia" w:eastAsiaTheme="majorEastAsia" w:hAnsiTheme="majorEastAsia" w:hint="eastAsia"/>
                <w:sz w:val="18"/>
                <w:szCs w:val="18"/>
              </w:rPr>
              <w:t>、積みおろし</w:t>
            </w:r>
            <w:r w:rsidR="00D16C25">
              <w:rPr>
                <w:rFonts w:asciiTheme="majorEastAsia" w:eastAsiaTheme="majorEastAsia" w:hAnsiTheme="majorEastAsia" w:hint="eastAsia"/>
                <w:sz w:val="18"/>
                <w:szCs w:val="18"/>
              </w:rPr>
              <w:t>を行う労働者が</w:t>
            </w:r>
            <w:r w:rsidRPr="003F026A">
              <w:rPr>
                <w:rFonts w:asciiTheme="majorEastAsia" w:eastAsiaTheme="majorEastAsia" w:hAnsiTheme="majorEastAsia" w:hint="eastAsia"/>
                <w:sz w:val="18"/>
                <w:szCs w:val="18"/>
              </w:rPr>
              <w:t>安全</w:t>
            </w:r>
            <w:r w:rsidR="00D16C25">
              <w:rPr>
                <w:rFonts w:asciiTheme="majorEastAsia" w:eastAsiaTheme="majorEastAsia" w:hAnsiTheme="majorEastAsia" w:hint="eastAsia"/>
                <w:sz w:val="18"/>
                <w:szCs w:val="18"/>
              </w:rPr>
              <w:t>に</w:t>
            </w:r>
            <w:r w:rsidRPr="003F026A">
              <w:rPr>
                <w:rFonts w:asciiTheme="majorEastAsia" w:eastAsiaTheme="majorEastAsia" w:hAnsiTheme="majorEastAsia" w:hint="eastAsia"/>
                <w:sz w:val="18"/>
                <w:szCs w:val="18"/>
              </w:rPr>
              <w:t>積みおろしができるよう配慮した積付けを行い、適切な固定・固縛を行わせていますか。</w:t>
            </w:r>
          </w:p>
        </w:tc>
        <w:tc>
          <w:tcPr>
            <w:tcW w:w="1134" w:type="dxa"/>
          </w:tcPr>
          <w:p w:rsidR="009341CC" w:rsidRPr="003F026A" w:rsidRDefault="009341CC" w:rsidP="00FD7ECC">
            <w:pPr>
              <w:jc w:val="center"/>
              <w:rPr>
                <w:rFonts w:asciiTheme="majorEastAsia" w:eastAsiaTheme="majorEastAsia" w:hAnsiTheme="majorEastAsia"/>
              </w:rPr>
            </w:pPr>
          </w:p>
        </w:tc>
        <w:tc>
          <w:tcPr>
            <w:tcW w:w="6095" w:type="dxa"/>
          </w:tcPr>
          <w:p w:rsidR="009341CC" w:rsidRPr="003F026A" w:rsidRDefault="009341CC" w:rsidP="00FD7ECC">
            <w:pPr>
              <w:rPr>
                <w:rFonts w:asciiTheme="majorEastAsia" w:eastAsiaTheme="majorEastAsia" w:hAnsiTheme="majorEastAsia"/>
                <w:szCs w:val="21"/>
              </w:rPr>
            </w:pPr>
          </w:p>
        </w:tc>
      </w:tr>
      <w:tr w:rsidR="009341CC" w:rsidRPr="003F026A" w:rsidTr="00FD7ECC">
        <w:trPr>
          <w:trHeight w:val="465"/>
        </w:trPr>
        <w:tc>
          <w:tcPr>
            <w:tcW w:w="1222" w:type="dxa"/>
            <w:vMerge/>
          </w:tcPr>
          <w:p w:rsidR="009341CC" w:rsidRPr="003F026A" w:rsidRDefault="009341CC" w:rsidP="00FD7ECC">
            <w:pPr>
              <w:rPr>
                <w:rFonts w:asciiTheme="majorEastAsia" w:eastAsiaTheme="majorEastAsia" w:hAnsiTheme="majorEastAsia"/>
                <w:szCs w:val="21"/>
              </w:rPr>
            </w:pPr>
          </w:p>
        </w:tc>
        <w:tc>
          <w:tcPr>
            <w:tcW w:w="1134" w:type="dxa"/>
          </w:tcPr>
          <w:p w:rsidR="009341CC" w:rsidRPr="003F026A" w:rsidRDefault="009341CC" w:rsidP="00FD7ECC">
            <w:pPr>
              <w:pStyle w:val="a7"/>
              <w:ind w:leftChars="0" w:left="1"/>
              <w:rPr>
                <w:rFonts w:asciiTheme="majorEastAsia" w:eastAsiaTheme="majorEastAsia" w:hAnsiTheme="majorEastAsia"/>
                <w:sz w:val="18"/>
                <w:szCs w:val="18"/>
              </w:rPr>
            </w:pPr>
            <w:r w:rsidRPr="003F026A">
              <w:rPr>
                <w:rFonts w:asciiTheme="majorEastAsia" w:eastAsiaTheme="majorEastAsia" w:hAnsiTheme="majorEastAsia" w:hint="eastAsia"/>
                <w:sz w:val="18"/>
                <w:szCs w:val="18"/>
              </w:rPr>
              <w:t>走行中の荷への配慮</w:t>
            </w:r>
          </w:p>
        </w:tc>
        <w:tc>
          <w:tcPr>
            <w:tcW w:w="5812" w:type="dxa"/>
          </w:tcPr>
          <w:p w:rsidR="009341CC" w:rsidRPr="003F026A" w:rsidRDefault="009341CC" w:rsidP="00D16C25">
            <w:pPr>
              <w:ind w:firstLineChars="100" w:firstLine="180"/>
              <w:rPr>
                <w:rFonts w:asciiTheme="majorEastAsia" w:eastAsiaTheme="majorEastAsia" w:hAnsiTheme="majorEastAsia"/>
                <w:sz w:val="18"/>
                <w:szCs w:val="18"/>
              </w:rPr>
            </w:pPr>
            <w:r w:rsidRPr="003F026A">
              <w:rPr>
                <w:rFonts w:asciiTheme="majorEastAsia" w:eastAsiaTheme="majorEastAsia" w:hAnsiTheme="majorEastAsia" w:hint="eastAsia"/>
                <w:sz w:val="18"/>
                <w:szCs w:val="18"/>
              </w:rPr>
              <w:t>荷崩れに繋がりやすい荒い運転（急制動、急発進、急旋回等）をさせないようにしていますか。トラック</w:t>
            </w:r>
            <w:r w:rsidR="00D16C25">
              <w:rPr>
                <w:rFonts w:asciiTheme="majorEastAsia" w:eastAsiaTheme="majorEastAsia" w:hAnsiTheme="majorEastAsia" w:hint="eastAsia"/>
                <w:sz w:val="18"/>
                <w:szCs w:val="18"/>
              </w:rPr>
              <w:t>で輸送中、適宜停車時に</w:t>
            </w:r>
            <w:r w:rsidRPr="003F026A">
              <w:rPr>
                <w:rFonts w:asciiTheme="majorEastAsia" w:eastAsiaTheme="majorEastAsia" w:hAnsiTheme="majorEastAsia" w:hint="eastAsia"/>
                <w:sz w:val="18"/>
                <w:szCs w:val="18"/>
              </w:rPr>
              <w:t>積荷の固定・固縛方法を点検させていますか。</w:t>
            </w:r>
          </w:p>
        </w:tc>
        <w:tc>
          <w:tcPr>
            <w:tcW w:w="1134" w:type="dxa"/>
          </w:tcPr>
          <w:p w:rsidR="009341CC" w:rsidRPr="003F026A" w:rsidRDefault="009341CC" w:rsidP="00FD7ECC">
            <w:pPr>
              <w:jc w:val="center"/>
              <w:rPr>
                <w:rFonts w:asciiTheme="majorEastAsia" w:eastAsiaTheme="majorEastAsia" w:hAnsiTheme="majorEastAsia"/>
              </w:rPr>
            </w:pPr>
          </w:p>
        </w:tc>
        <w:tc>
          <w:tcPr>
            <w:tcW w:w="6095" w:type="dxa"/>
          </w:tcPr>
          <w:p w:rsidR="009341CC" w:rsidRPr="003F026A" w:rsidRDefault="009341CC" w:rsidP="00FD7ECC">
            <w:pPr>
              <w:rPr>
                <w:rFonts w:asciiTheme="majorEastAsia" w:eastAsiaTheme="majorEastAsia" w:hAnsiTheme="majorEastAsia"/>
                <w:szCs w:val="21"/>
              </w:rPr>
            </w:pPr>
          </w:p>
        </w:tc>
      </w:tr>
      <w:tr w:rsidR="009341CC" w:rsidRPr="003F026A" w:rsidTr="00FD7ECC">
        <w:trPr>
          <w:trHeight w:val="405"/>
        </w:trPr>
        <w:tc>
          <w:tcPr>
            <w:tcW w:w="1222" w:type="dxa"/>
            <w:vMerge/>
          </w:tcPr>
          <w:p w:rsidR="009341CC" w:rsidRPr="003F026A" w:rsidRDefault="009341CC" w:rsidP="00FD7ECC">
            <w:pPr>
              <w:rPr>
                <w:rFonts w:asciiTheme="majorEastAsia" w:eastAsiaTheme="majorEastAsia" w:hAnsiTheme="majorEastAsia"/>
                <w:szCs w:val="21"/>
              </w:rPr>
            </w:pPr>
          </w:p>
        </w:tc>
        <w:tc>
          <w:tcPr>
            <w:tcW w:w="1134" w:type="dxa"/>
          </w:tcPr>
          <w:p w:rsidR="009341CC" w:rsidRPr="003F026A" w:rsidRDefault="009341CC" w:rsidP="00FD7ECC">
            <w:pPr>
              <w:rPr>
                <w:rFonts w:asciiTheme="majorEastAsia" w:eastAsiaTheme="majorEastAsia" w:hAnsiTheme="majorEastAsia"/>
                <w:sz w:val="18"/>
                <w:szCs w:val="18"/>
              </w:rPr>
            </w:pPr>
            <w:r w:rsidRPr="003F026A">
              <w:rPr>
                <w:rFonts w:asciiTheme="majorEastAsia" w:eastAsiaTheme="majorEastAsia" w:hAnsiTheme="majorEastAsia" w:hint="eastAsia"/>
                <w:sz w:val="18"/>
                <w:szCs w:val="18"/>
              </w:rPr>
              <w:t>荷下ろし時の配慮</w:t>
            </w:r>
          </w:p>
        </w:tc>
        <w:tc>
          <w:tcPr>
            <w:tcW w:w="5812" w:type="dxa"/>
          </w:tcPr>
          <w:p w:rsidR="009341CC" w:rsidRPr="003F026A" w:rsidRDefault="009341CC" w:rsidP="00FD7ECC">
            <w:pPr>
              <w:ind w:firstLineChars="100" w:firstLine="180"/>
              <w:rPr>
                <w:rFonts w:asciiTheme="majorEastAsia" w:eastAsiaTheme="majorEastAsia" w:hAnsiTheme="majorEastAsia"/>
                <w:sz w:val="18"/>
                <w:szCs w:val="18"/>
              </w:rPr>
            </w:pPr>
            <w:r w:rsidRPr="003F026A">
              <w:rPr>
                <w:rFonts w:asciiTheme="majorEastAsia" w:eastAsiaTheme="majorEastAsia" w:hAnsiTheme="majorEastAsia" w:hint="eastAsia"/>
                <w:sz w:val="18"/>
                <w:szCs w:val="18"/>
              </w:rPr>
              <w:t>ロープ解きの作業、シート外しの作業、荷台のあおりやウイングを動かす場合、荷室扉を開ける場合は、荷台上の荷の落下の危険がないことを確認した後に行わせていますか。</w:t>
            </w:r>
          </w:p>
        </w:tc>
        <w:tc>
          <w:tcPr>
            <w:tcW w:w="1134" w:type="dxa"/>
          </w:tcPr>
          <w:p w:rsidR="009341CC" w:rsidRPr="003F026A" w:rsidRDefault="009341CC" w:rsidP="00FD7ECC">
            <w:pPr>
              <w:jc w:val="center"/>
              <w:rPr>
                <w:rFonts w:asciiTheme="majorEastAsia" w:eastAsiaTheme="majorEastAsia" w:hAnsiTheme="majorEastAsia"/>
              </w:rPr>
            </w:pPr>
          </w:p>
        </w:tc>
        <w:tc>
          <w:tcPr>
            <w:tcW w:w="6095" w:type="dxa"/>
          </w:tcPr>
          <w:p w:rsidR="009341CC" w:rsidRPr="003F026A" w:rsidRDefault="009341CC" w:rsidP="00FD7ECC">
            <w:pPr>
              <w:rPr>
                <w:rFonts w:asciiTheme="majorEastAsia" w:eastAsiaTheme="majorEastAsia" w:hAnsiTheme="majorEastAsia"/>
                <w:szCs w:val="21"/>
              </w:rPr>
            </w:pPr>
          </w:p>
        </w:tc>
      </w:tr>
      <w:tr w:rsidR="009341CC" w:rsidRPr="003F026A" w:rsidTr="00FD7ECC">
        <w:trPr>
          <w:trHeight w:val="645"/>
        </w:trPr>
        <w:tc>
          <w:tcPr>
            <w:tcW w:w="1222" w:type="dxa"/>
            <w:vMerge/>
          </w:tcPr>
          <w:p w:rsidR="009341CC" w:rsidRPr="003F026A" w:rsidRDefault="009341CC" w:rsidP="00FD7ECC">
            <w:pPr>
              <w:rPr>
                <w:rFonts w:asciiTheme="majorEastAsia" w:eastAsiaTheme="majorEastAsia" w:hAnsiTheme="majorEastAsia"/>
                <w:szCs w:val="21"/>
              </w:rPr>
            </w:pPr>
          </w:p>
        </w:tc>
        <w:tc>
          <w:tcPr>
            <w:tcW w:w="1134" w:type="dxa"/>
          </w:tcPr>
          <w:p w:rsidR="009341CC" w:rsidRPr="003F026A" w:rsidRDefault="00D16C25" w:rsidP="00D16C25">
            <w:pPr>
              <w:rPr>
                <w:rFonts w:asciiTheme="majorEastAsia" w:eastAsiaTheme="majorEastAsia" w:hAnsiTheme="majorEastAsia"/>
                <w:sz w:val="18"/>
                <w:szCs w:val="18"/>
              </w:rPr>
            </w:pPr>
            <w:r>
              <w:rPr>
                <w:rFonts w:asciiTheme="majorEastAsia" w:eastAsiaTheme="majorEastAsia" w:hAnsiTheme="majorEastAsia" w:hint="eastAsia"/>
                <w:sz w:val="18"/>
                <w:szCs w:val="18"/>
              </w:rPr>
              <w:t>教育</w:t>
            </w:r>
            <w:r w:rsidR="009341CC" w:rsidRPr="003F026A">
              <w:rPr>
                <w:rFonts w:asciiTheme="majorEastAsia" w:eastAsiaTheme="majorEastAsia" w:hAnsiTheme="majorEastAsia" w:hint="eastAsia"/>
                <w:sz w:val="18"/>
                <w:szCs w:val="18"/>
              </w:rPr>
              <w:t>の実施</w:t>
            </w:r>
          </w:p>
        </w:tc>
        <w:tc>
          <w:tcPr>
            <w:tcW w:w="5812" w:type="dxa"/>
          </w:tcPr>
          <w:p w:rsidR="009341CC" w:rsidRPr="003F026A" w:rsidRDefault="009341CC" w:rsidP="00D16C25">
            <w:pPr>
              <w:ind w:firstLineChars="100" w:firstLine="180"/>
              <w:rPr>
                <w:rFonts w:asciiTheme="majorEastAsia" w:eastAsiaTheme="majorEastAsia" w:hAnsiTheme="majorEastAsia"/>
                <w:sz w:val="18"/>
                <w:szCs w:val="18"/>
              </w:rPr>
            </w:pPr>
            <w:r w:rsidRPr="003F026A">
              <w:rPr>
                <w:rFonts w:asciiTheme="majorEastAsia" w:eastAsiaTheme="majorEastAsia" w:hAnsiTheme="majorEastAsia" w:hint="eastAsia"/>
                <w:sz w:val="18"/>
                <w:szCs w:val="18"/>
              </w:rPr>
              <w:t>荷の固定・固縛方法に係る</w:t>
            </w:r>
            <w:r w:rsidR="00D16C25">
              <w:rPr>
                <w:rFonts w:asciiTheme="majorEastAsia" w:eastAsiaTheme="majorEastAsia" w:hAnsiTheme="majorEastAsia" w:hint="eastAsia"/>
                <w:sz w:val="18"/>
                <w:szCs w:val="18"/>
              </w:rPr>
              <w:t>教育</w:t>
            </w:r>
            <w:r w:rsidRPr="003F026A">
              <w:rPr>
                <w:rFonts w:asciiTheme="majorEastAsia" w:eastAsiaTheme="majorEastAsia" w:hAnsiTheme="majorEastAsia" w:hint="eastAsia"/>
                <w:sz w:val="18"/>
                <w:szCs w:val="18"/>
              </w:rPr>
              <w:t>を実施していますか。</w:t>
            </w:r>
          </w:p>
        </w:tc>
        <w:tc>
          <w:tcPr>
            <w:tcW w:w="1134" w:type="dxa"/>
          </w:tcPr>
          <w:p w:rsidR="009341CC" w:rsidRPr="003F026A" w:rsidRDefault="009341CC" w:rsidP="00FD7ECC">
            <w:pPr>
              <w:jc w:val="center"/>
              <w:rPr>
                <w:rFonts w:asciiTheme="majorEastAsia" w:eastAsiaTheme="majorEastAsia" w:hAnsiTheme="majorEastAsia"/>
              </w:rPr>
            </w:pPr>
          </w:p>
        </w:tc>
        <w:tc>
          <w:tcPr>
            <w:tcW w:w="6095" w:type="dxa"/>
          </w:tcPr>
          <w:p w:rsidR="009341CC" w:rsidRPr="003F026A" w:rsidRDefault="009341CC" w:rsidP="00FD7ECC">
            <w:pPr>
              <w:rPr>
                <w:rFonts w:asciiTheme="majorEastAsia" w:eastAsiaTheme="majorEastAsia" w:hAnsiTheme="majorEastAsia"/>
                <w:szCs w:val="21"/>
              </w:rPr>
            </w:pPr>
          </w:p>
        </w:tc>
      </w:tr>
      <w:tr w:rsidR="009341CC" w:rsidRPr="003F026A" w:rsidTr="00FD7ECC">
        <w:trPr>
          <w:trHeight w:val="216"/>
        </w:trPr>
        <w:tc>
          <w:tcPr>
            <w:tcW w:w="1222" w:type="dxa"/>
            <w:vMerge w:val="restart"/>
          </w:tcPr>
          <w:p w:rsidR="009341CC" w:rsidRPr="009D03F4" w:rsidRDefault="009341CC" w:rsidP="00FD7ECC">
            <w:pPr>
              <w:rPr>
                <w:rFonts w:asciiTheme="majorEastAsia" w:eastAsiaTheme="majorEastAsia" w:hAnsiTheme="majorEastAsia"/>
                <w:sz w:val="18"/>
                <w:szCs w:val="18"/>
              </w:rPr>
            </w:pPr>
            <w:r w:rsidRPr="009D03F4">
              <w:rPr>
                <w:rFonts w:asciiTheme="majorEastAsia" w:eastAsiaTheme="majorEastAsia" w:hAnsiTheme="majorEastAsia" w:hint="eastAsia"/>
                <w:sz w:val="18"/>
                <w:szCs w:val="18"/>
              </w:rPr>
              <w:t>フォークリフト使用時</w:t>
            </w:r>
          </w:p>
        </w:tc>
        <w:tc>
          <w:tcPr>
            <w:tcW w:w="1134" w:type="dxa"/>
          </w:tcPr>
          <w:p w:rsidR="009341CC" w:rsidRPr="003F026A" w:rsidRDefault="009341CC" w:rsidP="00FD7ECC">
            <w:pPr>
              <w:rPr>
                <w:rFonts w:asciiTheme="majorEastAsia" w:eastAsiaTheme="majorEastAsia" w:hAnsiTheme="majorEastAsia"/>
                <w:sz w:val="18"/>
                <w:szCs w:val="18"/>
              </w:rPr>
            </w:pPr>
            <w:r w:rsidRPr="003F026A">
              <w:rPr>
                <w:rFonts w:asciiTheme="majorEastAsia" w:eastAsiaTheme="majorEastAsia" w:hAnsiTheme="majorEastAsia" w:hint="eastAsia"/>
                <w:sz w:val="18"/>
                <w:szCs w:val="18"/>
              </w:rPr>
              <w:t>作業計画の作成等</w:t>
            </w:r>
          </w:p>
        </w:tc>
        <w:tc>
          <w:tcPr>
            <w:tcW w:w="5812" w:type="dxa"/>
          </w:tcPr>
          <w:p w:rsidR="009341CC" w:rsidRPr="003F026A" w:rsidRDefault="009341CC" w:rsidP="00FD7ECC">
            <w:pPr>
              <w:ind w:firstLineChars="100" w:firstLine="180"/>
              <w:rPr>
                <w:rFonts w:asciiTheme="majorEastAsia" w:eastAsiaTheme="majorEastAsia" w:hAnsiTheme="majorEastAsia"/>
                <w:sz w:val="18"/>
                <w:szCs w:val="18"/>
              </w:rPr>
            </w:pPr>
            <w:r w:rsidRPr="003F026A">
              <w:rPr>
                <w:rFonts w:asciiTheme="majorEastAsia" w:eastAsiaTheme="majorEastAsia" w:hAnsiTheme="majorEastAsia" w:hint="eastAsia"/>
                <w:sz w:val="18"/>
                <w:szCs w:val="18"/>
              </w:rPr>
              <w:t>作業計画、作業手順書を作成し、複数の作業者で荷役作業を行う場合は、作業指揮者を配置していますか。</w:t>
            </w:r>
          </w:p>
        </w:tc>
        <w:tc>
          <w:tcPr>
            <w:tcW w:w="1134" w:type="dxa"/>
          </w:tcPr>
          <w:p w:rsidR="009341CC" w:rsidRPr="003F026A" w:rsidRDefault="009341CC" w:rsidP="00FD7ECC">
            <w:pPr>
              <w:jc w:val="center"/>
              <w:rPr>
                <w:rFonts w:asciiTheme="majorEastAsia" w:eastAsiaTheme="majorEastAsia" w:hAnsiTheme="majorEastAsia"/>
              </w:rPr>
            </w:pPr>
          </w:p>
        </w:tc>
        <w:tc>
          <w:tcPr>
            <w:tcW w:w="6095" w:type="dxa"/>
          </w:tcPr>
          <w:p w:rsidR="009341CC" w:rsidRPr="003F026A" w:rsidRDefault="009341CC" w:rsidP="00FD7ECC">
            <w:pPr>
              <w:rPr>
                <w:rFonts w:asciiTheme="majorEastAsia" w:eastAsiaTheme="majorEastAsia" w:hAnsiTheme="majorEastAsia"/>
                <w:szCs w:val="21"/>
              </w:rPr>
            </w:pPr>
          </w:p>
        </w:tc>
      </w:tr>
      <w:tr w:rsidR="009341CC" w:rsidRPr="003F026A" w:rsidTr="00FD7ECC">
        <w:trPr>
          <w:trHeight w:val="690"/>
        </w:trPr>
        <w:tc>
          <w:tcPr>
            <w:tcW w:w="1222" w:type="dxa"/>
            <w:vMerge/>
          </w:tcPr>
          <w:p w:rsidR="009341CC" w:rsidRPr="003F026A" w:rsidRDefault="009341CC" w:rsidP="00FD7ECC">
            <w:pPr>
              <w:rPr>
                <w:rFonts w:asciiTheme="majorEastAsia" w:eastAsiaTheme="majorEastAsia" w:hAnsiTheme="majorEastAsia"/>
                <w:szCs w:val="21"/>
              </w:rPr>
            </w:pPr>
          </w:p>
        </w:tc>
        <w:tc>
          <w:tcPr>
            <w:tcW w:w="1134" w:type="dxa"/>
            <w:vMerge w:val="restart"/>
          </w:tcPr>
          <w:p w:rsidR="009341CC" w:rsidRPr="003F026A" w:rsidRDefault="009341CC" w:rsidP="00FD7ECC">
            <w:pPr>
              <w:rPr>
                <w:rFonts w:asciiTheme="majorEastAsia" w:eastAsiaTheme="majorEastAsia" w:hAnsiTheme="majorEastAsia"/>
                <w:sz w:val="18"/>
                <w:szCs w:val="18"/>
              </w:rPr>
            </w:pPr>
            <w:r w:rsidRPr="003F026A">
              <w:rPr>
                <w:rFonts w:asciiTheme="majorEastAsia" w:eastAsiaTheme="majorEastAsia" w:hAnsiTheme="majorEastAsia" w:hint="eastAsia"/>
                <w:sz w:val="18"/>
                <w:szCs w:val="18"/>
              </w:rPr>
              <w:t>適切な資格者による運転</w:t>
            </w:r>
          </w:p>
        </w:tc>
        <w:tc>
          <w:tcPr>
            <w:tcW w:w="5812" w:type="dxa"/>
            <w:tcBorders>
              <w:bottom w:val="dashed" w:sz="4" w:space="0" w:color="auto"/>
            </w:tcBorders>
          </w:tcPr>
          <w:p w:rsidR="009341CC" w:rsidRPr="003F026A" w:rsidRDefault="009341CC" w:rsidP="00FD7ECC">
            <w:pPr>
              <w:ind w:firstLineChars="100" w:firstLine="180"/>
              <w:rPr>
                <w:rFonts w:asciiTheme="majorEastAsia" w:eastAsiaTheme="majorEastAsia" w:hAnsiTheme="majorEastAsia"/>
                <w:sz w:val="18"/>
                <w:szCs w:val="18"/>
              </w:rPr>
            </w:pPr>
            <w:r w:rsidRPr="003F026A">
              <w:rPr>
                <w:rFonts w:asciiTheme="majorEastAsia" w:eastAsiaTheme="majorEastAsia" w:hAnsiTheme="majorEastAsia" w:hint="eastAsia"/>
                <w:sz w:val="18"/>
                <w:szCs w:val="18"/>
              </w:rPr>
              <w:t>フォークリフトの運転は、最大荷重に合った資格を有している労働者に行わせていますか。</w:t>
            </w:r>
          </w:p>
        </w:tc>
        <w:tc>
          <w:tcPr>
            <w:tcW w:w="1134" w:type="dxa"/>
            <w:tcBorders>
              <w:bottom w:val="dashed" w:sz="4" w:space="0" w:color="auto"/>
            </w:tcBorders>
          </w:tcPr>
          <w:p w:rsidR="009341CC" w:rsidRPr="003F026A" w:rsidRDefault="009341CC" w:rsidP="00FD7ECC">
            <w:pPr>
              <w:jc w:val="center"/>
              <w:rPr>
                <w:rFonts w:asciiTheme="majorEastAsia" w:eastAsiaTheme="majorEastAsia" w:hAnsiTheme="majorEastAsia"/>
              </w:rPr>
            </w:pPr>
          </w:p>
        </w:tc>
        <w:tc>
          <w:tcPr>
            <w:tcW w:w="6095" w:type="dxa"/>
            <w:vMerge w:val="restart"/>
          </w:tcPr>
          <w:p w:rsidR="009341CC" w:rsidRPr="003F026A" w:rsidRDefault="009341CC" w:rsidP="00FD7ECC">
            <w:pPr>
              <w:rPr>
                <w:rFonts w:asciiTheme="majorEastAsia" w:eastAsiaTheme="majorEastAsia" w:hAnsiTheme="majorEastAsia"/>
                <w:szCs w:val="21"/>
              </w:rPr>
            </w:pPr>
          </w:p>
        </w:tc>
      </w:tr>
      <w:tr w:rsidR="009341CC" w:rsidRPr="003F026A" w:rsidTr="00FD7ECC">
        <w:trPr>
          <w:trHeight w:val="735"/>
        </w:trPr>
        <w:tc>
          <w:tcPr>
            <w:tcW w:w="1222" w:type="dxa"/>
            <w:vMerge/>
          </w:tcPr>
          <w:p w:rsidR="009341CC" w:rsidRPr="003F026A" w:rsidRDefault="009341CC" w:rsidP="00FD7ECC">
            <w:pPr>
              <w:rPr>
                <w:rFonts w:asciiTheme="majorEastAsia" w:eastAsiaTheme="majorEastAsia" w:hAnsiTheme="majorEastAsia"/>
                <w:szCs w:val="21"/>
              </w:rPr>
            </w:pPr>
          </w:p>
        </w:tc>
        <w:tc>
          <w:tcPr>
            <w:tcW w:w="1134" w:type="dxa"/>
            <w:vMerge/>
          </w:tcPr>
          <w:p w:rsidR="009341CC" w:rsidRPr="003F026A" w:rsidRDefault="009341CC" w:rsidP="00FD7ECC">
            <w:pPr>
              <w:pStyle w:val="a7"/>
              <w:ind w:leftChars="88" w:left="211"/>
              <w:rPr>
                <w:rFonts w:asciiTheme="majorEastAsia" w:eastAsiaTheme="majorEastAsia" w:hAnsiTheme="majorEastAsia"/>
                <w:sz w:val="18"/>
                <w:szCs w:val="18"/>
              </w:rPr>
            </w:pPr>
          </w:p>
        </w:tc>
        <w:tc>
          <w:tcPr>
            <w:tcW w:w="5812" w:type="dxa"/>
            <w:tcBorders>
              <w:top w:val="dashed" w:sz="4" w:space="0" w:color="auto"/>
            </w:tcBorders>
          </w:tcPr>
          <w:p w:rsidR="009341CC" w:rsidRPr="003F026A" w:rsidRDefault="009341CC" w:rsidP="00FD7ECC">
            <w:pPr>
              <w:ind w:firstLineChars="100" w:firstLine="180"/>
              <w:rPr>
                <w:rFonts w:asciiTheme="majorEastAsia" w:eastAsiaTheme="majorEastAsia" w:hAnsiTheme="majorEastAsia"/>
                <w:sz w:val="18"/>
                <w:szCs w:val="18"/>
              </w:rPr>
            </w:pPr>
            <w:r w:rsidRPr="003F026A">
              <w:rPr>
                <w:rFonts w:asciiTheme="majorEastAsia" w:eastAsiaTheme="majorEastAsia" w:hAnsiTheme="majorEastAsia" w:hint="eastAsia"/>
                <w:sz w:val="18"/>
                <w:szCs w:val="18"/>
              </w:rPr>
              <w:t>フォークリフトの操作に慣れていない場合は、一定期間は指導者の指導の下で作業を行わせていますか。</w:t>
            </w:r>
          </w:p>
        </w:tc>
        <w:tc>
          <w:tcPr>
            <w:tcW w:w="1134" w:type="dxa"/>
            <w:tcBorders>
              <w:top w:val="dashed" w:sz="4" w:space="0" w:color="auto"/>
            </w:tcBorders>
          </w:tcPr>
          <w:p w:rsidR="009341CC" w:rsidRPr="003F026A" w:rsidRDefault="009341CC" w:rsidP="00FD7ECC">
            <w:pPr>
              <w:jc w:val="center"/>
              <w:rPr>
                <w:rFonts w:asciiTheme="majorEastAsia" w:eastAsiaTheme="majorEastAsia" w:hAnsiTheme="majorEastAsia"/>
              </w:rPr>
            </w:pPr>
          </w:p>
        </w:tc>
        <w:tc>
          <w:tcPr>
            <w:tcW w:w="6095" w:type="dxa"/>
            <w:vMerge/>
          </w:tcPr>
          <w:p w:rsidR="009341CC" w:rsidRPr="003F026A" w:rsidRDefault="009341CC" w:rsidP="00FD7ECC">
            <w:pPr>
              <w:rPr>
                <w:rFonts w:asciiTheme="majorEastAsia" w:eastAsiaTheme="majorEastAsia" w:hAnsiTheme="majorEastAsia"/>
                <w:szCs w:val="21"/>
              </w:rPr>
            </w:pPr>
          </w:p>
        </w:tc>
      </w:tr>
      <w:tr w:rsidR="009341CC" w:rsidRPr="003F026A" w:rsidTr="00FD7ECC">
        <w:trPr>
          <w:trHeight w:val="216"/>
        </w:trPr>
        <w:tc>
          <w:tcPr>
            <w:tcW w:w="1222" w:type="dxa"/>
            <w:vMerge/>
          </w:tcPr>
          <w:p w:rsidR="009341CC" w:rsidRPr="003F026A" w:rsidRDefault="009341CC" w:rsidP="00FD7ECC">
            <w:pPr>
              <w:rPr>
                <w:rFonts w:asciiTheme="majorEastAsia" w:eastAsiaTheme="majorEastAsia" w:hAnsiTheme="majorEastAsia"/>
                <w:szCs w:val="21"/>
              </w:rPr>
            </w:pPr>
          </w:p>
        </w:tc>
        <w:tc>
          <w:tcPr>
            <w:tcW w:w="1134" w:type="dxa"/>
          </w:tcPr>
          <w:p w:rsidR="009341CC" w:rsidRPr="003F026A" w:rsidRDefault="009341CC" w:rsidP="00FD7ECC">
            <w:pPr>
              <w:rPr>
                <w:rFonts w:asciiTheme="majorEastAsia" w:eastAsiaTheme="majorEastAsia" w:hAnsiTheme="majorEastAsia"/>
                <w:sz w:val="18"/>
                <w:szCs w:val="18"/>
              </w:rPr>
            </w:pPr>
            <w:r w:rsidRPr="003F026A">
              <w:rPr>
                <w:rFonts w:asciiTheme="majorEastAsia" w:eastAsiaTheme="majorEastAsia" w:hAnsiTheme="majorEastAsia" w:hint="eastAsia"/>
                <w:sz w:val="18"/>
                <w:szCs w:val="18"/>
              </w:rPr>
              <w:t>用途外使用の禁止</w:t>
            </w:r>
          </w:p>
        </w:tc>
        <w:tc>
          <w:tcPr>
            <w:tcW w:w="5812" w:type="dxa"/>
          </w:tcPr>
          <w:p w:rsidR="009341CC" w:rsidRPr="003F026A" w:rsidRDefault="009341CC" w:rsidP="00FD7ECC">
            <w:pPr>
              <w:ind w:firstLineChars="100" w:firstLine="180"/>
              <w:rPr>
                <w:rFonts w:asciiTheme="majorEastAsia" w:eastAsiaTheme="majorEastAsia" w:hAnsiTheme="majorEastAsia"/>
                <w:sz w:val="18"/>
                <w:szCs w:val="18"/>
              </w:rPr>
            </w:pPr>
            <w:r w:rsidRPr="003F026A">
              <w:rPr>
                <w:rFonts w:asciiTheme="majorEastAsia" w:eastAsiaTheme="majorEastAsia" w:hAnsiTheme="majorEastAsia" w:hint="eastAsia"/>
                <w:sz w:val="18"/>
                <w:szCs w:val="18"/>
              </w:rPr>
              <w:t>フォークリフトの用途外使用（人の昇降等）、運転席からの身の乗り出し等の危険な行為をさせないようにしていますか。</w:t>
            </w:r>
          </w:p>
        </w:tc>
        <w:tc>
          <w:tcPr>
            <w:tcW w:w="1134" w:type="dxa"/>
          </w:tcPr>
          <w:p w:rsidR="009341CC" w:rsidRPr="003F026A" w:rsidRDefault="009341CC" w:rsidP="00FD7ECC">
            <w:pPr>
              <w:jc w:val="center"/>
              <w:rPr>
                <w:rFonts w:asciiTheme="majorEastAsia" w:eastAsiaTheme="majorEastAsia" w:hAnsiTheme="majorEastAsia"/>
              </w:rPr>
            </w:pPr>
          </w:p>
        </w:tc>
        <w:tc>
          <w:tcPr>
            <w:tcW w:w="6095" w:type="dxa"/>
          </w:tcPr>
          <w:p w:rsidR="009341CC" w:rsidRPr="003F026A" w:rsidRDefault="009341CC" w:rsidP="00FD7ECC">
            <w:pPr>
              <w:rPr>
                <w:rFonts w:asciiTheme="majorEastAsia" w:eastAsiaTheme="majorEastAsia" w:hAnsiTheme="majorEastAsia"/>
                <w:szCs w:val="21"/>
              </w:rPr>
            </w:pPr>
          </w:p>
        </w:tc>
      </w:tr>
      <w:tr w:rsidR="009341CC" w:rsidRPr="003F026A" w:rsidTr="00FD7ECC">
        <w:trPr>
          <w:trHeight w:val="216"/>
        </w:trPr>
        <w:tc>
          <w:tcPr>
            <w:tcW w:w="1222" w:type="dxa"/>
            <w:vMerge/>
          </w:tcPr>
          <w:p w:rsidR="009341CC" w:rsidRPr="003F026A" w:rsidRDefault="009341CC" w:rsidP="00FD7ECC">
            <w:pPr>
              <w:rPr>
                <w:rFonts w:asciiTheme="majorEastAsia" w:eastAsiaTheme="majorEastAsia" w:hAnsiTheme="majorEastAsia"/>
                <w:szCs w:val="21"/>
              </w:rPr>
            </w:pPr>
          </w:p>
        </w:tc>
        <w:tc>
          <w:tcPr>
            <w:tcW w:w="1134" w:type="dxa"/>
          </w:tcPr>
          <w:p w:rsidR="009341CC" w:rsidRPr="003F026A" w:rsidRDefault="009341CC" w:rsidP="00FD7ECC">
            <w:pPr>
              <w:rPr>
                <w:rFonts w:asciiTheme="majorEastAsia" w:eastAsiaTheme="majorEastAsia" w:hAnsiTheme="majorEastAsia"/>
                <w:sz w:val="18"/>
                <w:szCs w:val="18"/>
              </w:rPr>
            </w:pPr>
            <w:r w:rsidRPr="003F026A">
              <w:rPr>
                <w:rFonts w:asciiTheme="majorEastAsia" w:eastAsiaTheme="majorEastAsia" w:hAnsiTheme="majorEastAsia" w:hint="eastAsia"/>
                <w:sz w:val="18"/>
                <w:szCs w:val="18"/>
              </w:rPr>
              <w:t>安全な運転</w:t>
            </w:r>
          </w:p>
        </w:tc>
        <w:tc>
          <w:tcPr>
            <w:tcW w:w="5812" w:type="dxa"/>
          </w:tcPr>
          <w:p w:rsidR="009341CC" w:rsidRPr="003F026A" w:rsidRDefault="009341CC" w:rsidP="00FD7ECC">
            <w:pPr>
              <w:ind w:firstLineChars="100" w:firstLine="180"/>
              <w:rPr>
                <w:rFonts w:asciiTheme="majorEastAsia" w:eastAsiaTheme="majorEastAsia" w:hAnsiTheme="majorEastAsia"/>
                <w:sz w:val="18"/>
                <w:szCs w:val="18"/>
              </w:rPr>
            </w:pPr>
            <w:r w:rsidRPr="003F026A">
              <w:rPr>
                <w:rFonts w:asciiTheme="majorEastAsia" w:eastAsiaTheme="majorEastAsia" w:hAnsiTheme="majorEastAsia" w:hint="eastAsia"/>
                <w:sz w:val="18"/>
                <w:szCs w:val="18"/>
              </w:rPr>
              <w:t>停止、急旋回を行わせないこと。バック走行時には、後方（進行方向）確認を徹底させていますか。</w:t>
            </w:r>
          </w:p>
        </w:tc>
        <w:tc>
          <w:tcPr>
            <w:tcW w:w="1134" w:type="dxa"/>
          </w:tcPr>
          <w:p w:rsidR="009341CC" w:rsidRPr="003F026A" w:rsidRDefault="009341CC" w:rsidP="00FD7ECC">
            <w:pPr>
              <w:jc w:val="center"/>
              <w:rPr>
                <w:rFonts w:asciiTheme="majorEastAsia" w:eastAsiaTheme="majorEastAsia" w:hAnsiTheme="majorEastAsia"/>
              </w:rPr>
            </w:pPr>
          </w:p>
        </w:tc>
        <w:tc>
          <w:tcPr>
            <w:tcW w:w="6095" w:type="dxa"/>
          </w:tcPr>
          <w:p w:rsidR="009341CC" w:rsidRPr="003F026A" w:rsidRDefault="009341CC" w:rsidP="00FD7ECC">
            <w:pPr>
              <w:rPr>
                <w:rFonts w:asciiTheme="majorEastAsia" w:eastAsiaTheme="majorEastAsia" w:hAnsiTheme="majorEastAsia"/>
                <w:szCs w:val="21"/>
              </w:rPr>
            </w:pPr>
          </w:p>
        </w:tc>
      </w:tr>
      <w:tr w:rsidR="009341CC" w:rsidRPr="003F026A" w:rsidTr="00FD7ECC">
        <w:trPr>
          <w:trHeight w:val="708"/>
        </w:trPr>
        <w:tc>
          <w:tcPr>
            <w:tcW w:w="1222" w:type="dxa"/>
            <w:vMerge/>
          </w:tcPr>
          <w:p w:rsidR="009341CC" w:rsidRPr="003F026A" w:rsidRDefault="009341CC" w:rsidP="00FD7ECC">
            <w:pPr>
              <w:rPr>
                <w:rFonts w:asciiTheme="majorEastAsia" w:eastAsiaTheme="majorEastAsia" w:hAnsiTheme="majorEastAsia"/>
                <w:szCs w:val="21"/>
              </w:rPr>
            </w:pPr>
          </w:p>
        </w:tc>
        <w:tc>
          <w:tcPr>
            <w:tcW w:w="1134" w:type="dxa"/>
          </w:tcPr>
          <w:p w:rsidR="009341CC" w:rsidRPr="003F026A" w:rsidRDefault="009341CC" w:rsidP="00FD7ECC">
            <w:pPr>
              <w:rPr>
                <w:rFonts w:asciiTheme="majorEastAsia" w:eastAsiaTheme="majorEastAsia" w:hAnsiTheme="majorEastAsia"/>
                <w:sz w:val="18"/>
                <w:szCs w:val="18"/>
              </w:rPr>
            </w:pPr>
            <w:r w:rsidRPr="003F026A">
              <w:rPr>
                <w:rFonts w:asciiTheme="majorEastAsia" w:eastAsiaTheme="majorEastAsia" w:hAnsiTheme="majorEastAsia" w:hint="eastAsia"/>
                <w:sz w:val="18"/>
                <w:szCs w:val="18"/>
              </w:rPr>
              <w:t>走行場所の区分</w:t>
            </w:r>
          </w:p>
        </w:tc>
        <w:tc>
          <w:tcPr>
            <w:tcW w:w="5812" w:type="dxa"/>
          </w:tcPr>
          <w:p w:rsidR="009341CC" w:rsidRPr="003F026A" w:rsidRDefault="009341CC" w:rsidP="00FD7ECC">
            <w:pPr>
              <w:ind w:firstLineChars="100" w:firstLine="180"/>
              <w:rPr>
                <w:rFonts w:asciiTheme="majorEastAsia" w:eastAsiaTheme="majorEastAsia" w:hAnsiTheme="majorEastAsia"/>
                <w:sz w:val="18"/>
                <w:szCs w:val="18"/>
              </w:rPr>
            </w:pPr>
            <w:r w:rsidRPr="003F026A">
              <w:rPr>
                <w:rFonts w:asciiTheme="majorEastAsia" w:eastAsiaTheme="majorEastAsia" w:hAnsiTheme="majorEastAsia" w:hint="eastAsia"/>
                <w:sz w:val="18"/>
                <w:szCs w:val="18"/>
              </w:rPr>
              <w:t>自社の施設内にあっては、フォークリフトの走行場所と歩行通路を区分していますか。</w:t>
            </w:r>
          </w:p>
        </w:tc>
        <w:tc>
          <w:tcPr>
            <w:tcW w:w="1134" w:type="dxa"/>
          </w:tcPr>
          <w:p w:rsidR="009341CC" w:rsidRPr="003F026A" w:rsidRDefault="009341CC" w:rsidP="00FD7ECC">
            <w:pPr>
              <w:jc w:val="center"/>
              <w:rPr>
                <w:rFonts w:asciiTheme="majorEastAsia" w:eastAsiaTheme="majorEastAsia" w:hAnsiTheme="majorEastAsia"/>
              </w:rPr>
            </w:pPr>
          </w:p>
        </w:tc>
        <w:tc>
          <w:tcPr>
            <w:tcW w:w="6095" w:type="dxa"/>
          </w:tcPr>
          <w:p w:rsidR="009341CC" w:rsidRPr="003F026A" w:rsidRDefault="009341CC" w:rsidP="00FD7ECC">
            <w:pPr>
              <w:rPr>
                <w:rFonts w:asciiTheme="majorEastAsia" w:eastAsiaTheme="majorEastAsia" w:hAnsiTheme="majorEastAsia"/>
                <w:szCs w:val="21"/>
              </w:rPr>
            </w:pPr>
          </w:p>
        </w:tc>
      </w:tr>
      <w:tr w:rsidR="009341CC" w:rsidRPr="003F026A" w:rsidTr="00FD7ECC">
        <w:trPr>
          <w:trHeight w:val="207"/>
        </w:trPr>
        <w:tc>
          <w:tcPr>
            <w:tcW w:w="1222" w:type="dxa"/>
            <w:vMerge w:val="restart"/>
          </w:tcPr>
          <w:p w:rsidR="009341CC" w:rsidRPr="009D03F4" w:rsidRDefault="009341CC" w:rsidP="00FD7ECC">
            <w:pPr>
              <w:rPr>
                <w:rFonts w:asciiTheme="majorEastAsia" w:eastAsiaTheme="majorEastAsia" w:hAnsiTheme="majorEastAsia"/>
                <w:sz w:val="18"/>
                <w:szCs w:val="18"/>
              </w:rPr>
            </w:pPr>
            <w:r w:rsidRPr="009D03F4">
              <w:rPr>
                <w:rFonts w:asciiTheme="majorEastAsia" w:eastAsiaTheme="majorEastAsia" w:hAnsiTheme="majorEastAsia" w:hint="eastAsia"/>
                <w:sz w:val="18"/>
                <w:szCs w:val="18"/>
              </w:rPr>
              <w:lastRenderedPageBreak/>
              <w:t>無人暴走</w:t>
            </w:r>
          </w:p>
        </w:tc>
        <w:tc>
          <w:tcPr>
            <w:tcW w:w="1134" w:type="dxa"/>
          </w:tcPr>
          <w:p w:rsidR="009341CC" w:rsidRPr="003F026A" w:rsidRDefault="009341CC" w:rsidP="00FD7ECC">
            <w:pPr>
              <w:rPr>
                <w:rFonts w:asciiTheme="majorEastAsia" w:eastAsiaTheme="majorEastAsia" w:hAnsiTheme="majorEastAsia"/>
                <w:sz w:val="18"/>
                <w:szCs w:val="18"/>
              </w:rPr>
            </w:pPr>
            <w:r w:rsidRPr="003F026A">
              <w:rPr>
                <w:rFonts w:asciiTheme="majorEastAsia" w:eastAsiaTheme="majorEastAsia" w:hAnsiTheme="majorEastAsia" w:hint="eastAsia"/>
                <w:sz w:val="18"/>
                <w:szCs w:val="18"/>
              </w:rPr>
              <w:t>作業手順の作成</w:t>
            </w:r>
          </w:p>
        </w:tc>
        <w:tc>
          <w:tcPr>
            <w:tcW w:w="5812" w:type="dxa"/>
          </w:tcPr>
          <w:p w:rsidR="009341CC" w:rsidRPr="003F026A" w:rsidRDefault="009341CC" w:rsidP="00FD7ECC">
            <w:pPr>
              <w:ind w:firstLineChars="100" w:firstLine="180"/>
              <w:rPr>
                <w:rFonts w:asciiTheme="majorEastAsia" w:eastAsiaTheme="majorEastAsia" w:hAnsiTheme="majorEastAsia"/>
                <w:sz w:val="18"/>
                <w:szCs w:val="18"/>
              </w:rPr>
            </w:pPr>
            <w:r w:rsidRPr="003F026A">
              <w:rPr>
                <w:rFonts w:asciiTheme="majorEastAsia" w:eastAsiaTheme="majorEastAsia" w:hAnsiTheme="majorEastAsia" w:hint="eastAsia"/>
                <w:sz w:val="18"/>
                <w:szCs w:val="18"/>
              </w:rPr>
              <w:t>トラックの停車、ドライバーの降車、トラック内での待機について、作業手順を定めていますか。</w:t>
            </w:r>
          </w:p>
        </w:tc>
        <w:tc>
          <w:tcPr>
            <w:tcW w:w="1134" w:type="dxa"/>
          </w:tcPr>
          <w:p w:rsidR="009341CC" w:rsidRPr="003F026A" w:rsidRDefault="009341CC" w:rsidP="00FD7ECC">
            <w:pPr>
              <w:jc w:val="center"/>
              <w:rPr>
                <w:rFonts w:asciiTheme="majorEastAsia" w:eastAsiaTheme="majorEastAsia" w:hAnsiTheme="majorEastAsia"/>
              </w:rPr>
            </w:pPr>
          </w:p>
        </w:tc>
        <w:tc>
          <w:tcPr>
            <w:tcW w:w="6095" w:type="dxa"/>
          </w:tcPr>
          <w:p w:rsidR="009341CC" w:rsidRPr="003F026A" w:rsidRDefault="009341CC" w:rsidP="00FD7ECC">
            <w:pPr>
              <w:rPr>
                <w:rFonts w:asciiTheme="majorEastAsia" w:eastAsiaTheme="majorEastAsia" w:hAnsiTheme="majorEastAsia"/>
                <w:szCs w:val="21"/>
              </w:rPr>
            </w:pPr>
          </w:p>
        </w:tc>
      </w:tr>
      <w:tr w:rsidR="009341CC" w:rsidRPr="003F026A" w:rsidTr="00FD7ECC">
        <w:trPr>
          <w:trHeight w:val="206"/>
        </w:trPr>
        <w:tc>
          <w:tcPr>
            <w:tcW w:w="1222" w:type="dxa"/>
            <w:vMerge/>
          </w:tcPr>
          <w:p w:rsidR="009341CC" w:rsidRPr="003F026A" w:rsidRDefault="009341CC" w:rsidP="00FD7ECC">
            <w:pPr>
              <w:rPr>
                <w:rFonts w:asciiTheme="majorEastAsia" w:eastAsiaTheme="majorEastAsia" w:hAnsiTheme="majorEastAsia"/>
                <w:szCs w:val="21"/>
              </w:rPr>
            </w:pPr>
          </w:p>
        </w:tc>
        <w:tc>
          <w:tcPr>
            <w:tcW w:w="1134" w:type="dxa"/>
          </w:tcPr>
          <w:p w:rsidR="009341CC" w:rsidRPr="003F026A" w:rsidRDefault="009341CC" w:rsidP="00FD7ECC">
            <w:pPr>
              <w:rPr>
                <w:rFonts w:asciiTheme="majorEastAsia" w:eastAsiaTheme="majorEastAsia" w:hAnsiTheme="majorEastAsia"/>
                <w:sz w:val="18"/>
                <w:szCs w:val="18"/>
              </w:rPr>
            </w:pPr>
            <w:r w:rsidRPr="003F026A">
              <w:rPr>
                <w:rFonts w:asciiTheme="majorEastAsia" w:eastAsiaTheme="majorEastAsia" w:hAnsiTheme="majorEastAsia" w:hint="eastAsia"/>
                <w:sz w:val="18"/>
                <w:szCs w:val="18"/>
              </w:rPr>
              <w:t>逸走防止措置の実施</w:t>
            </w:r>
          </w:p>
        </w:tc>
        <w:tc>
          <w:tcPr>
            <w:tcW w:w="5812" w:type="dxa"/>
          </w:tcPr>
          <w:p w:rsidR="009341CC" w:rsidRPr="003F026A" w:rsidRDefault="009341CC" w:rsidP="00FD7ECC">
            <w:pPr>
              <w:ind w:firstLineChars="100" w:firstLine="180"/>
              <w:rPr>
                <w:rFonts w:asciiTheme="majorEastAsia" w:eastAsiaTheme="majorEastAsia" w:hAnsiTheme="majorEastAsia"/>
                <w:sz w:val="18"/>
                <w:szCs w:val="18"/>
              </w:rPr>
            </w:pPr>
            <w:r w:rsidRPr="003F026A">
              <w:rPr>
                <w:rFonts w:asciiTheme="majorEastAsia" w:eastAsiaTheme="majorEastAsia" w:hAnsiTheme="majorEastAsia" w:hint="eastAsia"/>
                <w:sz w:val="18"/>
                <w:szCs w:val="18"/>
              </w:rPr>
              <w:t>降車時には必ず逸走防止措置（①パーキングブレーキ→②エンジン停止→③ギアロック→④輪止めの４点セット）を実施させていますか。</w:t>
            </w:r>
          </w:p>
        </w:tc>
        <w:tc>
          <w:tcPr>
            <w:tcW w:w="1134" w:type="dxa"/>
          </w:tcPr>
          <w:p w:rsidR="009341CC" w:rsidRPr="003F026A" w:rsidRDefault="009341CC" w:rsidP="00FD7ECC">
            <w:pPr>
              <w:jc w:val="center"/>
              <w:rPr>
                <w:rFonts w:asciiTheme="majorEastAsia" w:eastAsiaTheme="majorEastAsia" w:hAnsiTheme="majorEastAsia"/>
              </w:rPr>
            </w:pPr>
          </w:p>
        </w:tc>
        <w:tc>
          <w:tcPr>
            <w:tcW w:w="6095" w:type="dxa"/>
          </w:tcPr>
          <w:p w:rsidR="009341CC" w:rsidRPr="003F026A" w:rsidRDefault="009341CC" w:rsidP="00FD7ECC">
            <w:pPr>
              <w:rPr>
                <w:rFonts w:asciiTheme="majorEastAsia" w:eastAsiaTheme="majorEastAsia" w:hAnsiTheme="majorEastAsia"/>
                <w:szCs w:val="21"/>
              </w:rPr>
            </w:pPr>
          </w:p>
        </w:tc>
      </w:tr>
      <w:tr w:rsidR="009341CC" w:rsidRPr="003F026A" w:rsidTr="00FD7ECC">
        <w:trPr>
          <w:trHeight w:val="206"/>
        </w:trPr>
        <w:tc>
          <w:tcPr>
            <w:tcW w:w="1222" w:type="dxa"/>
            <w:vMerge/>
          </w:tcPr>
          <w:p w:rsidR="009341CC" w:rsidRPr="003F026A" w:rsidRDefault="009341CC" w:rsidP="00FD7ECC">
            <w:pPr>
              <w:rPr>
                <w:rFonts w:asciiTheme="majorEastAsia" w:eastAsiaTheme="majorEastAsia" w:hAnsiTheme="majorEastAsia"/>
                <w:szCs w:val="21"/>
              </w:rPr>
            </w:pPr>
          </w:p>
        </w:tc>
        <w:tc>
          <w:tcPr>
            <w:tcW w:w="1134" w:type="dxa"/>
          </w:tcPr>
          <w:p w:rsidR="009341CC" w:rsidRPr="003F026A" w:rsidRDefault="009341CC" w:rsidP="00FD7ECC">
            <w:pPr>
              <w:rPr>
                <w:rFonts w:asciiTheme="majorEastAsia" w:eastAsiaTheme="majorEastAsia" w:hAnsiTheme="majorEastAsia"/>
                <w:sz w:val="18"/>
                <w:szCs w:val="18"/>
              </w:rPr>
            </w:pPr>
            <w:r w:rsidRPr="003F026A">
              <w:rPr>
                <w:rFonts w:asciiTheme="majorEastAsia" w:eastAsiaTheme="majorEastAsia" w:hAnsiTheme="majorEastAsia" w:hint="eastAsia"/>
                <w:sz w:val="18"/>
                <w:szCs w:val="18"/>
              </w:rPr>
              <w:t>逸走時の措置</w:t>
            </w:r>
          </w:p>
        </w:tc>
        <w:tc>
          <w:tcPr>
            <w:tcW w:w="5812" w:type="dxa"/>
          </w:tcPr>
          <w:p w:rsidR="009341CC" w:rsidRPr="003F026A" w:rsidRDefault="009341CC" w:rsidP="00D16C25">
            <w:pPr>
              <w:ind w:firstLineChars="100" w:firstLine="180"/>
              <w:rPr>
                <w:rFonts w:asciiTheme="majorEastAsia" w:eastAsiaTheme="majorEastAsia" w:hAnsiTheme="majorEastAsia"/>
                <w:sz w:val="18"/>
                <w:szCs w:val="18"/>
              </w:rPr>
            </w:pPr>
            <w:r w:rsidRPr="003F026A">
              <w:rPr>
                <w:rFonts w:asciiTheme="majorEastAsia" w:eastAsiaTheme="majorEastAsia" w:hAnsiTheme="majorEastAsia" w:hint="eastAsia"/>
                <w:sz w:val="18"/>
                <w:szCs w:val="18"/>
              </w:rPr>
              <w:t>万一、</w:t>
            </w:r>
            <w:r w:rsidR="00D16C25">
              <w:rPr>
                <w:rFonts w:asciiTheme="majorEastAsia" w:eastAsiaTheme="majorEastAsia" w:hAnsiTheme="majorEastAsia" w:hint="eastAsia"/>
                <w:sz w:val="18"/>
                <w:szCs w:val="18"/>
              </w:rPr>
              <w:t>トラック</w:t>
            </w:r>
            <w:r w:rsidRPr="003F026A">
              <w:rPr>
                <w:rFonts w:asciiTheme="majorEastAsia" w:eastAsiaTheme="majorEastAsia" w:hAnsiTheme="majorEastAsia" w:hint="eastAsia"/>
                <w:sz w:val="18"/>
                <w:szCs w:val="18"/>
              </w:rPr>
              <w:t>が動き出したときは、止めようとしたり、運転席に乗り込もうとすることは厳禁とし、周囲への警告を発せさせるようにしていますか。</w:t>
            </w:r>
          </w:p>
        </w:tc>
        <w:tc>
          <w:tcPr>
            <w:tcW w:w="1134" w:type="dxa"/>
          </w:tcPr>
          <w:p w:rsidR="009341CC" w:rsidRPr="003F026A" w:rsidRDefault="009341CC" w:rsidP="00FD7ECC">
            <w:pPr>
              <w:jc w:val="center"/>
              <w:rPr>
                <w:rFonts w:asciiTheme="majorEastAsia" w:eastAsiaTheme="majorEastAsia" w:hAnsiTheme="majorEastAsia"/>
              </w:rPr>
            </w:pPr>
          </w:p>
        </w:tc>
        <w:tc>
          <w:tcPr>
            <w:tcW w:w="6095" w:type="dxa"/>
          </w:tcPr>
          <w:p w:rsidR="009341CC" w:rsidRPr="003F026A" w:rsidRDefault="009341CC" w:rsidP="00FD7ECC">
            <w:pPr>
              <w:rPr>
                <w:rFonts w:asciiTheme="majorEastAsia" w:eastAsiaTheme="majorEastAsia" w:hAnsiTheme="majorEastAsia"/>
                <w:szCs w:val="21"/>
              </w:rPr>
            </w:pPr>
          </w:p>
        </w:tc>
      </w:tr>
      <w:tr w:rsidR="009341CC" w:rsidRPr="003F026A" w:rsidTr="00FD7ECC">
        <w:trPr>
          <w:trHeight w:val="206"/>
        </w:trPr>
        <w:tc>
          <w:tcPr>
            <w:tcW w:w="1222" w:type="dxa"/>
            <w:vMerge/>
          </w:tcPr>
          <w:p w:rsidR="009341CC" w:rsidRPr="003F026A" w:rsidRDefault="009341CC" w:rsidP="00FD7ECC">
            <w:pPr>
              <w:rPr>
                <w:rFonts w:asciiTheme="majorEastAsia" w:eastAsiaTheme="majorEastAsia" w:hAnsiTheme="majorEastAsia"/>
                <w:szCs w:val="21"/>
              </w:rPr>
            </w:pPr>
          </w:p>
        </w:tc>
        <w:tc>
          <w:tcPr>
            <w:tcW w:w="1134" w:type="dxa"/>
          </w:tcPr>
          <w:p w:rsidR="009341CC" w:rsidRPr="003F026A" w:rsidRDefault="009341CC" w:rsidP="00FD7ECC">
            <w:pPr>
              <w:rPr>
                <w:rFonts w:asciiTheme="majorEastAsia" w:eastAsiaTheme="majorEastAsia" w:hAnsiTheme="majorEastAsia"/>
                <w:sz w:val="18"/>
                <w:szCs w:val="18"/>
              </w:rPr>
            </w:pPr>
            <w:r w:rsidRPr="003F026A">
              <w:rPr>
                <w:rFonts w:asciiTheme="majorEastAsia" w:eastAsiaTheme="majorEastAsia" w:hAnsiTheme="majorEastAsia" w:hint="eastAsia"/>
                <w:sz w:val="18"/>
                <w:szCs w:val="18"/>
              </w:rPr>
              <w:t>降雪・凍結時の配慮</w:t>
            </w:r>
          </w:p>
        </w:tc>
        <w:tc>
          <w:tcPr>
            <w:tcW w:w="5812" w:type="dxa"/>
          </w:tcPr>
          <w:p w:rsidR="009341CC" w:rsidRPr="003F026A" w:rsidRDefault="009341CC" w:rsidP="00FD7ECC">
            <w:pPr>
              <w:ind w:firstLineChars="100" w:firstLine="180"/>
              <w:rPr>
                <w:rFonts w:asciiTheme="majorEastAsia" w:eastAsiaTheme="majorEastAsia" w:hAnsiTheme="majorEastAsia"/>
                <w:sz w:val="18"/>
                <w:szCs w:val="18"/>
              </w:rPr>
            </w:pPr>
            <w:r w:rsidRPr="003F026A">
              <w:rPr>
                <w:rFonts w:asciiTheme="majorEastAsia" w:eastAsiaTheme="majorEastAsia" w:hAnsiTheme="majorEastAsia" w:hint="eastAsia"/>
                <w:sz w:val="18"/>
                <w:szCs w:val="18"/>
              </w:rPr>
              <w:t>降雪・凍結した坂道（わずかな傾斜も含む）では、原則として停車させないようにしていますか。</w:t>
            </w:r>
          </w:p>
        </w:tc>
        <w:tc>
          <w:tcPr>
            <w:tcW w:w="1134" w:type="dxa"/>
          </w:tcPr>
          <w:p w:rsidR="009341CC" w:rsidRPr="003F026A" w:rsidRDefault="009341CC" w:rsidP="00FD7ECC">
            <w:pPr>
              <w:jc w:val="center"/>
              <w:rPr>
                <w:rFonts w:asciiTheme="majorEastAsia" w:eastAsiaTheme="majorEastAsia" w:hAnsiTheme="majorEastAsia"/>
              </w:rPr>
            </w:pPr>
          </w:p>
        </w:tc>
        <w:tc>
          <w:tcPr>
            <w:tcW w:w="6095" w:type="dxa"/>
          </w:tcPr>
          <w:p w:rsidR="009341CC" w:rsidRPr="003F026A" w:rsidRDefault="009341CC" w:rsidP="00FD7ECC">
            <w:pPr>
              <w:rPr>
                <w:rFonts w:asciiTheme="majorEastAsia" w:eastAsiaTheme="majorEastAsia" w:hAnsiTheme="majorEastAsia"/>
                <w:szCs w:val="21"/>
              </w:rPr>
            </w:pPr>
          </w:p>
        </w:tc>
      </w:tr>
      <w:tr w:rsidR="009341CC" w:rsidRPr="003F026A" w:rsidTr="00FD7ECC">
        <w:trPr>
          <w:trHeight w:val="159"/>
        </w:trPr>
        <w:tc>
          <w:tcPr>
            <w:tcW w:w="1222" w:type="dxa"/>
            <w:vMerge w:val="restart"/>
          </w:tcPr>
          <w:p w:rsidR="009341CC" w:rsidRPr="009D03F4" w:rsidRDefault="009341CC" w:rsidP="00FD7ECC">
            <w:pPr>
              <w:rPr>
                <w:rFonts w:asciiTheme="majorEastAsia" w:eastAsiaTheme="majorEastAsia" w:hAnsiTheme="majorEastAsia"/>
                <w:sz w:val="18"/>
                <w:szCs w:val="18"/>
              </w:rPr>
            </w:pPr>
            <w:r w:rsidRPr="009D03F4">
              <w:rPr>
                <w:rFonts w:asciiTheme="majorEastAsia" w:eastAsiaTheme="majorEastAsia" w:hAnsiTheme="majorEastAsia" w:hint="eastAsia"/>
                <w:sz w:val="18"/>
                <w:szCs w:val="18"/>
              </w:rPr>
              <w:t>トラック後退時</w:t>
            </w:r>
          </w:p>
        </w:tc>
        <w:tc>
          <w:tcPr>
            <w:tcW w:w="1134" w:type="dxa"/>
          </w:tcPr>
          <w:p w:rsidR="009341CC" w:rsidRPr="003F026A" w:rsidRDefault="009341CC" w:rsidP="00FD7ECC">
            <w:pPr>
              <w:rPr>
                <w:rFonts w:asciiTheme="majorEastAsia" w:eastAsiaTheme="majorEastAsia" w:hAnsiTheme="majorEastAsia"/>
                <w:sz w:val="18"/>
                <w:szCs w:val="18"/>
              </w:rPr>
            </w:pPr>
            <w:r w:rsidRPr="003F026A">
              <w:rPr>
                <w:rFonts w:asciiTheme="majorEastAsia" w:eastAsiaTheme="majorEastAsia" w:hAnsiTheme="majorEastAsia" w:hint="eastAsia"/>
                <w:sz w:val="18"/>
                <w:szCs w:val="18"/>
              </w:rPr>
              <w:t>確実な後方確認の実施</w:t>
            </w:r>
          </w:p>
        </w:tc>
        <w:tc>
          <w:tcPr>
            <w:tcW w:w="5812" w:type="dxa"/>
          </w:tcPr>
          <w:p w:rsidR="009341CC" w:rsidRPr="003F026A" w:rsidRDefault="009341CC" w:rsidP="00FD7ECC">
            <w:pPr>
              <w:ind w:firstLineChars="100" w:firstLine="180"/>
              <w:rPr>
                <w:rFonts w:asciiTheme="majorEastAsia" w:eastAsiaTheme="majorEastAsia" w:hAnsiTheme="majorEastAsia"/>
                <w:sz w:val="18"/>
                <w:szCs w:val="18"/>
              </w:rPr>
            </w:pPr>
            <w:r w:rsidRPr="003F026A">
              <w:rPr>
                <w:rFonts w:asciiTheme="majorEastAsia" w:eastAsiaTheme="majorEastAsia" w:hAnsiTheme="majorEastAsia" w:hint="eastAsia"/>
                <w:sz w:val="18"/>
                <w:szCs w:val="18"/>
              </w:rPr>
              <w:t>トラックの後方の状況が十分確認できない場合は、トラックを後退させないようにしていますか。</w:t>
            </w:r>
          </w:p>
        </w:tc>
        <w:tc>
          <w:tcPr>
            <w:tcW w:w="1134" w:type="dxa"/>
          </w:tcPr>
          <w:p w:rsidR="009341CC" w:rsidRPr="003F026A" w:rsidRDefault="009341CC" w:rsidP="00FD7ECC">
            <w:pPr>
              <w:jc w:val="center"/>
              <w:rPr>
                <w:rFonts w:asciiTheme="majorEastAsia" w:eastAsiaTheme="majorEastAsia" w:hAnsiTheme="majorEastAsia"/>
              </w:rPr>
            </w:pPr>
          </w:p>
        </w:tc>
        <w:tc>
          <w:tcPr>
            <w:tcW w:w="6095" w:type="dxa"/>
          </w:tcPr>
          <w:p w:rsidR="009341CC" w:rsidRPr="003F026A" w:rsidRDefault="009341CC" w:rsidP="00FD7ECC">
            <w:pPr>
              <w:rPr>
                <w:rFonts w:asciiTheme="majorEastAsia" w:eastAsiaTheme="majorEastAsia" w:hAnsiTheme="majorEastAsia"/>
                <w:szCs w:val="21"/>
              </w:rPr>
            </w:pPr>
          </w:p>
        </w:tc>
      </w:tr>
      <w:tr w:rsidR="009341CC" w:rsidRPr="003F026A" w:rsidTr="00FD7ECC">
        <w:trPr>
          <w:trHeight w:val="159"/>
        </w:trPr>
        <w:tc>
          <w:tcPr>
            <w:tcW w:w="1222" w:type="dxa"/>
            <w:vMerge/>
          </w:tcPr>
          <w:p w:rsidR="009341CC" w:rsidRPr="003F026A" w:rsidRDefault="009341CC" w:rsidP="00FD7ECC">
            <w:pPr>
              <w:rPr>
                <w:rFonts w:asciiTheme="majorEastAsia" w:eastAsiaTheme="majorEastAsia" w:hAnsiTheme="majorEastAsia"/>
                <w:szCs w:val="21"/>
              </w:rPr>
            </w:pPr>
          </w:p>
        </w:tc>
        <w:tc>
          <w:tcPr>
            <w:tcW w:w="1134" w:type="dxa"/>
          </w:tcPr>
          <w:p w:rsidR="009341CC" w:rsidRPr="003F026A" w:rsidRDefault="009341CC" w:rsidP="00FD7ECC">
            <w:pPr>
              <w:rPr>
                <w:rFonts w:asciiTheme="majorEastAsia" w:eastAsiaTheme="majorEastAsia" w:hAnsiTheme="majorEastAsia"/>
                <w:sz w:val="18"/>
                <w:szCs w:val="18"/>
              </w:rPr>
            </w:pPr>
            <w:r w:rsidRPr="003F026A">
              <w:rPr>
                <w:rFonts w:asciiTheme="majorEastAsia" w:eastAsiaTheme="majorEastAsia" w:hAnsiTheme="majorEastAsia" w:hint="eastAsia"/>
                <w:sz w:val="18"/>
                <w:szCs w:val="18"/>
              </w:rPr>
              <w:t>後退誘導による後退時の配慮</w:t>
            </w:r>
          </w:p>
        </w:tc>
        <w:tc>
          <w:tcPr>
            <w:tcW w:w="5812" w:type="dxa"/>
          </w:tcPr>
          <w:p w:rsidR="009341CC" w:rsidRPr="003F026A" w:rsidRDefault="009341CC" w:rsidP="00FD7ECC">
            <w:pPr>
              <w:ind w:firstLineChars="100" w:firstLine="180"/>
              <w:rPr>
                <w:rFonts w:asciiTheme="majorEastAsia" w:eastAsiaTheme="majorEastAsia" w:hAnsiTheme="majorEastAsia"/>
                <w:sz w:val="18"/>
                <w:szCs w:val="18"/>
              </w:rPr>
            </w:pPr>
            <w:r w:rsidRPr="003F026A">
              <w:rPr>
                <w:rFonts w:asciiTheme="majorEastAsia" w:eastAsiaTheme="majorEastAsia" w:hAnsiTheme="majorEastAsia" w:hint="eastAsia"/>
                <w:sz w:val="18"/>
                <w:szCs w:val="18"/>
              </w:rPr>
              <w:t>後退誘導担当者がいる場合、誘導担当者が目視できる状態で後退を行い、声や笛などの音声のみで後退の可否を判断させないようにしていますか。</w:t>
            </w:r>
          </w:p>
        </w:tc>
        <w:tc>
          <w:tcPr>
            <w:tcW w:w="1134" w:type="dxa"/>
          </w:tcPr>
          <w:p w:rsidR="009341CC" w:rsidRPr="003F026A" w:rsidRDefault="009341CC" w:rsidP="00FD7ECC">
            <w:pPr>
              <w:jc w:val="center"/>
              <w:rPr>
                <w:rFonts w:asciiTheme="majorEastAsia" w:eastAsiaTheme="majorEastAsia" w:hAnsiTheme="majorEastAsia"/>
              </w:rPr>
            </w:pPr>
          </w:p>
        </w:tc>
        <w:tc>
          <w:tcPr>
            <w:tcW w:w="6095" w:type="dxa"/>
          </w:tcPr>
          <w:p w:rsidR="009341CC" w:rsidRPr="003F026A" w:rsidRDefault="009341CC" w:rsidP="00FD7ECC">
            <w:pPr>
              <w:rPr>
                <w:rFonts w:asciiTheme="majorEastAsia" w:eastAsiaTheme="majorEastAsia" w:hAnsiTheme="majorEastAsia"/>
                <w:szCs w:val="21"/>
              </w:rPr>
            </w:pPr>
          </w:p>
        </w:tc>
      </w:tr>
      <w:tr w:rsidR="009341CC" w:rsidRPr="003F026A" w:rsidTr="00FD7ECC">
        <w:trPr>
          <w:trHeight w:val="159"/>
        </w:trPr>
        <w:tc>
          <w:tcPr>
            <w:tcW w:w="1222" w:type="dxa"/>
            <w:vMerge/>
          </w:tcPr>
          <w:p w:rsidR="009341CC" w:rsidRPr="003F026A" w:rsidRDefault="009341CC" w:rsidP="00FD7ECC">
            <w:pPr>
              <w:rPr>
                <w:rFonts w:asciiTheme="majorEastAsia" w:eastAsiaTheme="majorEastAsia" w:hAnsiTheme="majorEastAsia"/>
                <w:szCs w:val="21"/>
              </w:rPr>
            </w:pPr>
          </w:p>
        </w:tc>
        <w:tc>
          <w:tcPr>
            <w:tcW w:w="1134" w:type="dxa"/>
          </w:tcPr>
          <w:p w:rsidR="009341CC" w:rsidRPr="003F026A" w:rsidRDefault="009341CC" w:rsidP="00FD7ECC">
            <w:pPr>
              <w:rPr>
                <w:rFonts w:asciiTheme="majorEastAsia" w:eastAsiaTheme="majorEastAsia" w:hAnsiTheme="majorEastAsia"/>
                <w:sz w:val="18"/>
                <w:szCs w:val="18"/>
              </w:rPr>
            </w:pPr>
            <w:r w:rsidRPr="003F026A">
              <w:rPr>
                <w:rFonts w:asciiTheme="majorEastAsia" w:eastAsiaTheme="majorEastAsia" w:hAnsiTheme="majorEastAsia" w:hint="eastAsia"/>
                <w:sz w:val="18"/>
                <w:szCs w:val="18"/>
              </w:rPr>
              <w:t>後退警告音</w:t>
            </w:r>
          </w:p>
        </w:tc>
        <w:tc>
          <w:tcPr>
            <w:tcW w:w="5812" w:type="dxa"/>
          </w:tcPr>
          <w:p w:rsidR="009341CC" w:rsidRPr="003F026A" w:rsidRDefault="009341CC" w:rsidP="00FD7ECC">
            <w:pPr>
              <w:ind w:firstLineChars="100" w:firstLine="180"/>
              <w:rPr>
                <w:rFonts w:asciiTheme="majorEastAsia" w:eastAsiaTheme="majorEastAsia" w:hAnsiTheme="majorEastAsia"/>
                <w:sz w:val="18"/>
                <w:szCs w:val="18"/>
              </w:rPr>
            </w:pPr>
            <w:r w:rsidRPr="003F026A">
              <w:rPr>
                <w:rFonts w:asciiTheme="majorEastAsia" w:eastAsiaTheme="majorEastAsia" w:hAnsiTheme="majorEastAsia" w:hint="eastAsia"/>
                <w:sz w:val="18"/>
                <w:szCs w:val="18"/>
              </w:rPr>
              <w:t>原則として、後退警告音の音量は下げないようにしていますか。やむを得ず下げる場合は、バックモニター等その他の安全対策を併用させるようにしていますか。</w:t>
            </w:r>
          </w:p>
        </w:tc>
        <w:tc>
          <w:tcPr>
            <w:tcW w:w="1134" w:type="dxa"/>
          </w:tcPr>
          <w:p w:rsidR="009341CC" w:rsidRPr="003F026A" w:rsidRDefault="009341CC" w:rsidP="00FD7ECC">
            <w:pPr>
              <w:jc w:val="center"/>
              <w:rPr>
                <w:rFonts w:asciiTheme="majorEastAsia" w:eastAsiaTheme="majorEastAsia" w:hAnsiTheme="majorEastAsia"/>
              </w:rPr>
            </w:pPr>
          </w:p>
        </w:tc>
        <w:tc>
          <w:tcPr>
            <w:tcW w:w="6095" w:type="dxa"/>
          </w:tcPr>
          <w:p w:rsidR="009341CC" w:rsidRPr="003F026A" w:rsidRDefault="009341CC" w:rsidP="00FD7ECC">
            <w:pPr>
              <w:rPr>
                <w:rFonts w:asciiTheme="majorEastAsia" w:eastAsiaTheme="majorEastAsia" w:hAnsiTheme="majorEastAsia"/>
                <w:szCs w:val="21"/>
              </w:rPr>
            </w:pPr>
          </w:p>
        </w:tc>
      </w:tr>
      <w:tr w:rsidR="009341CC" w:rsidRPr="003F026A" w:rsidTr="00FD7ECC">
        <w:trPr>
          <w:trHeight w:val="159"/>
        </w:trPr>
        <w:tc>
          <w:tcPr>
            <w:tcW w:w="1222" w:type="dxa"/>
            <w:vMerge/>
          </w:tcPr>
          <w:p w:rsidR="009341CC" w:rsidRPr="003F026A" w:rsidRDefault="009341CC" w:rsidP="00FD7ECC">
            <w:pPr>
              <w:rPr>
                <w:rFonts w:asciiTheme="majorEastAsia" w:eastAsiaTheme="majorEastAsia" w:hAnsiTheme="majorEastAsia"/>
                <w:szCs w:val="21"/>
              </w:rPr>
            </w:pPr>
          </w:p>
        </w:tc>
        <w:tc>
          <w:tcPr>
            <w:tcW w:w="1134" w:type="dxa"/>
          </w:tcPr>
          <w:p w:rsidR="009341CC" w:rsidRPr="003F026A" w:rsidRDefault="009341CC" w:rsidP="00FD7ECC">
            <w:pPr>
              <w:rPr>
                <w:rFonts w:asciiTheme="majorEastAsia" w:eastAsiaTheme="majorEastAsia" w:hAnsiTheme="majorEastAsia"/>
                <w:sz w:val="18"/>
                <w:szCs w:val="18"/>
              </w:rPr>
            </w:pPr>
            <w:r w:rsidRPr="003F026A">
              <w:rPr>
                <w:rFonts w:asciiTheme="majorEastAsia" w:eastAsiaTheme="majorEastAsia" w:hAnsiTheme="majorEastAsia" w:hint="eastAsia"/>
                <w:sz w:val="18"/>
                <w:szCs w:val="18"/>
              </w:rPr>
              <w:t>誘導員の配置</w:t>
            </w:r>
          </w:p>
        </w:tc>
        <w:tc>
          <w:tcPr>
            <w:tcW w:w="5812" w:type="dxa"/>
          </w:tcPr>
          <w:p w:rsidR="009341CC" w:rsidRPr="003F026A" w:rsidRDefault="009341CC" w:rsidP="00FD7ECC">
            <w:pPr>
              <w:ind w:firstLineChars="100" w:firstLine="180"/>
              <w:rPr>
                <w:rFonts w:asciiTheme="majorEastAsia" w:eastAsiaTheme="majorEastAsia" w:hAnsiTheme="majorEastAsia"/>
                <w:sz w:val="18"/>
                <w:szCs w:val="18"/>
              </w:rPr>
            </w:pPr>
            <w:r w:rsidRPr="003F026A">
              <w:rPr>
                <w:rFonts w:asciiTheme="majorEastAsia" w:eastAsiaTheme="majorEastAsia" w:hAnsiTheme="majorEastAsia" w:hint="eastAsia"/>
                <w:sz w:val="18"/>
                <w:szCs w:val="18"/>
              </w:rPr>
              <w:t>自社の施設内にあっては、誘導員を配置し、トラックを安全に誘導させていますか。</w:t>
            </w:r>
          </w:p>
        </w:tc>
        <w:tc>
          <w:tcPr>
            <w:tcW w:w="1134" w:type="dxa"/>
          </w:tcPr>
          <w:p w:rsidR="009341CC" w:rsidRPr="003F026A" w:rsidRDefault="009341CC" w:rsidP="00FD7ECC">
            <w:pPr>
              <w:jc w:val="center"/>
              <w:rPr>
                <w:rFonts w:asciiTheme="majorEastAsia" w:eastAsiaTheme="majorEastAsia" w:hAnsiTheme="majorEastAsia"/>
              </w:rPr>
            </w:pPr>
          </w:p>
        </w:tc>
        <w:tc>
          <w:tcPr>
            <w:tcW w:w="6095" w:type="dxa"/>
          </w:tcPr>
          <w:p w:rsidR="009341CC" w:rsidRPr="003F026A" w:rsidRDefault="009341CC" w:rsidP="00FD7ECC">
            <w:pPr>
              <w:rPr>
                <w:rFonts w:asciiTheme="majorEastAsia" w:eastAsiaTheme="majorEastAsia" w:hAnsiTheme="majorEastAsia"/>
                <w:szCs w:val="21"/>
              </w:rPr>
            </w:pPr>
          </w:p>
        </w:tc>
      </w:tr>
      <w:tr w:rsidR="009341CC" w:rsidRPr="003F026A" w:rsidTr="00FD7ECC">
        <w:trPr>
          <w:trHeight w:val="159"/>
        </w:trPr>
        <w:tc>
          <w:tcPr>
            <w:tcW w:w="1222" w:type="dxa"/>
            <w:vMerge/>
          </w:tcPr>
          <w:p w:rsidR="009341CC" w:rsidRPr="003F026A" w:rsidRDefault="009341CC" w:rsidP="00FD7ECC">
            <w:pPr>
              <w:rPr>
                <w:rFonts w:asciiTheme="majorEastAsia" w:eastAsiaTheme="majorEastAsia" w:hAnsiTheme="majorEastAsia"/>
                <w:szCs w:val="21"/>
              </w:rPr>
            </w:pPr>
          </w:p>
        </w:tc>
        <w:tc>
          <w:tcPr>
            <w:tcW w:w="1134" w:type="dxa"/>
          </w:tcPr>
          <w:p w:rsidR="009341CC" w:rsidRPr="003F026A" w:rsidRDefault="009341CC" w:rsidP="00FD7ECC">
            <w:pPr>
              <w:rPr>
                <w:rFonts w:asciiTheme="majorEastAsia" w:eastAsiaTheme="majorEastAsia" w:hAnsiTheme="majorEastAsia"/>
                <w:sz w:val="18"/>
                <w:szCs w:val="18"/>
              </w:rPr>
            </w:pPr>
            <w:r w:rsidRPr="003F026A">
              <w:rPr>
                <w:rFonts w:asciiTheme="majorEastAsia" w:eastAsiaTheme="majorEastAsia" w:hAnsiTheme="majorEastAsia" w:hint="eastAsia"/>
                <w:sz w:val="18"/>
                <w:szCs w:val="18"/>
              </w:rPr>
              <w:t>走行場所の区分</w:t>
            </w:r>
          </w:p>
        </w:tc>
        <w:tc>
          <w:tcPr>
            <w:tcW w:w="5812" w:type="dxa"/>
          </w:tcPr>
          <w:p w:rsidR="009341CC" w:rsidRPr="003F026A" w:rsidRDefault="009341CC" w:rsidP="00FD7ECC">
            <w:pPr>
              <w:ind w:firstLineChars="100" w:firstLine="180"/>
              <w:rPr>
                <w:rFonts w:asciiTheme="majorEastAsia" w:eastAsiaTheme="majorEastAsia" w:hAnsiTheme="majorEastAsia"/>
                <w:sz w:val="18"/>
                <w:szCs w:val="18"/>
              </w:rPr>
            </w:pPr>
            <w:r w:rsidRPr="003F026A">
              <w:rPr>
                <w:rFonts w:asciiTheme="majorEastAsia" w:eastAsiaTheme="majorEastAsia" w:hAnsiTheme="majorEastAsia" w:hint="eastAsia"/>
                <w:sz w:val="18"/>
                <w:szCs w:val="18"/>
              </w:rPr>
              <w:t>自社の施設内にあっては、トラックの走行場所と歩行通路を区分していますか。</w:t>
            </w:r>
          </w:p>
        </w:tc>
        <w:tc>
          <w:tcPr>
            <w:tcW w:w="1134" w:type="dxa"/>
          </w:tcPr>
          <w:p w:rsidR="009341CC" w:rsidRPr="003F026A" w:rsidRDefault="009341CC" w:rsidP="00FD7ECC">
            <w:pPr>
              <w:jc w:val="center"/>
              <w:rPr>
                <w:rFonts w:asciiTheme="majorEastAsia" w:eastAsiaTheme="majorEastAsia" w:hAnsiTheme="majorEastAsia"/>
              </w:rPr>
            </w:pPr>
          </w:p>
        </w:tc>
        <w:tc>
          <w:tcPr>
            <w:tcW w:w="6095" w:type="dxa"/>
          </w:tcPr>
          <w:p w:rsidR="009341CC" w:rsidRPr="003F026A" w:rsidRDefault="009341CC" w:rsidP="00FD7ECC">
            <w:pPr>
              <w:rPr>
                <w:rFonts w:asciiTheme="majorEastAsia" w:eastAsiaTheme="majorEastAsia" w:hAnsiTheme="majorEastAsia"/>
                <w:szCs w:val="21"/>
              </w:rPr>
            </w:pPr>
          </w:p>
        </w:tc>
      </w:tr>
    </w:tbl>
    <w:p w:rsidR="009341CC" w:rsidRPr="00D16C25" w:rsidRDefault="009341CC" w:rsidP="009341CC">
      <w:pPr>
        <w:pStyle w:val="a7"/>
        <w:numPr>
          <w:ilvl w:val="0"/>
          <w:numId w:val="11"/>
        </w:numPr>
        <w:ind w:leftChars="0"/>
        <w:rPr>
          <w:sz w:val="18"/>
          <w:szCs w:val="18"/>
        </w:rPr>
      </w:pPr>
      <w:r w:rsidRPr="00D16C25">
        <w:rPr>
          <w:rFonts w:hint="eastAsia"/>
          <w:sz w:val="18"/>
          <w:szCs w:val="18"/>
        </w:rPr>
        <w:t>上記の事項のほか、荷役作業時に陸運事業者が実施すべき総合的な実施事項が、「陸上貨物運送事業における荷役作業の安全対策ガイドライン」に定められています。本ガイドラインに基づき一層の取組をお願いします。詳しくは、以下ＨＰを参照されるか、最寄りの労働局、労働基準監督署にお尋ね下さい。</w:t>
      </w:r>
    </w:p>
    <w:p w:rsidR="009341CC" w:rsidRPr="00D16C25" w:rsidRDefault="009341CC" w:rsidP="00D16C25">
      <w:pPr>
        <w:pStyle w:val="a7"/>
        <w:ind w:leftChars="0" w:left="570"/>
        <w:rPr>
          <w:sz w:val="18"/>
          <w:szCs w:val="18"/>
        </w:rPr>
      </w:pPr>
      <w:r w:rsidRPr="00D16C25">
        <w:rPr>
          <w:rFonts w:hint="eastAsia"/>
          <w:sz w:val="18"/>
          <w:szCs w:val="18"/>
        </w:rPr>
        <w:t xml:space="preserve">　</w:t>
      </w:r>
      <w:r w:rsidRPr="00D16C25">
        <w:rPr>
          <w:sz w:val="18"/>
          <w:szCs w:val="18"/>
        </w:rPr>
        <w:t>http://www.mhlw.go.jp/new-info/kobetu/roudou/gyousei/anzen/dl/131017.pdf</w:t>
      </w:r>
    </w:p>
    <w:p w:rsidR="008905E9" w:rsidRPr="0060377D" w:rsidRDefault="0060377D" w:rsidP="0060377D">
      <w:pPr>
        <w:rPr>
          <w:sz w:val="18"/>
          <w:szCs w:val="18"/>
        </w:rPr>
        <w:sectPr w:rsidR="008905E9" w:rsidRPr="0060377D" w:rsidSect="009341CC">
          <w:footerReference w:type="default" r:id="rId9"/>
          <w:pgSz w:w="16838" w:h="11906" w:orient="landscape"/>
          <w:pgMar w:top="720" w:right="720" w:bottom="720" w:left="720" w:header="851" w:footer="992" w:gutter="0"/>
          <w:cols w:space="425"/>
          <w:docGrid w:type="lines" w:linePitch="360"/>
        </w:sectPr>
      </w:pPr>
      <w:r w:rsidRPr="0060377D">
        <w:rPr>
          <w:sz w:val="18"/>
          <w:szCs w:val="18"/>
        </w:rPr>
        <w:t xml:space="preserve"> </w:t>
      </w:r>
      <w:bookmarkStart w:id="0" w:name="_GoBack"/>
      <w:bookmarkEnd w:id="0"/>
    </w:p>
    <w:p w:rsidR="00247D8B" w:rsidRPr="000F44BD" w:rsidRDefault="00247D8B" w:rsidP="000F44BD">
      <w:pPr>
        <w:rPr>
          <w:rFonts w:asciiTheme="minorEastAsia" w:eastAsiaTheme="minorEastAsia" w:hAnsiTheme="minorEastAsia"/>
          <w:szCs w:val="24"/>
        </w:rPr>
      </w:pPr>
    </w:p>
    <w:sectPr w:rsidR="00247D8B" w:rsidRPr="000F44BD" w:rsidSect="0060377D">
      <w:pgSz w:w="16838" w:h="11906" w:orient="landscape"/>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365F" w:rsidRDefault="0053365F" w:rsidP="00B11BB1">
      <w:r>
        <w:separator/>
      </w:r>
    </w:p>
  </w:endnote>
  <w:endnote w:type="continuationSeparator" w:id="0">
    <w:p w:rsidR="0053365F" w:rsidRDefault="0053365F"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0C7" w:rsidRDefault="004770C7">
    <w:pPr>
      <w:pStyle w:val="a5"/>
      <w:jc w:val="center"/>
    </w:pPr>
  </w:p>
  <w:p w:rsidR="004770C7" w:rsidRDefault="004770C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365F" w:rsidRDefault="0053365F" w:rsidP="00B11BB1">
      <w:r>
        <w:separator/>
      </w:r>
    </w:p>
  </w:footnote>
  <w:footnote w:type="continuationSeparator" w:id="0">
    <w:p w:rsidR="0053365F" w:rsidRDefault="0053365F" w:rsidP="00B11B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47D63"/>
    <w:multiLevelType w:val="hybridMultilevel"/>
    <w:tmpl w:val="AF388DA2"/>
    <w:lvl w:ilvl="0" w:tplc="0B727B1E">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nsid w:val="13AD1784"/>
    <w:multiLevelType w:val="hybridMultilevel"/>
    <w:tmpl w:val="2EAE48FE"/>
    <w:lvl w:ilvl="0" w:tplc="271CD126">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E4859E0"/>
    <w:multiLevelType w:val="hybridMultilevel"/>
    <w:tmpl w:val="3C1C48A2"/>
    <w:lvl w:ilvl="0" w:tplc="FB92D836">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3">
    <w:nsid w:val="214D3FA2"/>
    <w:multiLevelType w:val="hybridMultilevel"/>
    <w:tmpl w:val="93ACA776"/>
    <w:lvl w:ilvl="0" w:tplc="F2E61328">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352A4460"/>
    <w:multiLevelType w:val="hybridMultilevel"/>
    <w:tmpl w:val="B33A23F4"/>
    <w:lvl w:ilvl="0" w:tplc="D188ED4A">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06D4FA7"/>
    <w:multiLevelType w:val="hybridMultilevel"/>
    <w:tmpl w:val="AA4C93F8"/>
    <w:lvl w:ilvl="0" w:tplc="F520584A">
      <w:start w:val="17"/>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nsid w:val="45C73909"/>
    <w:multiLevelType w:val="hybridMultilevel"/>
    <w:tmpl w:val="95A20002"/>
    <w:lvl w:ilvl="0" w:tplc="E6FE53C2">
      <w:start w:val="1"/>
      <w:numFmt w:val="aiueo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nsid w:val="4A683AE7"/>
    <w:multiLevelType w:val="hybridMultilevel"/>
    <w:tmpl w:val="ADBEC934"/>
    <w:lvl w:ilvl="0" w:tplc="8CC041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4B652B3A"/>
    <w:multiLevelType w:val="hybridMultilevel"/>
    <w:tmpl w:val="5240B552"/>
    <w:lvl w:ilvl="0" w:tplc="2E6091FE">
      <w:start w:val="1"/>
      <w:numFmt w:val="decimalEnclosedCircle"/>
      <w:lvlText w:val="%1"/>
      <w:lvlJc w:val="left"/>
      <w:pPr>
        <w:ind w:left="360" w:hanging="360"/>
      </w:pPr>
      <w:rPr>
        <w:rFonts w:asciiTheme="majorEastAsia" w:eastAsiaTheme="majorEastAsia" w:hAnsiTheme="maj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4CCC60A3"/>
    <w:multiLevelType w:val="hybridMultilevel"/>
    <w:tmpl w:val="6206FC6A"/>
    <w:lvl w:ilvl="0" w:tplc="3E4084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4D6B3E9B"/>
    <w:multiLevelType w:val="hybridMultilevel"/>
    <w:tmpl w:val="5A84F67A"/>
    <w:lvl w:ilvl="0" w:tplc="785AB92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1">
    <w:nsid w:val="66A16FFF"/>
    <w:multiLevelType w:val="hybridMultilevel"/>
    <w:tmpl w:val="751C275E"/>
    <w:lvl w:ilvl="0" w:tplc="853AA5E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698A2954"/>
    <w:multiLevelType w:val="hybridMultilevel"/>
    <w:tmpl w:val="6EC29CC2"/>
    <w:lvl w:ilvl="0" w:tplc="BC2A304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6E3A6F0E"/>
    <w:multiLevelType w:val="hybridMultilevel"/>
    <w:tmpl w:val="702231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717F60F0"/>
    <w:multiLevelType w:val="hybridMultilevel"/>
    <w:tmpl w:val="24BE0C60"/>
    <w:lvl w:ilvl="0" w:tplc="BE6EF87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7"/>
  </w:num>
  <w:num w:numId="3">
    <w:abstractNumId w:val="3"/>
  </w:num>
  <w:num w:numId="4">
    <w:abstractNumId w:val="1"/>
  </w:num>
  <w:num w:numId="5">
    <w:abstractNumId w:val="9"/>
  </w:num>
  <w:num w:numId="6">
    <w:abstractNumId w:val="2"/>
  </w:num>
  <w:num w:numId="7">
    <w:abstractNumId w:val="6"/>
  </w:num>
  <w:num w:numId="8">
    <w:abstractNumId w:val="11"/>
  </w:num>
  <w:num w:numId="9">
    <w:abstractNumId w:val="4"/>
  </w:num>
  <w:num w:numId="10">
    <w:abstractNumId w:val="13"/>
  </w:num>
  <w:num w:numId="11">
    <w:abstractNumId w:val="5"/>
  </w:num>
  <w:num w:numId="12">
    <w:abstractNumId w:val="14"/>
  </w:num>
  <w:num w:numId="13">
    <w:abstractNumId w:val="0"/>
  </w:num>
  <w:num w:numId="14">
    <w:abstractNumId w:val="1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3C7"/>
    <w:rsid w:val="0000031D"/>
    <w:rsid w:val="00001C95"/>
    <w:rsid w:val="00010F55"/>
    <w:rsid w:val="00021F36"/>
    <w:rsid w:val="0002593A"/>
    <w:rsid w:val="0003001E"/>
    <w:rsid w:val="0003799B"/>
    <w:rsid w:val="00043BE0"/>
    <w:rsid w:val="000463A9"/>
    <w:rsid w:val="0004665A"/>
    <w:rsid w:val="000541D1"/>
    <w:rsid w:val="000600B5"/>
    <w:rsid w:val="00065BEF"/>
    <w:rsid w:val="00077194"/>
    <w:rsid w:val="000829ED"/>
    <w:rsid w:val="00086D2F"/>
    <w:rsid w:val="00095D37"/>
    <w:rsid w:val="000A00D5"/>
    <w:rsid w:val="000A283F"/>
    <w:rsid w:val="000A2930"/>
    <w:rsid w:val="000A57DC"/>
    <w:rsid w:val="000B4C1B"/>
    <w:rsid w:val="000B54C6"/>
    <w:rsid w:val="000C2404"/>
    <w:rsid w:val="000C4758"/>
    <w:rsid w:val="000C5B28"/>
    <w:rsid w:val="000D006A"/>
    <w:rsid w:val="000E0137"/>
    <w:rsid w:val="000E1905"/>
    <w:rsid w:val="000F44BD"/>
    <w:rsid w:val="000F79F3"/>
    <w:rsid w:val="00106C7A"/>
    <w:rsid w:val="00112BEC"/>
    <w:rsid w:val="0011529E"/>
    <w:rsid w:val="00115369"/>
    <w:rsid w:val="001156DC"/>
    <w:rsid w:val="0011764C"/>
    <w:rsid w:val="00135469"/>
    <w:rsid w:val="00136EBF"/>
    <w:rsid w:val="001430E1"/>
    <w:rsid w:val="00172078"/>
    <w:rsid w:val="001820D5"/>
    <w:rsid w:val="00191863"/>
    <w:rsid w:val="001A40C8"/>
    <w:rsid w:val="001A6C9C"/>
    <w:rsid w:val="001B37F2"/>
    <w:rsid w:val="001C7588"/>
    <w:rsid w:val="001D1321"/>
    <w:rsid w:val="001D5752"/>
    <w:rsid w:val="001F1954"/>
    <w:rsid w:val="00204201"/>
    <w:rsid w:val="0021421E"/>
    <w:rsid w:val="002220C8"/>
    <w:rsid w:val="0022212A"/>
    <w:rsid w:val="00240A15"/>
    <w:rsid w:val="00247D8B"/>
    <w:rsid w:val="0026238B"/>
    <w:rsid w:val="002679DB"/>
    <w:rsid w:val="0027165F"/>
    <w:rsid w:val="00277CFF"/>
    <w:rsid w:val="002806E3"/>
    <w:rsid w:val="002934F6"/>
    <w:rsid w:val="002944B5"/>
    <w:rsid w:val="002C1D57"/>
    <w:rsid w:val="002C6AAA"/>
    <w:rsid w:val="002C7CBB"/>
    <w:rsid w:val="002D45F7"/>
    <w:rsid w:val="002E7758"/>
    <w:rsid w:val="002E7941"/>
    <w:rsid w:val="002F4A37"/>
    <w:rsid w:val="002F6223"/>
    <w:rsid w:val="00330314"/>
    <w:rsid w:val="003338CC"/>
    <w:rsid w:val="003376C3"/>
    <w:rsid w:val="003428F7"/>
    <w:rsid w:val="00343F2B"/>
    <w:rsid w:val="00346406"/>
    <w:rsid w:val="00346719"/>
    <w:rsid w:val="003503B8"/>
    <w:rsid w:val="00355F8E"/>
    <w:rsid w:val="00360A32"/>
    <w:rsid w:val="003626CD"/>
    <w:rsid w:val="00366DFA"/>
    <w:rsid w:val="003774F6"/>
    <w:rsid w:val="0038384A"/>
    <w:rsid w:val="00387BDD"/>
    <w:rsid w:val="00395D9F"/>
    <w:rsid w:val="003963CF"/>
    <w:rsid w:val="003A07E1"/>
    <w:rsid w:val="003A60E1"/>
    <w:rsid w:val="003A780D"/>
    <w:rsid w:val="003B233E"/>
    <w:rsid w:val="003C6A46"/>
    <w:rsid w:val="003C7E84"/>
    <w:rsid w:val="003D11E9"/>
    <w:rsid w:val="003D1B1C"/>
    <w:rsid w:val="003D6C21"/>
    <w:rsid w:val="003D7006"/>
    <w:rsid w:val="003E73E3"/>
    <w:rsid w:val="003F2A27"/>
    <w:rsid w:val="00407C93"/>
    <w:rsid w:val="004177BF"/>
    <w:rsid w:val="00425E8B"/>
    <w:rsid w:val="00435E08"/>
    <w:rsid w:val="004376BF"/>
    <w:rsid w:val="004449D9"/>
    <w:rsid w:val="00457A85"/>
    <w:rsid w:val="00463B37"/>
    <w:rsid w:val="004646D4"/>
    <w:rsid w:val="0046561B"/>
    <w:rsid w:val="00470851"/>
    <w:rsid w:val="00470E91"/>
    <w:rsid w:val="00473FD0"/>
    <w:rsid w:val="004770C7"/>
    <w:rsid w:val="0048641E"/>
    <w:rsid w:val="00491AF6"/>
    <w:rsid w:val="00496000"/>
    <w:rsid w:val="00496960"/>
    <w:rsid w:val="00496AD6"/>
    <w:rsid w:val="004B077B"/>
    <w:rsid w:val="004B241D"/>
    <w:rsid w:val="004D063D"/>
    <w:rsid w:val="004D096E"/>
    <w:rsid w:val="004D46E4"/>
    <w:rsid w:val="004E052E"/>
    <w:rsid w:val="004E2E04"/>
    <w:rsid w:val="004E4205"/>
    <w:rsid w:val="004E46E9"/>
    <w:rsid w:val="004E6DE3"/>
    <w:rsid w:val="004E7FF5"/>
    <w:rsid w:val="004F1C7C"/>
    <w:rsid w:val="004F2CDE"/>
    <w:rsid w:val="00500E45"/>
    <w:rsid w:val="00505020"/>
    <w:rsid w:val="0051364F"/>
    <w:rsid w:val="00524B94"/>
    <w:rsid w:val="00530D92"/>
    <w:rsid w:val="00532D58"/>
    <w:rsid w:val="0053365F"/>
    <w:rsid w:val="0054355F"/>
    <w:rsid w:val="0054455C"/>
    <w:rsid w:val="00551722"/>
    <w:rsid w:val="00557CF3"/>
    <w:rsid w:val="00563869"/>
    <w:rsid w:val="00591F90"/>
    <w:rsid w:val="00594B8E"/>
    <w:rsid w:val="0059799E"/>
    <w:rsid w:val="005A3C9B"/>
    <w:rsid w:val="005A5F97"/>
    <w:rsid w:val="005B3B56"/>
    <w:rsid w:val="005B5A44"/>
    <w:rsid w:val="005B616C"/>
    <w:rsid w:val="005C0672"/>
    <w:rsid w:val="005D4C5F"/>
    <w:rsid w:val="005E2FD3"/>
    <w:rsid w:val="005E4AAF"/>
    <w:rsid w:val="005E66CD"/>
    <w:rsid w:val="005E703C"/>
    <w:rsid w:val="00600072"/>
    <w:rsid w:val="0060377D"/>
    <w:rsid w:val="00613466"/>
    <w:rsid w:val="006232C9"/>
    <w:rsid w:val="00631CC4"/>
    <w:rsid w:val="006529CB"/>
    <w:rsid w:val="00666CA0"/>
    <w:rsid w:val="006A3CCF"/>
    <w:rsid w:val="006B117C"/>
    <w:rsid w:val="006B546D"/>
    <w:rsid w:val="006B5CF7"/>
    <w:rsid w:val="006C54B9"/>
    <w:rsid w:val="006D563A"/>
    <w:rsid w:val="006F0730"/>
    <w:rsid w:val="006F1DF9"/>
    <w:rsid w:val="0071119D"/>
    <w:rsid w:val="00722279"/>
    <w:rsid w:val="00737CC1"/>
    <w:rsid w:val="007463B0"/>
    <w:rsid w:val="00757F37"/>
    <w:rsid w:val="00763D23"/>
    <w:rsid w:val="00767104"/>
    <w:rsid w:val="00770C53"/>
    <w:rsid w:val="007740D9"/>
    <w:rsid w:val="00777D22"/>
    <w:rsid w:val="00784774"/>
    <w:rsid w:val="0079143D"/>
    <w:rsid w:val="007A03A3"/>
    <w:rsid w:val="007A24A9"/>
    <w:rsid w:val="007C2683"/>
    <w:rsid w:val="007C6648"/>
    <w:rsid w:val="007D0F8C"/>
    <w:rsid w:val="007D5E10"/>
    <w:rsid w:val="007E3E8B"/>
    <w:rsid w:val="007F2737"/>
    <w:rsid w:val="00805631"/>
    <w:rsid w:val="008212D5"/>
    <w:rsid w:val="008213FC"/>
    <w:rsid w:val="00822819"/>
    <w:rsid w:val="00833997"/>
    <w:rsid w:val="0083547A"/>
    <w:rsid w:val="008360F7"/>
    <w:rsid w:val="008363B3"/>
    <w:rsid w:val="0084662E"/>
    <w:rsid w:val="008526AD"/>
    <w:rsid w:val="0085444D"/>
    <w:rsid w:val="008610A4"/>
    <w:rsid w:val="00866AE9"/>
    <w:rsid w:val="008776D2"/>
    <w:rsid w:val="00881874"/>
    <w:rsid w:val="008824CF"/>
    <w:rsid w:val="008826C4"/>
    <w:rsid w:val="00884258"/>
    <w:rsid w:val="00886390"/>
    <w:rsid w:val="00887E2D"/>
    <w:rsid w:val="008905E9"/>
    <w:rsid w:val="008937B5"/>
    <w:rsid w:val="008B7BA3"/>
    <w:rsid w:val="008C386A"/>
    <w:rsid w:val="008C3E32"/>
    <w:rsid w:val="008C50EF"/>
    <w:rsid w:val="008D5635"/>
    <w:rsid w:val="008F393F"/>
    <w:rsid w:val="00914550"/>
    <w:rsid w:val="009168C8"/>
    <w:rsid w:val="00923406"/>
    <w:rsid w:val="0092508E"/>
    <w:rsid w:val="009341CC"/>
    <w:rsid w:val="009353D2"/>
    <w:rsid w:val="009355B8"/>
    <w:rsid w:val="009443AC"/>
    <w:rsid w:val="0095454F"/>
    <w:rsid w:val="00966903"/>
    <w:rsid w:val="00971226"/>
    <w:rsid w:val="009730A3"/>
    <w:rsid w:val="00987A80"/>
    <w:rsid w:val="009900F7"/>
    <w:rsid w:val="00990B81"/>
    <w:rsid w:val="00995AB6"/>
    <w:rsid w:val="00996448"/>
    <w:rsid w:val="009A365F"/>
    <w:rsid w:val="009A75C5"/>
    <w:rsid w:val="009B1712"/>
    <w:rsid w:val="009B49FF"/>
    <w:rsid w:val="009C3522"/>
    <w:rsid w:val="009C578E"/>
    <w:rsid w:val="009C70AE"/>
    <w:rsid w:val="009D03F4"/>
    <w:rsid w:val="009E024B"/>
    <w:rsid w:val="009E6C40"/>
    <w:rsid w:val="009F274C"/>
    <w:rsid w:val="009F4257"/>
    <w:rsid w:val="00A05D86"/>
    <w:rsid w:val="00A23400"/>
    <w:rsid w:val="00A317ED"/>
    <w:rsid w:val="00A36286"/>
    <w:rsid w:val="00A42D33"/>
    <w:rsid w:val="00A45695"/>
    <w:rsid w:val="00A550EA"/>
    <w:rsid w:val="00A57855"/>
    <w:rsid w:val="00A57B70"/>
    <w:rsid w:val="00A62D9B"/>
    <w:rsid w:val="00A64478"/>
    <w:rsid w:val="00A665B4"/>
    <w:rsid w:val="00A71B24"/>
    <w:rsid w:val="00A83EB5"/>
    <w:rsid w:val="00A87162"/>
    <w:rsid w:val="00A87D64"/>
    <w:rsid w:val="00A9076A"/>
    <w:rsid w:val="00A928ED"/>
    <w:rsid w:val="00A935D4"/>
    <w:rsid w:val="00AA73C7"/>
    <w:rsid w:val="00AB0520"/>
    <w:rsid w:val="00AC403F"/>
    <w:rsid w:val="00AC7B9A"/>
    <w:rsid w:val="00AD294E"/>
    <w:rsid w:val="00AD6DEB"/>
    <w:rsid w:val="00AE027A"/>
    <w:rsid w:val="00AF5F29"/>
    <w:rsid w:val="00B010EC"/>
    <w:rsid w:val="00B0631F"/>
    <w:rsid w:val="00B06A78"/>
    <w:rsid w:val="00B11BB1"/>
    <w:rsid w:val="00B215CC"/>
    <w:rsid w:val="00B216D3"/>
    <w:rsid w:val="00B26237"/>
    <w:rsid w:val="00B33000"/>
    <w:rsid w:val="00B508B9"/>
    <w:rsid w:val="00B55BCA"/>
    <w:rsid w:val="00B61CF9"/>
    <w:rsid w:val="00B64C77"/>
    <w:rsid w:val="00B66BC1"/>
    <w:rsid w:val="00B82725"/>
    <w:rsid w:val="00B85AB6"/>
    <w:rsid w:val="00B86DE8"/>
    <w:rsid w:val="00B92ED8"/>
    <w:rsid w:val="00BA4D39"/>
    <w:rsid w:val="00BB266C"/>
    <w:rsid w:val="00BB46A6"/>
    <w:rsid w:val="00BB7851"/>
    <w:rsid w:val="00BC7BD4"/>
    <w:rsid w:val="00BD13D6"/>
    <w:rsid w:val="00BE70FB"/>
    <w:rsid w:val="00BF3822"/>
    <w:rsid w:val="00BF6D1C"/>
    <w:rsid w:val="00C10144"/>
    <w:rsid w:val="00C156C4"/>
    <w:rsid w:val="00C23567"/>
    <w:rsid w:val="00C237CF"/>
    <w:rsid w:val="00C23D86"/>
    <w:rsid w:val="00C25434"/>
    <w:rsid w:val="00C36771"/>
    <w:rsid w:val="00C369B2"/>
    <w:rsid w:val="00C53741"/>
    <w:rsid w:val="00C63508"/>
    <w:rsid w:val="00C7328D"/>
    <w:rsid w:val="00C84679"/>
    <w:rsid w:val="00C84F2A"/>
    <w:rsid w:val="00C93655"/>
    <w:rsid w:val="00CA28BF"/>
    <w:rsid w:val="00CA5D8F"/>
    <w:rsid w:val="00CB6792"/>
    <w:rsid w:val="00CB6BAD"/>
    <w:rsid w:val="00CC01EA"/>
    <w:rsid w:val="00CC59DA"/>
    <w:rsid w:val="00CD0E0A"/>
    <w:rsid w:val="00CE2F2B"/>
    <w:rsid w:val="00CF0EFC"/>
    <w:rsid w:val="00D14F06"/>
    <w:rsid w:val="00D16C25"/>
    <w:rsid w:val="00D17604"/>
    <w:rsid w:val="00D24864"/>
    <w:rsid w:val="00D26FFC"/>
    <w:rsid w:val="00D355F8"/>
    <w:rsid w:val="00D462F6"/>
    <w:rsid w:val="00D4742B"/>
    <w:rsid w:val="00D50FF9"/>
    <w:rsid w:val="00D521E0"/>
    <w:rsid w:val="00D6328A"/>
    <w:rsid w:val="00D70C54"/>
    <w:rsid w:val="00D75C25"/>
    <w:rsid w:val="00D859FE"/>
    <w:rsid w:val="00D86B22"/>
    <w:rsid w:val="00D87B23"/>
    <w:rsid w:val="00D97E07"/>
    <w:rsid w:val="00DA3AFF"/>
    <w:rsid w:val="00DA54FF"/>
    <w:rsid w:val="00DB0184"/>
    <w:rsid w:val="00DB08FC"/>
    <w:rsid w:val="00DC15B7"/>
    <w:rsid w:val="00DC2159"/>
    <w:rsid w:val="00DC2164"/>
    <w:rsid w:val="00DC7550"/>
    <w:rsid w:val="00DD4F5F"/>
    <w:rsid w:val="00DD7E0B"/>
    <w:rsid w:val="00DE0581"/>
    <w:rsid w:val="00DE4016"/>
    <w:rsid w:val="00DE5691"/>
    <w:rsid w:val="00DF5C89"/>
    <w:rsid w:val="00E0498C"/>
    <w:rsid w:val="00E066F1"/>
    <w:rsid w:val="00E11966"/>
    <w:rsid w:val="00E11B82"/>
    <w:rsid w:val="00E123C4"/>
    <w:rsid w:val="00E1501C"/>
    <w:rsid w:val="00E256EE"/>
    <w:rsid w:val="00E404B8"/>
    <w:rsid w:val="00E465F0"/>
    <w:rsid w:val="00E477DE"/>
    <w:rsid w:val="00E508C5"/>
    <w:rsid w:val="00E519AA"/>
    <w:rsid w:val="00E56273"/>
    <w:rsid w:val="00E65C3C"/>
    <w:rsid w:val="00E66E27"/>
    <w:rsid w:val="00E70089"/>
    <w:rsid w:val="00E75EAA"/>
    <w:rsid w:val="00E81D32"/>
    <w:rsid w:val="00E90358"/>
    <w:rsid w:val="00E911CD"/>
    <w:rsid w:val="00E91DCE"/>
    <w:rsid w:val="00E95E0E"/>
    <w:rsid w:val="00EB40E9"/>
    <w:rsid w:val="00EC7920"/>
    <w:rsid w:val="00ED340C"/>
    <w:rsid w:val="00ED3964"/>
    <w:rsid w:val="00EE29FD"/>
    <w:rsid w:val="00EE3144"/>
    <w:rsid w:val="00EE4EEA"/>
    <w:rsid w:val="00F04A54"/>
    <w:rsid w:val="00F05B7C"/>
    <w:rsid w:val="00F15F61"/>
    <w:rsid w:val="00F2218A"/>
    <w:rsid w:val="00F22B6A"/>
    <w:rsid w:val="00F319BC"/>
    <w:rsid w:val="00F333B9"/>
    <w:rsid w:val="00F42E8E"/>
    <w:rsid w:val="00F60A65"/>
    <w:rsid w:val="00F62BE7"/>
    <w:rsid w:val="00F65761"/>
    <w:rsid w:val="00F662F9"/>
    <w:rsid w:val="00F703CA"/>
    <w:rsid w:val="00F93535"/>
    <w:rsid w:val="00F94597"/>
    <w:rsid w:val="00F97E28"/>
    <w:rsid w:val="00FB5848"/>
    <w:rsid w:val="00FC0BAF"/>
    <w:rsid w:val="00FE064F"/>
    <w:rsid w:val="00FE1EF7"/>
    <w:rsid w:val="00FE37B8"/>
    <w:rsid w:val="00FE78D3"/>
    <w:rsid w:val="00FF64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346406"/>
    <w:pPr>
      <w:ind w:leftChars="400" w:left="840"/>
    </w:pPr>
  </w:style>
  <w:style w:type="paragraph" w:styleId="a8">
    <w:name w:val="Balloon Text"/>
    <w:basedOn w:val="a"/>
    <w:link w:val="a9"/>
    <w:uiPriority w:val="99"/>
    <w:semiHidden/>
    <w:unhideWhenUsed/>
    <w:rsid w:val="00010F5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10F55"/>
    <w:rPr>
      <w:rFonts w:asciiTheme="majorHAnsi" w:eastAsiaTheme="majorEastAsia" w:hAnsiTheme="majorHAnsi" w:cstheme="majorBidi"/>
      <w:sz w:val="18"/>
      <w:szCs w:val="18"/>
    </w:rPr>
  </w:style>
  <w:style w:type="character" w:styleId="aa">
    <w:name w:val="annotation reference"/>
    <w:basedOn w:val="a0"/>
    <w:uiPriority w:val="99"/>
    <w:semiHidden/>
    <w:unhideWhenUsed/>
    <w:rsid w:val="00191863"/>
    <w:rPr>
      <w:sz w:val="18"/>
      <w:szCs w:val="18"/>
    </w:rPr>
  </w:style>
  <w:style w:type="paragraph" w:styleId="ab">
    <w:name w:val="annotation text"/>
    <w:basedOn w:val="a"/>
    <w:link w:val="ac"/>
    <w:uiPriority w:val="99"/>
    <w:semiHidden/>
    <w:unhideWhenUsed/>
    <w:rsid w:val="00191863"/>
    <w:pPr>
      <w:jc w:val="left"/>
    </w:pPr>
  </w:style>
  <w:style w:type="character" w:customStyle="1" w:styleId="ac">
    <w:name w:val="コメント文字列 (文字)"/>
    <w:basedOn w:val="a0"/>
    <w:link w:val="ab"/>
    <w:uiPriority w:val="99"/>
    <w:semiHidden/>
    <w:rsid w:val="00191863"/>
  </w:style>
  <w:style w:type="paragraph" w:styleId="ad">
    <w:name w:val="annotation subject"/>
    <w:basedOn w:val="ab"/>
    <w:next w:val="ab"/>
    <w:link w:val="ae"/>
    <w:uiPriority w:val="99"/>
    <w:semiHidden/>
    <w:unhideWhenUsed/>
    <w:rsid w:val="00191863"/>
    <w:rPr>
      <w:b/>
      <w:bCs/>
    </w:rPr>
  </w:style>
  <w:style w:type="character" w:customStyle="1" w:styleId="ae">
    <w:name w:val="コメント内容 (文字)"/>
    <w:basedOn w:val="ac"/>
    <w:link w:val="ad"/>
    <w:uiPriority w:val="99"/>
    <w:semiHidden/>
    <w:rsid w:val="00191863"/>
    <w:rPr>
      <w:b/>
      <w:bCs/>
    </w:rPr>
  </w:style>
  <w:style w:type="paragraph" w:styleId="af">
    <w:name w:val="Closing"/>
    <w:basedOn w:val="a"/>
    <w:link w:val="af0"/>
    <w:uiPriority w:val="99"/>
    <w:unhideWhenUsed/>
    <w:rsid w:val="00F62BE7"/>
    <w:pPr>
      <w:jc w:val="right"/>
    </w:pPr>
  </w:style>
  <w:style w:type="character" w:customStyle="1" w:styleId="af0">
    <w:name w:val="結語 (文字)"/>
    <w:basedOn w:val="a0"/>
    <w:link w:val="af"/>
    <w:uiPriority w:val="99"/>
    <w:rsid w:val="00F62BE7"/>
  </w:style>
  <w:style w:type="character" w:styleId="af1">
    <w:name w:val="Hyperlink"/>
    <w:basedOn w:val="a0"/>
    <w:uiPriority w:val="99"/>
    <w:semiHidden/>
    <w:unhideWhenUsed/>
    <w:rsid w:val="00BB266C"/>
    <w:rPr>
      <w:color w:val="0000FF"/>
      <w:u w:val="single"/>
    </w:rPr>
  </w:style>
  <w:style w:type="paragraph" w:customStyle="1" w:styleId="af2">
    <w:name w:val="標準(太郎文書スタイル)"/>
    <w:uiPriority w:val="99"/>
    <w:rsid w:val="00E0498C"/>
    <w:pPr>
      <w:widowControl w:val="0"/>
      <w:suppressAutoHyphens/>
      <w:kinsoku w:val="0"/>
      <w:wordWrap w:val="0"/>
      <w:overflowPunct w:val="0"/>
      <w:autoSpaceDE w:val="0"/>
      <w:autoSpaceDN w:val="0"/>
      <w:adjustRightInd w:val="0"/>
      <w:textAlignment w:val="baseline"/>
    </w:pPr>
    <w:rPr>
      <w:rFonts w:ascii="Times New Roman" w:hAnsi="Times New Roman" w:cs="ＭＳ ゴシック"/>
      <w:color w:val="000000"/>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346406"/>
    <w:pPr>
      <w:ind w:leftChars="400" w:left="840"/>
    </w:pPr>
  </w:style>
  <w:style w:type="paragraph" w:styleId="a8">
    <w:name w:val="Balloon Text"/>
    <w:basedOn w:val="a"/>
    <w:link w:val="a9"/>
    <w:uiPriority w:val="99"/>
    <w:semiHidden/>
    <w:unhideWhenUsed/>
    <w:rsid w:val="00010F5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10F55"/>
    <w:rPr>
      <w:rFonts w:asciiTheme="majorHAnsi" w:eastAsiaTheme="majorEastAsia" w:hAnsiTheme="majorHAnsi" w:cstheme="majorBidi"/>
      <w:sz w:val="18"/>
      <w:szCs w:val="18"/>
    </w:rPr>
  </w:style>
  <w:style w:type="character" w:styleId="aa">
    <w:name w:val="annotation reference"/>
    <w:basedOn w:val="a0"/>
    <w:uiPriority w:val="99"/>
    <w:semiHidden/>
    <w:unhideWhenUsed/>
    <w:rsid w:val="00191863"/>
    <w:rPr>
      <w:sz w:val="18"/>
      <w:szCs w:val="18"/>
    </w:rPr>
  </w:style>
  <w:style w:type="paragraph" w:styleId="ab">
    <w:name w:val="annotation text"/>
    <w:basedOn w:val="a"/>
    <w:link w:val="ac"/>
    <w:uiPriority w:val="99"/>
    <w:semiHidden/>
    <w:unhideWhenUsed/>
    <w:rsid w:val="00191863"/>
    <w:pPr>
      <w:jc w:val="left"/>
    </w:pPr>
  </w:style>
  <w:style w:type="character" w:customStyle="1" w:styleId="ac">
    <w:name w:val="コメント文字列 (文字)"/>
    <w:basedOn w:val="a0"/>
    <w:link w:val="ab"/>
    <w:uiPriority w:val="99"/>
    <w:semiHidden/>
    <w:rsid w:val="00191863"/>
  </w:style>
  <w:style w:type="paragraph" w:styleId="ad">
    <w:name w:val="annotation subject"/>
    <w:basedOn w:val="ab"/>
    <w:next w:val="ab"/>
    <w:link w:val="ae"/>
    <w:uiPriority w:val="99"/>
    <w:semiHidden/>
    <w:unhideWhenUsed/>
    <w:rsid w:val="00191863"/>
    <w:rPr>
      <w:b/>
      <w:bCs/>
    </w:rPr>
  </w:style>
  <w:style w:type="character" w:customStyle="1" w:styleId="ae">
    <w:name w:val="コメント内容 (文字)"/>
    <w:basedOn w:val="ac"/>
    <w:link w:val="ad"/>
    <w:uiPriority w:val="99"/>
    <w:semiHidden/>
    <w:rsid w:val="00191863"/>
    <w:rPr>
      <w:b/>
      <w:bCs/>
    </w:rPr>
  </w:style>
  <w:style w:type="paragraph" w:styleId="af">
    <w:name w:val="Closing"/>
    <w:basedOn w:val="a"/>
    <w:link w:val="af0"/>
    <w:uiPriority w:val="99"/>
    <w:unhideWhenUsed/>
    <w:rsid w:val="00F62BE7"/>
    <w:pPr>
      <w:jc w:val="right"/>
    </w:pPr>
  </w:style>
  <w:style w:type="character" w:customStyle="1" w:styleId="af0">
    <w:name w:val="結語 (文字)"/>
    <w:basedOn w:val="a0"/>
    <w:link w:val="af"/>
    <w:uiPriority w:val="99"/>
    <w:rsid w:val="00F62BE7"/>
  </w:style>
  <w:style w:type="character" w:styleId="af1">
    <w:name w:val="Hyperlink"/>
    <w:basedOn w:val="a0"/>
    <w:uiPriority w:val="99"/>
    <w:semiHidden/>
    <w:unhideWhenUsed/>
    <w:rsid w:val="00BB266C"/>
    <w:rPr>
      <w:color w:val="0000FF"/>
      <w:u w:val="single"/>
    </w:rPr>
  </w:style>
  <w:style w:type="paragraph" w:customStyle="1" w:styleId="af2">
    <w:name w:val="標準(太郎文書スタイル)"/>
    <w:uiPriority w:val="99"/>
    <w:rsid w:val="00E0498C"/>
    <w:pPr>
      <w:widowControl w:val="0"/>
      <w:suppressAutoHyphens/>
      <w:kinsoku w:val="0"/>
      <w:wordWrap w:val="0"/>
      <w:overflowPunct w:val="0"/>
      <w:autoSpaceDE w:val="0"/>
      <w:autoSpaceDN w:val="0"/>
      <w:adjustRightInd w:val="0"/>
      <w:textAlignment w:val="baseline"/>
    </w:pPr>
    <w:rPr>
      <w:rFonts w:ascii="Times New Roman" w:hAnsi="Times New Roman" w:cs="ＭＳ ゴシック"/>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08F17-43D5-4429-B398-C17C50FB0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343</Words>
  <Characters>1956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5</cp:revision>
  <cp:lastPrinted>2017-03-02T04:40:00Z</cp:lastPrinted>
  <dcterms:created xsi:type="dcterms:W3CDTF">2017-03-15T06:39:00Z</dcterms:created>
  <dcterms:modified xsi:type="dcterms:W3CDTF">2017-03-15T23:29:00Z</dcterms:modified>
</cp:coreProperties>
</file>