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CA" w:rsidRDefault="00575559">
      <w:pPr>
        <w:spacing w:line="253" w:lineRule="exact"/>
        <w:rPr>
          <w:rFonts w:hint="default"/>
        </w:rPr>
      </w:pPr>
      <w:r>
        <w:t xml:space="preserve">　　　　　　　　　　　　　　　　　　　　　　　　　　　</w:t>
      </w:r>
      <w:r>
        <w:rPr>
          <w:spacing w:val="-1"/>
        </w:rPr>
        <w:t xml:space="preserve">    </w:t>
      </w:r>
      <w:r>
        <w:t xml:space="preserve">　　　　　年　　月　　日</w:t>
      </w:r>
    </w:p>
    <w:p w:rsidR="005607CA" w:rsidRDefault="00575559">
      <w:pPr>
        <w:spacing w:line="284" w:lineRule="exact"/>
        <w:jc w:val="center"/>
        <w:rPr>
          <w:rFonts w:hint="default"/>
        </w:rPr>
      </w:pPr>
      <w:r>
        <w:rPr>
          <w:sz w:val="24"/>
        </w:rPr>
        <w:t>品　目　登　録　要　請　書</w:t>
      </w:r>
    </w:p>
    <w:p w:rsidR="005607CA" w:rsidRDefault="005607CA">
      <w:pPr>
        <w:spacing w:line="253" w:lineRule="exact"/>
        <w:rPr>
          <w:rFonts w:hint="default"/>
        </w:rPr>
      </w:pPr>
    </w:p>
    <w:p w:rsidR="005607CA" w:rsidRDefault="00575559">
      <w:pPr>
        <w:spacing w:line="253" w:lineRule="exact"/>
        <w:rPr>
          <w:rFonts w:hint="default"/>
        </w:rPr>
      </w:pPr>
      <w:r>
        <w:t xml:space="preserve">　　　　</w:t>
      </w:r>
      <w:r>
        <w:rPr>
          <w:spacing w:val="-1"/>
        </w:rPr>
        <w:t xml:space="preserve">  </w:t>
      </w:r>
      <w:r>
        <w:t xml:space="preserve">　検</w:t>
      </w:r>
      <w:r>
        <w:rPr>
          <w:spacing w:val="-1"/>
        </w:rPr>
        <w:t xml:space="preserve">  </w:t>
      </w:r>
      <w:r>
        <w:t>疫</w:t>
      </w:r>
      <w:r>
        <w:rPr>
          <w:spacing w:val="-1"/>
        </w:rPr>
        <w:t xml:space="preserve">  </w:t>
      </w:r>
      <w:r>
        <w:t>所</w:t>
      </w:r>
      <w:r>
        <w:rPr>
          <w:spacing w:val="-1"/>
        </w:rPr>
        <w:t xml:space="preserve">  </w:t>
      </w:r>
      <w:r>
        <w:t>長</w:t>
      </w:r>
      <w:r>
        <w:rPr>
          <w:spacing w:val="-1"/>
        </w:rPr>
        <w:t xml:space="preserve">  </w:t>
      </w:r>
      <w:r>
        <w:t>殿</w:t>
      </w:r>
    </w:p>
    <w:p w:rsidR="005607CA" w:rsidRDefault="005607CA">
      <w:pPr>
        <w:spacing w:line="253" w:lineRule="exact"/>
        <w:rPr>
          <w:rFonts w:hint="default"/>
        </w:rPr>
      </w:pPr>
    </w:p>
    <w:p w:rsidR="005607CA" w:rsidRDefault="00575559">
      <w:pPr>
        <w:spacing w:line="253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>
        <w:t>要請者（輸入者）住所</w:t>
      </w:r>
      <w:r w:rsidR="00BD06D4">
        <w:t xml:space="preserve">　　　　　　　　　　　</w:t>
      </w:r>
    </w:p>
    <w:p w:rsidR="005607CA" w:rsidRDefault="00575559">
      <w:pPr>
        <w:spacing w:line="253" w:lineRule="exact"/>
        <w:rPr>
          <w:rFonts w:hint="default"/>
        </w:rPr>
      </w:pPr>
      <w:r>
        <w:rPr>
          <w:spacing w:val="-1"/>
        </w:rPr>
        <w:t xml:space="preserve">                                                        </w:t>
      </w:r>
      <w:r w:rsidR="00D83D8B">
        <w:rPr>
          <w:spacing w:val="-1"/>
        </w:rPr>
        <w:t xml:space="preserve"> </w:t>
      </w:r>
      <w:r>
        <w:t>氏名　　　　　　　　　　印</w:t>
      </w:r>
    </w:p>
    <w:p w:rsidR="005607CA" w:rsidRDefault="00575559">
      <w:pPr>
        <w:spacing w:line="253" w:lineRule="exact"/>
        <w:rPr>
          <w:rFonts w:hint="default"/>
        </w:rPr>
      </w:pPr>
      <w:r>
        <w:rPr>
          <w:spacing w:val="-1"/>
        </w:rPr>
        <w:t xml:space="preserve">                                        </w:t>
      </w:r>
      <w:r w:rsidR="00BD06D4">
        <w:rPr>
          <w:spacing w:val="-1"/>
        </w:rPr>
        <w:t xml:space="preserve">     </w:t>
      </w:r>
      <w:r>
        <w:t>（電話番号）</w:t>
      </w:r>
      <w:r w:rsidR="00BD06D4">
        <w:t xml:space="preserve">　　　　　　　　　　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862"/>
        <w:gridCol w:w="2332"/>
        <w:gridCol w:w="2862"/>
      </w:tblGrid>
      <w:tr w:rsidR="005607C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１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124471">
              <w:rPr>
                <w:spacing w:val="300"/>
                <w:fitText w:val="2662" w:id="1"/>
              </w:rPr>
              <w:t>登録番</w:t>
            </w:r>
            <w:r w:rsidRPr="00124471">
              <w:rPr>
                <w:spacing w:val="7"/>
                <w:fitText w:val="2662" w:id="1"/>
              </w:rPr>
              <w:t>号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</w:tc>
      </w:tr>
      <w:tr w:rsidR="00124471" w:rsidTr="004223B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２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124471">
              <w:rPr>
                <w:spacing w:val="135"/>
                <w:fitText w:val="2662" w:id="2"/>
              </w:rPr>
              <w:t>輸入者コー</w:t>
            </w:r>
            <w:r w:rsidRPr="00124471">
              <w:rPr>
                <w:spacing w:val="22"/>
                <w:fitText w:val="2662" w:id="2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</w:tc>
      </w:tr>
      <w:tr w:rsidR="00124471" w:rsidTr="00F52430">
        <w:trPr>
          <w:trHeight w:val="5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３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124471">
              <w:rPr>
                <w:spacing w:val="60"/>
                <w:fitText w:val="2662" w:id="3"/>
              </w:rPr>
              <w:t>輸出国名・コード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</w:tc>
      </w:tr>
      <w:tr w:rsidR="00124471" w:rsidTr="00124471">
        <w:trPr>
          <w:trHeight w:val="5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４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124471">
              <w:rPr>
                <w:spacing w:val="15"/>
                <w:fitText w:val="2662" w:id="4"/>
              </w:rPr>
              <w:t>製造者名、住所・コード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</w:tc>
      </w:tr>
      <w:tr w:rsidR="00124471" w:rsidTr="00124471">
        <w:trPr>
          <w:trHeight w:val="5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５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124471">
              <w:rPr>
                <w:spacing w:val="15"/>
                <w:fitText w:val="2662" w:id="5"/>
              </w:rPr>
              <w:t>製造所名、住所・コード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</w:tc>
      </w:tr>
      <w:tr w:rsidR="00124471" w:rsidTr="00124471">
        <w:trPr>
          <w:trHeight w:val="5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>
              <w:t>６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  <w:p w:rsidR="00124471" w:rsidRDefault="00124471">
            <w:pPr>
              <w:wordWrap w:val="0"/>
              <w:spacing w:line="253" w:lineRule="exact"/>
              <w:jc w:val="right"/>
              <w:rPr>
                <w:rFonts w:hint="default"/>
              </w:rPr>
            </w:pPr>
            <w:r w:rsidRPr="00124471">
              <w:rPr>
                <w:spacing w:val="135"/>
                <w:fitText w:val="2662" w:id="6"/>
              </w:rPr>
              <w:t>品名・コー</w:t>
            </w:r>
            <w:r w:rsidRPr="00124471">
              <w:rPr>
                <w:spacing w:val="22"/>
                <w:fitText w:val="2662" w:id="6"/>
              </w:rPr>
              <w:t>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24471" w:rsidRDefault="00124471">
            <w:pPr>
              <w:rPr>
                <w:rFonts w:hint="default"/>
              </w:rPr>
            </w:pPr>
          </w:p>
        </w:tc>
      </w:tr>
      <w:tr w:rsidR="005607C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spacing w:line="253" w:lineRule="exact"/>
              <w:rPr>
                <w:rFonts w:hint="default"/>
              </w:rPr>
            </w:pPr>
            <w:r>
              <w:t>７</w:t>
            </w: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spacing w:line="253" w:lineRule="exact"/>
              <w:rPr>
                <w:rFonts w:hint="default"/>
              </w:rPr>
            </w:pPr>
            <w:r>
              <w:rPr>
                <w:sz w:val="19"/>
              </w:rPr>
              <w:t>貨物が加工食品であるときは原材料　貨物が器具、容器包装又は</w:t>
            </w:r>
            <w:r>
              <w:t>お</w:t>
            </w:r>
            <w:r>
              <w:rPr>
                <w:sz w:val="19"/>
              </w:rPr>
              <w:t>もちゃであるときはその材質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spacing w:line="253" w:lineRule="exact"/>
              <w:rPr>
                <w:rFonts w:hint="default"/>
              </w:rPr>
            </w:pPr>
          </w:p>
          <w:p w:rsidR="005607CA" w:rsidRDefault="005607CA">
            <w:pPr>
              <w:spacing w:line="253" w:lineRule="exact"/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</w:tc>
      </w:tr>
      <w:tr w:rsidR="005607C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spacing w:line="253" w:lineRule="exact"/>
              <w:rPr>
                <w:rFonts w:hint="default"/>
              </w:rPr>
            </w:pPr>
            <w:r>
              <w:t>８</w:t>
            </w:r>
          </w:p>
          <w:p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spacing w:line="253" w:lineRule="exact"/>
              <w:rPr>
                <w:rFonts w:hint="default"/>
              </w:rPr>
            </w:pPr>
            <w:r>
              <w:t>貨</w:t>
            </w:r>
            <w:r>
              <w:rPr>
                <w:sz w:val="19"/>
              </w:rPr>
              <w:t>物が加工食品であるときは</w:t>
            </w:r>
            <w:r>
              <w:t>製造</w:t>
            </w:r>
            <w:r>
              <w:rPr>
                <w:sz w:val="19"/>
              </w:rPr>
              <w:t>又は加工方法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spacing w:line="253" w:lineRule="exact"/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</w:tc>
      </w:tr>
      <w:tr w:rsidR="005607C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spacing w:line="253" w:lineRule="exact"/>
              <w:rPr>
                <w:rFonts w:hint="default"/>
              </w:rPr>
            </w:pPr>
            <w:r>
              <w:t>９</w:t>
            </w: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spacing w:line="253" w:lineRule="exact"/>
              <w:rPr>
                <w:rFonts w:hint="default"/>
              </w:rPr>
            </w:pPr>
            <w:r>
              <w:t>貨</w:t>
            </w:r>
            <w:r>
              <w:rPr>
                <w:sz w:val="19"/>
              </w:rPr>
              <w:t>物が添加物を含む食品の場合、当該添加物の品名</w:t>
            </w:r>
          </w:p>
          <w:p w:rsidR="005607CA" w:rsidRDefault="00575559">
            <w:pPr>
              <w:spacing w:line="253" w:lineRule="exact"/>
              <w:rPr>
                <w:rFonts w:hint="default"/>
              </w:rPr>
            </w:pPr>
            <w:r>
              <w:t>貨</w:t>
            </w:r>
            <w:r>
              <w:rPr>
                <w:sz w:val="19"/>
              </w:rPr>
              <w:t>物が添加物製剤の場合、その成分（いずれの場合も着香の目的で使用されるものを除く）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spacing w:line="253" w:lineRule="exact"/>
              <w:rPr>
                <w:rFonts w:hint="default"/>
              </w:rPr>
            </w:pPr>
          </w:p>
          <w:p w:rsidR="005607CA" w:rsidRDefault="005607CA">
            <w:pPr>
              <w:spacing w:line="253" w:lineRule="exact"/>
              <w:rPr>
                <w:rFonts w:hint="default"/>
              </w:rPr>
            </w:pPr>
          </w:p>
          <w:p w:rsidR="005607CA" w:rsidRDefault="005607CA">
            <w:pPr>
              <w:spacing w:line="253" w:lineRule="exact"/>
              <w:rPr>
                <w:rFonts w:hint="default"/>
              </w:rPr>
            </w:pPr>
          </w:p>
          <w:p w:rsidR="005607CA" w:rsidRDefault="005607CA">
            <w:pPr>
              <w:spacing w:line="253" w:lineRule="exact"/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</w:tc>
      </w:tr>
      <w:tr w:rsidR="005607CA">
        <w:trPr>
          <w:trHeight w:val="254"/>
        </w:trPr>
        <w:tc>
          <w:tcPr>
            <w:tcW w:w="56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spacing w:line="253" w:lineRule="exact"/>
              <w:rPr>
                <w:rFonts w:hint="default"/>
              </w:rPr>
            </w:pPr>
            <w:r>
              <w:t>備</w:t>
            </w:r>
            <w:r>
              <w:rPr>
                <w:spacing w:val="-1"/>
              </w:rPr>
              <w:t xml:space="preserve">                        </w:t>
            </w:r>
            <w:r>
              <w:t>考</w:t>
            </w: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  <w:p w:rsidR="005607CA" w:rsidRDefault="00575559">
            <w:pPr>
              <w:spacing w:line="25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登録済印</w:t>
            </w: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  <w:p w:rsidR="005607CA" w:rsidRDefault="005607CA">
            <w:pPr>
              <w:rPr>
                <w:rFonts w:hint="default"/>
              </w:rPr>
            </w:pPr>
          </w:p>
        </w:tc>
      </w:tr>
      <w:tr w:rsidR="005607CA">
        <w:trPr>
          <w:trHeight w:val="254"/>
        </w:trPr>
        <w:tc>
          <w:tcPr>
            <w:tcW w:w="56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07CA" w:rsidRDefault="005607CA">
            <w:pPr>
              <w:rPr>
                <w:rFonts w:hint="default"/>
              </w:rPr>
            </w:pPr>
          </w:p>
        </w:tc>
      </w:tr>
    </w:tbl>
    <w:p w:rsidR="005607CA" w:rsidRDefault="00575559">
      <w:pPr>
        <w:spacing w:line="253" w:lineRule="exact"/>
        <w:rPr>
          <w:rFonts w:hint="default"/>
        </w:rPr>
      </w:pPr>
      <w:r>
        <w:t>注　１　記入方法については、食品等輸入届出書の記入方法によること。</w:t>
      </w:r>
    </w:p>
    <w:p w:rsidR="005607CA" w:rsidRDefault="00575559">
      <w:pPr>
        <w:spacing w:line="253" w:lineRule="exact"/>
        <w:rPr>
          <w:rFonts w:hint="default"/>
        </w:rPr>
      </w:pPr>
      <w:r>
        <w:t xml:space="preserve">　　２　登録番号：検疫所コード／年月／通し番号／品目コード（大分類）</w:t>
      </w:r>
    </w:p>
    <w:p w:rsidR="005607CA" w:rsidRDefault="00575559">
      <w:pPr>
        <w:spacing w:line="253" w:lineRule="exact"/>
        <w:rPr>
          <w:rFonts w:hint="default"/>
        </w:rPr>
      </w:pPr>
      <w:r>
        <w:t xml:space="preserve">　　　　　　　　　（例：１１９６０２００１Ａ）</w:t>
      </w:r>
    </w:p>
    <w:p w:rsidR="005607CA" w:rsidRDefault="00575559">
      <w:pPr>
        <w:spacing w:line="253" w:lineRule="exact"/>
        <w:rPr>
          <w:rFonts w:hint="default"/>
        </w:rPr>
      </w:pPr>
      <w:r>
        <w:t xml:space="preserve">　　３　登録番号は、検疫所において記載すること。</w:t>
      </w:r>
    </w:p>
    <w:p w:rsidR="00124471" w:rsidRDefault="00575559">
      <w:pPr>
        <w:spacing w:line="253" w:lineRule="exact"/>
        <w:ind w:left="746" w:hanging="320"/>
      </w:pPr>
      <w:r>
        <w:t xml:space="preserve">４　</w:t>
      </w:r>
      <w:r w:rsidR="00124471" w:rsidRPr="00124471">
        <w:t>輸入者コードとは、ＪＡＳＴＰＲＯコード、税関発給コード、法人番号を指す。</w:t>
      </w:r>
    </w:p>
    <w:p w:rsidR="005607CA" w:rsidRDefault="00124471" w:rsidP="00124471">
      <w:pPr>
        <w:spacing w:line="253" w:lineRule="exact"/>
        <w:ind w:left="746" w:hanging="320"/>
        <w:rPr>
          <w:rFonts w:hint="default"/>
        </w:rPr>
      </w:pPr>
      <w:r>
        <w:t xml:space="preserve">５　</w:t>
      </w:r>
      <w:r w:rsidR="00575559">
        <w:t>器具、容器包装並びにおもちゃについては、その製造者、材質、着色料、製造方法等が当初の品目登録の製品と変更がない限り、有効期間は限定されない。また、食品のうち、ワイン等同一原材料により同一時に、同一製造所で製造されたものも同様に取り扱う。それ以外については１年間。ただし、登録日の翌日から起算して引き続き５年を超えて、輸入届出への使用が認められない場合には「品目登録削除要請書」の提出がなくとも登録情報を削除する。</w:t>
      </w:r>
      <w:bookmarkStart w:id="0" w:name="_GoBack"/>
      <w:bookmarkEnd w:id="0"/>
    </w:p>
    <w:sectPr w:rsidR="005607CA">
      <w:footnotePr>
        <w:numRestart w:val="eachPage"/>
      </w:footnotePr>
      <w:endnotePr>
        <w:numFmt w:val="decimal"/>
      </w:endnotePr>
      <w:pgSz w:w="11906" w:h="16838"/>
      <w:pgMar w:top="1701" w:right="1587" w:bottom="1417" w:left="1587" w:header="1134" w:footer="0" w:gutter="0"/>
      <w:cols w:space="720"/>
      <w:docGrid w:type="linesAndChars" w:linePitch="254" w:charSpace="6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63" w:rsidRDefault="004F296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F2963" w:rsidRDefault="004F296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63" w:rsidRDefault="004F296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F2963" w:rsidRDefault="004F296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852"/>
  <w:hyphenationZone w:val="0"/>
  <w:drawingGridHorizontalSpacing w:val="375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CA"/>
    <w:rsid w:val="00124471"/>
    <w:rsid w:val="001B031C"/>
    <w:rsid w:val="00213DC2"/>
    <w:rsid w:val="004F2963"/>
    <w:rsid w:val="005607CA"/>
    <w:rsid w:val="00575559"/>
    <w:rsid w:val="006B1B46"/>
    <w:rsid w:val="00821988"/>
    <w:rsid w:val="0094459D"/>
    <w:rsid w:val="00991825"/>
    <w:rsid w:val="00BD06D4"/>
    <w:rsid w:val="00C40B56"/>
    <w:rsid w:val="00D83D8B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ｽﾀｲﾙ1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ｽﾀｲﾙ1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563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山﨑　憲</cp:lastModifiedBy>
  <cp:revision>7</cp:revision>
  <cp:lastPrinted>1900-12-31T15:00:00Z</cp:lastPrinted>
  <dcterms:created xsi:type="dcterms:W3CDTF">2017-03-17T01:38:00Z</dcterms:created>
  <dcterms:modified xsi:type="dcterms:W3CDTF">2017-11-07T07:41:00Z</dcterms:modified>
</cp:coreProperties>
</file>