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29BCA" w14:textId="2BD5B559" w:rsidR="004D3748" w:rsidRDefault="00C33DC7"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358CA0D" wp14:editId="1CE5A69E">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704C2FE8" w14:textId="77777777" w:rsidR="00C33DC7" w:rsidRDefault="00C33DC7" w:rsidP="00C33DC7">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704C2FE8" w14:textId="77777777" w:rsidR="00C33DC7" w:rsidRDefault="00C33DC7" w:rsidP="00C33DC7">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980FC3">
        <w:rPr>
          <w:rFonts w:ascii="ＭＳ Ｐゴシック" w:eastAsia="ＭＳ Ｐゴシック" w:hAnsi="ＭＳ Ｐゴシック" w:hint="eastAsia"/>
          <w:szCs w:val="21"/>
        </w:rPr>
        <w:t>155</w:t>
      </w:r>
      <w:r w:rsidR="00422EEF" w:rsidRPr="00422EEF">
        <w:rPr>
          <w:rFonts w:ascii="ＭＳ Ｐゴシック" w:eastAsia="ＭＳ Ｐゴシック" w:hAnsi="ＭＳ Ｐゴシック" w:hint="eastAsia"/>
          <w:szCs w:val="21"/>
        </w:rPr>
        <w:t xml:space="preserve">　</w:t>
      </w:r>
      <w:r w:rsidR="00FD3857">
        <w:rPr>
          <w:rFonts w:ascii="ＭＳ Ｐゴシック" w:eastAsia="ＭＳ Ｐゴシック" w:hAnsi="ＭＳ Ｐゴシック" w:hint="eastAsia"/>
          <w:szCs w:val="21"/>
        </w:rPr>
        <w:t>ランドウ・クレフナー症候群</w:t>
      </w:r>
    </w:p>
    <w:p w14:paraId="03FFCA4E" w14:textId="77777777" w:rsidR="00111BE5" w:rsidRDefault="00111BE5">
      <w:pPr>
        <w:rPr>
          <w:b/>
        </w:rPr>
      </w:pPr>
    </w:p>
    <w:p w14:paraId="196F64A2"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49043A9F" w14:textId="77777777" w:rsidTr="00732A55">
        <w:trPr>
          <w:trHeight w:val="240"/>
        </w:trPr>
        <w:tc>
          <w:tcPr>
            <w:tcW w:w="10456" w:type="dxa"/>
            <w:gridSpan w:val="8"/>
            <w:hideMark/>
          </w:tcPr>
          <w:p w14:paraId="617462EE"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14:paraId="6F1367BF" w14:textId="77777777" w:rsidTr="00732A55">
        <w:trPr>
          <w:trHeight w:val="499"/>
        </w:trPr>
        <w:tc>
          <w:tcPr>
            <w:tcW w:w="10456" w:type="dxa"/>
            <w:gridSpan w:val="8"/>
            <w:hideMark/>
          </w:tcPr>
          <w:p w14:paraId="4249D0C2" w14:textId="77777777" w:rsid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24DA8B01"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8C15901" w14:textId="77777777" w:rsidTr="00732A55">
        <w:trPr>
          <w:trHeight w:val="240"/>
        </w:trPr>
        <w:tc>
          <w:tcPr>
            <w:tcW w:w="10456" w:type="dxa"/>
            <w:gridSpan w:val="8"/>
            <w:hideMark/>
          </w:tcPr>
          <w:p w14:paraId="5680080A" w14:textId="77777777" w:rsidR="001C1091" w:rsidRPr="001C1091" w:rsidRDefault="001C1091" w:rsidP="00544CFC">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5B8C2B8B" w14:textId="77777777" w:rsidTr="00732A55">
        <w:trPr>
          <w:trHeight w:val="499"/>
        </w:trPr>
        <w:tc>
          <w:tcPr>
            <w:tcW w:w="10456" w:type="dxa"/>
            <w:gridSpan w:val="8"/>
            <w:hideMark/>
          </w:tcPr>
          <w:p w14:paraId="7C802804"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6C5D7B37" w14:textId="77777777" w:rsidTr="00732A55">
        <w:trPr>
          <w:trHeight w:val="259"/>
        </w:trPr>
        <w:tc>
          <w:tcPr>
            <w:tcW w:w="10456" w:type="dxa"/>
            <w:gridSpan w:val="8"/>
            <w:hideMark/>
          </w:tcPr>
          <w:p w14:paraId="2B6F6AB5" w14:textId="77777777" w:rsidR="001C1091" w:rsidRPr="001C1091" w:rsidRDefault="001C1091" w:rsidP="00544CFC">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09480266" w14:textId="77777777" w:rsidTr="00732A55">
        <w:trPr>
          <w:trHeight w:val="259"/>
        </w:trPr>
        <w:tc>
          <w:tcPr>
            <w:tcW w:w="2824" w:type="dxa"/>
            <w:gridSpan w:val="3"/>
            <w:hideMark/>
          </w:tcPr>
          <w:p w14:paraId="594CE889"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7681BDD6" w14:textId="2265F7AE"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西暦</w:t>
            </w:r>
            <w:r w:rsidR="0037517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6A5CB46C"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018292D7"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57F33E55" w14:textId="77777777" w:rsidTr="00732A55">
        <w:trPr>
          <w:trHeight w:val="240"/>
        </w:trPr>
        <w:tc>
          <w:tcPr>
            <w:tcW w:w="2824" w:type="dxa"/>
            <w:gridSpan w:val="3"/>
            <w:hideMark/>
          </w:tcPr>
          <w:p w14:paraId="2A90B0B0"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0BD726AC"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4EC6B8AC" w14:textId="77777777" w:rsidTr="00732A55">
        <w:trPr>
          <w:trHeight w:val="259"/>
        </w:trPr>
        <w:tc>
          <w:tcPr>
            <w:tcW w:w="2824" w:type="dxa"/>
            <w:gridSpan w:val="3"/>
            <w:hideMark/>
          </w:tcPr>
          <w:p w14:paraId="29AB1AA9"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242A8409" w14:textId="77777777" w:rsid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0E18216B"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CA00FBD" w14:textId="77777777" w:rsidTr="00732A55">
        <w:trPr>
          <w:trHeight w:val="259"/>
        </w:trPr>
        <w:tc>
          <w:tcPr>
            <w:tcW w:w="10456" w:type="dxa"/>
            <w:gridSpan w:val="8"/>
            <w:hideMark/>
          </w:tcPr>
          <w:p w14:paraId="38A77E2B" w14:textId="77777777" w:rsidR="001C1091" w:rsidRPr="001C1091" w:rsidRDefault="001C1091" w:rsidP="00544CFC">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375B704A" w14:textId="77777777" w:rsidTr="00732A55">
        <w:trPr>
          <w:trHeight w:val="705"/>
        </w:trPr>
        <w:tc>
          <w:tcPr>
            <w:tcW w:w="2198" w:type="dxa"/>
            <w:gridSpan w:val="2"/>
            <w:hideMark/>
          </w:tcPr>
          <w:p w14:paraId="73889083"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591CDD09" w14:textId="06802AEE" w:rsidR="002128D8" w:rsidRDefault="001C1091" w:rsidP="00544CFC">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43588E64" w14:textId="7F202D1A"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477785">
              <w:rPr>
                <w:rFonts w:asciiTheme="minorEastAsia" w:hAnsiTheme="minorEastAsia" w:hint="eastAsia"/>
                <w:kern w:val="0"/>
                <w:sz w:val="18"/>
                <w:szCs w:val="18"/>
              </w:rPr>
              <w:t>（　　　　　　）</w:t>
            </w:r>
          </w:p>
        </w:tc>
      </w:tr>
      <w:tr w:rsidR="001C1091" w:rsidRPr="001C1091" w14:paraId="384E2B98" w14:textId="77777777" w:rsidTr="00732A55">
        <w:trPr>
          <w:trHeight w:val="259"/>
        </w:trPr>
        <w:tc>
          <w:tcPr>
            <w:tcW w:w="2198" w:type="dxa"/>
            <w:gridSpan w:val="2"/>
            <w:hideMark/>
          </w:tcPr>
          <w:p w14:paraId="49EF982E"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07ADF9A0"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3EA10CAB" w14:textId="77777777" w:rsidTr="00732A55">
        <w:trPr>
          <w:trHeight w:val="259"/>
        </w:trPr>
        <w:tc>
          <w:tcPr>
            <w:tcW w:w="10456" w:type="dxa"/>
            <w:gridSpan w:val="8"/>
            <w:hideMark/>
          </w:tcPr>
          <w:p w14:paraId="29EB301A" w14:textId="77777777" w:rsidR="001C1091" w:rsidRPr="001C1091" w:rsidRDefault="001C1091" w:rsidP="00544CFC">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6DB67258" w14:textId="77777777" w:rsidTr="00732A55">
        <w:trPr>
          <w:trHeight w:val="259"/>
        </w:trPr>
        <w:tc>
          <w:tcPr>
            <w:tcW w:w="1706" w:type="dxa"/>
            <w:hideMark/>
          </w:tcPr>
          <w:p w14:paraId="436FD0F1"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33AF78B4" w14:textId="3CDB83C9"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西暦 </w:t>
            </w:r>
            <w:r w:rsidR="0037517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3B5F98E3" w14:textId="77777777" w:rsidTr="00732A55">
        <w:trPr>
          <w:trHeight w:val="259"/>
        </w:trPr>
        <w:tc>
          <w:tcPr>
            <w:tcW w:w="10456" w:type="dxa"/>
            <w:gridSpan w:val="8"/>
            <w:hideMark/>
          </w:tcPr>
          <w:p w14:paraId="0B4D9BD3" w14:textId="77777777" w:rsidR="001C1091" w:rsidRPr="001C1091" w:rsidRDefault="001C1091" w:rsidP="00544CFC">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58B59CD9" w14:textId="77777777" w:rsidTr="00732A55">
        <w:trPr>
          <w:trHeight w:val="259"/>
        </w:trPr>
        <w:tc>
          <w:tcPr>
            <w:tcW w:w="1706" w:type="dxa"/>
            <w:hideMark/>
          </w:tcPr>
          <w:p w14:paraId="5D790EE2"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083CECD1"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2455B2F1"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06BE970E"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1 </w:t>
            </w:r>
            <w:r w:rsidR="0018182D">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54454692" w14:textId="77777777" w:rsidTr="00732A55">
        <w:trPr>
          <w:trHeight w:val="259"/>
        </w:trPr>
        <w:tc>
          <w:tcPr>
            <w:tcW w:w="10456" w:type="dxa"/>
            <w:gridSpan w:val="8"/>
            <w:hideMark/>
          </w:tcPr>
          <w:p w14:paraId="4A4F037A" w14:textId="77777777" w:rsidR="001C1091" w:rsidRPr="001C1091" w:rsidRDefault="001C1091" w:rsidP="00544CFC">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675675B2" w14:textId="77777777" w:rsidTr="00732A55">
        <w:trPr>
          <w:trHeight w:val="259"/>
        </w:trPr>
        <w:tc>
          <w:tcPr>
            <w:tcW w:w="1706" w:type="dxa"/>
            <w:hideMark/>
          </w:tcPr>
          <w:p w14:paraId="00B1346C"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2934BD7F" w14:textId="4C5B8AFD"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375178">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320D572E" w14:textId="77777777" w:rsidTr="00732A55">
        <w:trPr>
          <w:trHeight w:val="240"/>
        </w:trPr>
        <w:tc>
          <w:tcPr>
            <w:tcW w:w="1706" w:type="dxa"/>
            <w:hideMark/>
          </w:tcPr>
          <w:p w14:paraId="7AEE1AB8"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1B840054"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5B0F413F" w14:textId="77777777" w:rsidTr="00732A55">
        <w:trPr>
          <w:trHeight w:val="240"/>
        </w:trPr>
        <w:tc>
          <w:tcPr>
            <w:tcW w:w="1706" w:type="dxa"/>
            <w:hideMark/>
          </w:tcPr>
          <w:p w14:paraId="44D6502F"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6CCEF80F" w14:textId="6EEFE4FF"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375178">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5277BD62" w14:textId="77777777" w:rsidTr="00732A55">
        <w:trPr>
          <w:trHeight w:val="240"/>
        </w:trPr>
        <w:tc>
          <w:tcPr>
            <w:tcW w:w="1706" w:type="dxa"/>
            <w:hideMark/>
          </w:tcPr>
          <w:p w14:paraId="7346FA01"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04F1FCB1" w14:textId="043109B8"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1.ない </w:t>
            </w:r>
            <w:r w:rsidR="00375178">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6AA979C6" w14:textId="77777777" w:rsidTr="00732A55">
        <w:trPr>
          <w:trHeight w:val="259"/>
        </w:trPr>
        <w:tc>
          <w:tcPr>
            <w:tcW w:w="1706" w:type="dxa"/>
            <w:hideMark/>
          </w:tcPr>
          <w:p w14:paraId="56A94373" w14:textId="7777777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368D6D5E" w14:textId="684E8DB7" w:rsidR="001C1091" w:rsidRPr="001C1091" w:rsidRDefault="001C1091" w:rsidP="00544CFC">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375178">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02B19DD7" w14:textId="77777777" w:rsidR="00C74DFA" w:rsidRDefault="00C74DFA" w:rsidP="00C74DFA"/>
    <w:p w14:paraId="7300ECB6" w14:textId="77777777" w:rsidR="00F169E3" w:rsidRDefault="00C74DFA" w:rsidP="00C74DFA">
      <w:pPr>
        <w:rPr>
          <w:b/>
        </w:rPr>
      </w:pPr>
      <w:r w:rsidRPr="00F169E3">
        <w:rPr>
          <w:rFonts w:hint="eastAsia"/>
          <w:b/>
        </w:rPr>
        <w:t>■　診断基準に関する事項</w:t>
      </w:r>
    </w:p>
    <w:p w14:paraId="0585F763"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4EF944A4" w14:textId="77777777" w:rsidTr="00732A55">
        <w:trPr>
          <w:trHeight w:val="276"/>
        </w:trPr>
        <w:tc>
          <w:tcPr>
            <w:tcW w:w="10456" w:type="dxa"/>
          </w:tcPr>
          <w:p w14:paraId="7F703F58" w14:textId="77777777" w:rsidR="00C74DFA" w:rsidRPr="00F169E3" w:rsidRDefault="00C74DFA" w:rsidP="00544CFC"/>
          <w:p w14:paraId="103AFD85" w14:textId="77777777" w:rsidR="00C74DFA" w:rsidRDefault="00C74DFA" w:rsidP="00544CFC"/>
          <w:p w14:paraId="421C962E" w14:textId="77777777" w:rsidR="00C74DFA" w:rsidRDefault="00C74DFA" w:rsidP="00544CFC"/>
          <w:p w14:paraId="5DBA4BC2" w14:textId="77777777" w:rsidR="00C74DFA" w:rsidRDefault="00C74DFA" w:rsidP="00544CFC"/>
        </w:tc>
      </w:tr>
    </w:tbl>
    <w:p w14:paraId="4536A263" w14:textId="77777777" w:rsidR="009C5DA8" w:rsidRDefault="009C5DA8" w:rsidP="00563EFC">
      <w:pPr>
        <w:rPr>
          <w:rFonts w:asciiTheme="minorEastAsia" w:hAnsiTheme="minorEastAsia"/>
          <w:b/>
          <w:sz w:val="18"/>
          <w:szCs w:val="18"/>
        </w:rPr>
      </w:pPr>
    </w:p>
    <w:p w14:paraId="4BCB2863" w14:textId="730524FF" w:rsidR="00563EFC" w:rsidRPr="00A44ECD" w:rsidRDefault="00563EFC" w:rsidP="00563EFC">
      <w:pPr>
        <w:rPr>
          <w:rFonts w:asciiTheme="minorEastAsia" w:hAnsiTheme="minorEastAsia"/>
          <w:b/>
          <w:sz w:val="18"/>
          <w:szCs w:val="18"/>
        </w:rPr>
      </w:pPr>
      <w:r w:rsidRPr="00A44ECD">
        <w:rPr>
          <w:rFonts w:asciiTheme="minorEastAsia" w:hAnsiTheme="minorEastAsia" w:hint="eastAsia"/>
          <w:b/>
          <w:sz w:val="18"/>
          <w:szCs w:val="18"/>
        </w:rPr>
        <w:t>Ａ．症状</w:t>
      </w:r>
      <w:r w:rsidR="00C83DCE" w:rsidRPr="002D1715">
        <w:rPr>
          <w:rFonts w:asciiTheme="minorEastAsia" w:hAnsiTheme="minorEastAsia" w:hint="eastAsia"/>
          <w:b/>
          <w:sz w:val="18"/>
          <w:szCs w:val="18"/>
        </w:rPr>
        <w:t>（該当する項目に☑を記入する）</w:t>
      </w:r>
    </w:p>
    <w:tbl>
      <w:tblPr>
        <w:tblStyle w:val="a3"/>
        <w:tblW w:w="10456" w:type="dxa"/>
        <w:tblLook w:val="04A0" w:firstRow="1" w:lastRow="0" w:firstColumn="1" w:lastColumn="0" w:noHBand="0" w:noVBand="1"/>
      </w:tblPr>
      <w:tblGrid>
        <w:gridCol w:w="7937"/>
        <w:gridCol w:w="2519"/>
      </w:tblGrid>
      <w:tr w:rsidR="00463A0F" w:rsidRPr="00463A0F" w14:paraId="452A9D8C" w14:textId="77777777" w:rsidTr="001E011E">
        <w:tc>
          <w:tcPr>
            <w:tcW w:w="7937" w:type="dxa"/>
            <w:vAlign w:val="center"/>
          </w:tcPr>
          <w:p w14:paraId="4BD92B84" w14:textId="3F9C58A3" w:rsidR="00463A0F" w:rsidRPr="00463A0F" w:rsidRDefault="00463A0F" w:rsidP="00375178">
            <w:pPr>
              <w:widowControl/>
              <w:jc w:val="left"/>
              <w:rPr>
                <w:rFonts w:asciiTheme="minorEastAsia" w:hAnsiTheme="minorEastAsia"/>
                <w:sz w:val="18"/>
                <w:szCs w:val="18"/>
              </w:rPr>
            </w:pPr>
            <w:r w:rsidRPr="00463A0F">
              <w:rPr>
                <w:rFonts w:asciiTheme="minorEastAsia" w:hAnsiTheme="minorEastAsia" w:hint="eastAsia"/>
                <w:sz w:val="18"/>
                <w:szCs w:val="18"/>
              </w:rPr>
              <w:t>1.発症前の発達は正常</w:t>
            </w:r>
          </w:p>
        </w:tc>
        <w:tc>
          <w:tcPr>
            <w:tcW w:w="2519" w:type="dxa"/>
          </w:tcPr>
          <w:p w14:paraId="656740B7" w14:textId="7F517025" w:rsidR="00463A0F" w:rsidRPr="00463A0F" w:rsidRDefault="00375178" w:rsidP="00544CFC">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463A0F" w:rsidRPr="00463A0F" w14:paraId="74F10A0E" w14:textId="77777777" w:rsidTr="001E011E">
        <w:tc>
          <w:tcPr>
            <w:tcW w:w="7937" w:type="dxa"/>
            <w:vAlign w:val="center"/>
          </w:tcPr>
          <w:p w14:paraId="0EEAE160" w14:textId="621024C5" w:rsidR="00463A0F" w:rsidRPr="00463A0F" w:rsidRDefault="00463A0F" w:rsidP="00C841EC">
            <w:pPr>
              <w:widowControl/>
              <w:jc w:val="left"/>
              <w:rPr>
                <w:rFonts w:asciiTheme="minorEastAsia" w:hAnsiTheme="minorEastAsia"/>
                <w:sz w:val="18"/>
                <w:szCs w:val="18"/>
              </w:rPr>
            </w:pPr>
            <w:r w:rsidRPr="00463A0F">
              <w:rPr>
                <w:rFonts w:asciiTheme="minorEastAsia" w:hAnsiTheme="minorEastAsia" w:hint="eastAsia"/>
                <w:sz w:val="18"/>
                <w:szCs w:val="18"/>
              </w:rPr>
              <w:t>2.聴覚失認、語聾などの聴覚言語障害が思春期まで（概ね２</w:t>
            </w:r>
            <w:r w:rsidR="00C841EC">
              <w:rPr>
                <w:rFonts w:asciiTheme="minorEastAsia" w:hAnsiTheme="minorEastAsia" w:hint="eastAsia"/>
                <w:sz w:val="18"/>
                <w:szCs w:val="18"/>
              </w:rPr>
              <w:t>～</w:t>
            </w:r>
            <w:r w:rsidRPr="00463A0F">
              <w:rPr>
                <w:rFonts w:asciiTheme="minorEastAsia" w:hAnsiTheme="minorEastAsia"/>
                <w:sz w:val="18"/>
                <w:szCs w:val="18"/>
              </w:rPr>
              <w:t>10</w:t>
            </w:r>
            <w:r w:rsidRPr="00463A0F">
              <w:rPr>
                <w:rFonts w:asciiTheme="minorEastAsia" w:hAnsiTheme="minorEastAsia" w:hint="eastAsia"/>
                <w:sz w:val="18"/>
                <w:szCs w:val="18"/>
              </w:rPr>
              <w:t>歳）に発症</w:t>
            </w:r>
          </w:p>
        </w:tc>
        <w:tc>
          <w:tcPr>
            <w:tcW w:w="2519" w:type="dxa"/>
          </w:tcPr>
          <w:p w14:paraId="63D4C75C" w14:textId="04584773" w:rsidR="00463A0F" w:rsidRPr="00463A0F" w:rsidRDefault="00375178" w:rsidP="00544CFC">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463A0F" w:rsidRPr="00463A0F" w14:paraId="25DA5602" w14:textId="77777777" w:rsidTr="001E011E">
        <w:tc>
          <w:tcPr>
            <w:tcW w:w="7937" w:type="dxa"/>
            <w:vAlign w:val="center"/>
          </w:tcPr>
          <w:p w14:paraId="5E1BC208" w14:textId="358D2622" w:rsidR="00463A0F" w:rsidRPr="00463A0F" w:rsidRDefault="00463A0F" w:rsidP="00375178">
            <w:pPr>
              <w:widowControl/>
              <w:jc w:val="left"/>
              <w:rPr>
                <w:rFonts w:asciiTheme="minorEastAsia" w:hAnsiTheme="minorEastAsia"/>
                <w:sz w:val="18"/>
                <w:szCs w:val="18"/>
              </w:rPr>
            </w:pPr>
            <w:r w:rsidRPr="00463A0F">
              <w:rPr>
                <w:rFonts w:asciiTheme="minorEastAsia" w:hAnsiTheme="minorEastAsia" w:hint="eastAsia"/>
                <w:sz w:val="18"/>
                <w:szCs w:val="18"/>
              </w:rPr>
              <w:t>3.言語能力の退行（感覚失語、時に全失語にいたる）。一部の症例では一過性の改善を示す</w:t>
            </w:r>
            <w:r w:rsidR="00375178">
              <w:rPr>
                <w:rFonts w:asciiTheme="minorEastAsia" w:hAnsiTheme="minorEastAsia" w:hint="eastAsia"/>
                <w:sz w:val="18"/>
                <w:szCs w:val="18"/>
              </w:rPr>
              <w:t>。</w:t>
            </w:r>
          </w:p>
        </w:tc>
        <w:tc>
          <w:tcPr>
            <w:tcW w:w="2519" w:type="dxa"/>
          </w:tcPr>
          <w:p w14:paraId="69EF8BFD" w14:textId="7BFB5679" w:rsidR="00463A0F" w:rsidRPr="00463A0F" w:rsidRDefault="00375178" w:rsidP="00544CFC">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463A0F" w:rsidRPr="00463A0F" w14:paraId="6B730D75" w14:textId="77777777" w:rsidTr="001E011E">
        <w:trPr>
          <w:trHeight w:val="300"/>
        </w:trPr>
        <w:tc>
          <w:tcPr>
            <w:tcW w:w="7937" w:type="dxa"/>
            <w:vAlign w:val="center"/>
          </w:tcPr>
          <w:p w14:paraId="4422502F" w14:textId="38577EFA" w:rsidR="00C83DCE" w:rsidRPr="00463A0F" w:rsidRDefault="00463A0F" w:rsidP="00375178">
            <w:pPr>
              <w:jc w:val="left"/>
              <w:rPr>
                <w:rFonts w:asciiTheme="minorEastAsia" w:hAnsiTheme="minorEastAsia"/>
                <w:sz w:val="18"/>
                <w:szCs w:val="18"/>
              </w:rPr>
            </w:pPr>
            <w:r w:rsidRPr="00463A0F">
              <w:rPr>
                <w:rFonts w:asciiTheme="minorEastAsia" w:hAnsiTheme="minorEastAsia" w:hint="eastAsia"/>
                <w:sz w:val="18"/>
                <w:szCs w:val="18"/>
              </w:rPr>
              <w:t>4.てんかん発作の合併は70-80％で、発作頻度は少ない。多くは焦点性発作を呈する</w:t>
            </w:r>
            <w:r w:rsidR="00375178">
              <w:rPr>
                <w:rFonts w:asciiTheme="minorEastAsia" w:hAnsiTheme="minorEastAsia" w:hint="eastAsia"/>
                <w:sz w:val="18"/>
                <w:szCs w:val="18"/>
              </w:rPr>
              <w:t>。</w:t>
            </w:r>
          </w:p>
        </w:tc>
        <w:tc>
          <w:tcPr>
            <w:tcW w:w="2519" w:type="dxa"/>
          </w:tcPr>
          <w:p w14:paraId="736B0385" w14:textId="7ABB57FA" w:rsidR="00463A0F" w:rsidRPr="00463A0F" w:rsidRDefault="00375178" w:rsidP="00544CFC">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C83DCE" w:rsidRPr="00463A0F" w14:paraId="60AC3477" w14:textId="77777777" w:rsidTr="001E011E">
        <w:trPr>
          <w:trHeight w:val="570"/>
        </w:trPr>
        <w:tc>
          <w:tcPr>
            <w:tcW w:w="10456" w:type="dxa"/>
            <w:gridSpan w:val="2"/>
            <w:shd w:val="clear" w:color="auto" w:fill="auto"/>
            <w:vAlign w:val="center"/>
          </w:tcPr>
          <w:p w14:paraId="58E87CB2" w14:textId="77777777" w:rsidR="009E4497" w:rsidRDefault="002D1715" w:rsidP="009E4497">
            <w:pPr>
              <w:ind w:leftChars="100" w:left="190"/>
              <w:rPr>
                <w:rFonts w:asciiTheme="minorEastAsia" w:hAnsiTheme="minorEastAsia"/>
                <w:kern w:val="0"/>
                <w:sz w:val="18"/>
                <w:szCs w:val="18"/>
              </w:rPr>
            </w:pPr>
            <w:r>
              <w:rPr>
                <w:rFonts w:asciiTheme="minorEastAsia" w:hAnsiTheme="minorEastAsia" w:hint="eastAsia"/>
                <w:kern w:val="0"/>
                <w:sz w:val="18"/>
                <w:szCs w:val="18"/>
              </w:rPr>
              <w:t>発作型</w:t>
            </w:r>
            <w:r w:rsidRPr="00C83DCE">
              <w:rPr>
                <w:rFonts w:asciiTheme="minorEastAsia" w:hAnsiTheme="minorEastAsia" w:hint="eastAsia"/>
                <w:kern w:val="0"/>
                <w:sz w:val="18"/>
                <w:szCs w:val="18"/>
              </w:rPr>
              <w:t>（複数選択可）</w:t>
            </w:r>
            <w:r>
              <w:rPr>
                <w:rFonts w:asciiTheme="minorEastAsia" w:hAnsiTheme="minorEastAsia" w:hint="eastAsia"/>
                <w:kern w:val="0"/>
                <w:sz w:val="18"/>
                <w:szCs w:val="18"/>
              </w:rPr>
              <w:t xml:space="preserve">　□複雑部分発作　□単純部分発作　□二次性全般化発作　□非定型欠神発作　□その他（　　　　　　　　　　）</w:t>
            </w:r>
          </w:p>
          <w:p w14:paraId="61C51464" w14:textId="6A47A252" w:rsidR="00C83DCE" w:rsidRPr="00463A0F" w:rsidRDefault="00026A0C" w:rsidP="009E4497">
            <w:pPr>
              <w:ind w:leftChars="100" w:left="190"/>
              <w:rPr>
                <w:rFonts w:asciiTheme="minorEastAsia" w:hAnsiTheme="minorEastAsia"/>
                <w:sz w:val="18"/>
                <w:szCs w:val="18"/>
              </w:rPr>
            </w:pPr>
            <w:r>
              <w:rPr>
                <w:rFonts w:asciiTheme="minorEastAsia" w:hAnsiTheme="minorEastAsia" w:hint="eastAsia"/>
                <w:kern w:val="0"/>
                <w:sz w:val="18"/>
                <w:szCs w:val="18"/>
              </w:rPr>
              <w:t xml:space="preserve">現在の状況　　</w:t>
            </w:r>
            <w:r w:rsidR="00111BE5">
              <w:rPr>
                <w:rFonts w:asciiTheme="minorEastAsia" w:hAnsiTheme="minorEastAsia" w:hint="eastAsia"/>
                <w:kern w:val="0"/>
                <w:sz w:val="18"/>
                <w:szCs w:val="18"/>
              </w:rPr>
              <w:t xml:space="preserve">　　　　</w:t>
            </w:r>
            <w:r w:rsidR="002D1715">
              <w:rPr>
                <w:rFonts w:asciiTheme="minorEastAsia" w:hAnsiTheme="minorEastAsia" w:hint="eastAsia"/>
                <w:kern w:val="0"/>
                <w:sz w:val="18"/>
                <w:szCs w:val="18"/>
              </w:rPr>
              <w:t xml:space="preserve">□発作残存　　</w:t>
            </w:r>
            <w:r w:rsidR="002D1715" w:rsidRPr="002D1715">
              <w:rPr>
                <w:rFonts w:asciiTheme="minorEastAsia" w:hAnsiTheme="minorEastAsia" w:hint="eastAsia"/>
                <w:kern w:val="0"/>
                <w:sz w:val="18"/>
                <w:szCs w:val="18"/>
              </w:rPr>
              <w:t>□発作消失</w:t>
            </w:r>
          </w:p>
        </w:tc>
      </w:tr>
      <w:tr w:rsidR="00463A0F" w:rsidRPr="00463A0F" w14:paraId="603DBE73" w14:textId="77777777" w:rsidTr="001E011E">
        <w:tc>
          <w:tcPr>
            <w:tcW w:w="7937" w:type="dxa"/>
            <w:vAlign w:val="center"/>
          </w:tcPr>
          <w:p w14:paraId="37D8435B" w14:textId="3A01910D" w:rsidR="00463A0F" w:rsidRPr="00463A0F" w:rsidRDefault="00463A0F" w:rsidP="00375178">
            <w:pPr>
              <w:widowControl/>
              <w:jc w:val="left"/>
              <w:rPr>
                <w:rFonts w:asciiTheme="minorEastAsia" w:hAnsiTheme="minorEastAsia"/>
                <w:sz w:val="18"/>
                <w:szCs w:val="18"/>
              </w:rPr>
            </w:pPr>
            <w:r w:rsidRPr="00463A0F">
              <w:rPr>
                <w:rFonts w:asciiTheme="minorEastAsia" w:hAnsiTheme="minorEastAsia" w:hint="eastAsia"/>
                <w:sz w:val="18"/>
                <w:szCs w:val="18"/>
              </w:rPr>
              <w:t>5.認知障害、行動障害を伴う</w:t>
            </w:r>
          </w:p>
        </w:tc>
        <w:tc>
          <w:tcPr>
            <w:tcW w:w="2519" w:type="dxa"/>
            <w:shd w:val="clear" w:color="auto" w:fill="auto"/>
          </w:tcPr>
          <w:p w14:paraId="7E9CCBA7" w14:textId="3850A620" w:rsidR="00463A0F" w:rsidRPr="00463A0F" w:rsidRDefault="00375178" w:rsidP="00544CFC">
            <w:pPr>
              <w:rPr>
                <w:rFonts w:asciiTheme="minorEastAsia" w:hAnsiTheme="minorEastAsia"/>
                <w:sz w:val="18"/>
                <w:szCs w:val="18"/>
              </w:rPr>
            </w:pPr>
            <w:r w:rsidRPr="00463A0F">
              <w:rPr>
                <w:rFonts w:asciiTheme="minorEastAsia" w:hAnsiTheme="minorEastAsia" w:hint="eastAsia"/>
                <w:sz w:val="18"/>
                <w:szCs w:val="18"/>
              </w:rPr>
              <w:t>1.該当　2.非該当 3.不明</w:t>
            </w:r>
          </w:p>
        </w:tc>
      </w:tr>
    </w:tbl>
    <w:p w14:paraId="5C009843" w14:textId="77777777" w:rsidR="009C5DA8" w:rsidRDefault="009C5DA8" w:rsidP="00563EFC">
      <w:pPr>
        <w:rPr>
          <w:rFonts w:asciiTheme="minorEastAsia" w:hAnsiTheme="minorEastAsia"/>
          <w:b/>
          <w:sz w:val="18"/>
          <w:szCs w:val="18"/>
        </w:rPr>
      </w:pPr>
    </w:p>
    <w:p w14:paraId="5FF5DFB9" w14:textId="77777777" w:rsidR="00F93E35" w:rsidRPr="00A44ECD" w:rsidRDefault="00F93E35" w:rsidP="00F93E35">
      <w:pPr>
        <w:rPr>
          <w:rFonts w:asciiTheme="minorEastAsia" w:hAnsiTheme="minorEastAsia"/>
          <w:b/>
          <w:sz w:val="18"/>
          <w:szCs w:val="18"/>
        </w:rPr>
      </w:pPr>
      <w:r>
        <w:rPr>
          <w:rFonts w:asciiTheme="minorEastAsia" w:hAnsiTheme="minorEastAsia" w:hint="eastAsia"/>
          <w:b/>
          <w:sz w:val="18"/>
          <w:szCs w:val="18"/>
        </w:rPr>
        <w:t>Ｂ</w:t>
      </w:r>
      <w:r w:rsidRPr="00A44ECD">
        <w:rPr>
          <w:rFonts w:asciiTheme="minorEastAsia" w:hAnsiTheme="minorEastAsia" w:hint="eastAsia"/>
          <w:b/>
          <w:sz w:val="18"/>
          <w:szCs w:val="18"/>
        </w:rPr>
        <w:t>．</w:t>
      </w:r>
      <w:r>
        <w:rPr>
          <w:rFonts w:asciiTheme="minorEastAsia" w:hAnsiTheme="minorEastAsia" w:hint="eastAsia"/>
          <w:b/>
          <w:sz w:val="18"/>
          <w:szCs w:val="18"/>
        </w:rPr>
        <w:t>検査所見</w:t>
      </w:r>
      <w:r w:rsidRPr="002D1715">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F93E35" w:rsidRPr="00463A0F" w14:paraId="154A7A90" w14:textId="77777777" w:rsidTr="00EA0BAE">
        <w:trPr>
          <w:trHeight w:val="705"/>
        </w:trPr>
        <w:tc>
          <w:tcPr>
            <w:tcW w:w="7937" w:type="dxa"/>
            <w:tcBorders>
              <w:bottom w:val="single" w:sz="4" w:space="0" w:color="auto"/>
            </w:tcBorders>
            <w:vAlign w:val="center"/>
          </w:tcPr>
          <w:p w14:paraId="76949ECF" w14:textId="77777777" w:rsidR="00F93E35" w:rsidRPr="00463A0F" w:rsidRDefault="00F93E35" w:rsidP="00EA0BAE">
            <w:pPr>
              <w:widowControl/>
              <w:jc w:val="left"/>
              <w:rPr>
                <w:rFonts w:asciiTheme="minorEastAsia" w:hAnsiTheme="minorEastAsia"/>
                <w:sz w:val="18"/>
                <w:szCs w:val="18"/>
              </w:rPr>
            </w:pPr>
            <w:r w:rsidRPr="00463A0F">
              <w:rPr>
                <w:rFonts w:asciiTheme="minorEastAsia" w:hAnsiTheme="minorEastAsia" w:hint="eastAsia"/>
                <w:sz w:val="18"/>
                <w:szCs w:val="18"/>
              </w:rPr>
              <w:t>1.脳波検査では棘波、棘徐波を、両側性、全般性に認める</w:t>
            </w:r>
            <w:r>
              <w:rPr>
                <w:rFonts w:asciiTheme="minorEastAsia" w:hAnsiTheme="minorEastAsia" w:hint="eastAsia"/>
                <w:sz w:val="18"/>
                <w:szCs w:val="18"/>
              </w:rPr>
              <w:t>。</w:t>
            </w:r>
          </w:p>
          <w:p w14:paraId="3E9D6CE7" w14:textId="77777777" w:rsidR="00F93E35" w:rsidRPr="00463A0F" w:rsidRDefault="00F93E35" w:rsidP="00F93E35">
            <w:pPr>
              <w:widowControl/>
              <w:ind w:firstLineChars="100" w:firstLine="160"/>
              <w:jc w:val="left"/>
              <w:rPr>
                <w:rFonts w:asciiTheme="minorEastAsia" w:hAnsiTheme="minorEastAsia"/>
                <w:sz w:val="18"/>
                <w:szCs w:val="18"/>
              </w:rPr>
            </w:pPr>
            <w:r w:rsidRPr="00463A0F">
              <w:rPr>
                <w:rFonts w:asciiTheme="minorEastAsia" w:hAnsiTheme="minorEastAsia" w:hint="eastAsia"/>
                <w:sz w:val="18"/>
                <w:szCs w:val="18"/>
              </w:rPr>
              <w:t>焦点性異常の側性は一定せず、多焦点を呈することが多く、局在は側頭葉が高頻度である</w:t>
            </w:r>
            <w:r>
              <w:rPr>
                <w:rFonts w:asciiTheme="minorEastAsia" w:hAnsiTheme="minorEastAsia" w:hint="eastAsia"/>
                <w:sz w:val="18"/>
                <w:szCs w:val="18"/>
              </w:rPr>
              <w:t>。</w:t>
            </w:r>
          </w:p>
          <w:p w14:paraId="38679D94" w14:textId="77777777" w:rsidR="00F93E35" w:rsidRPr="00463A0F" w:rsidRDefault="00F93E35" w:rsidP="00F93E35">
            <w:pPr>
              <w:ind w:firstLineChars="100" w:firstLine="160"/>
              <w:jc w:val="left"/>
              <w:rPr>
                <w:rFonts w:asciiTheme="minorEastAsia" w:hAnsiTheme="minorEastAsia"/>
                <w:sz w:val="18"/>
                <w:szCs w:val="18"/>
              </w:rPr>
            </w:pPr>
            <w:r w:rsidRPr="00CF2A75">
              <w:rPr>
                <w:rFonts w:asciiTheme="minorEastAsia" w:hAnsiTheme="minorEastAsia" w:hint="eastAsia"/>
                <w:sz w:val="18"/>
                <w:szCs w:val="18"/>
              </w:rPr>
              <w:t>徐波睡眠期はてんかん性発射の頻度が増し、両側性棘徐波が持続</w:t>
            </w:r>
            <w:r>
              <w:rPr>
                <w:rFonts w:asciiTheme="minorEastAsia" w:hAnsiTheme="minorEastAsia" w:hint="eastAsia"/>
                <w:sz w:val="18"/>
                <w:szCs w:val="18"/>
              </w:rPr>
              <w:t>する。</w:t>
            </w:r>
          </w:p>
        </w:tc>
        <w:tc>
          <w:tcPr>
            <w:tcW w:w="2494" w:type="dxa"/>
            <w:tcBorders>
              <w:bottom w:val="single" w:sz="4" w:space="0" w:color="auto"/>
            </w:tcBorders>
            <w:vAlign w:val="center"/>
          </w:tcPr>
          <w:p w14:paraId="7A15116D" w14:textId="77777777" w:rsidR="00F93E35" w:rsidRPr="00463A0F" w:rsidRDefault="00F93E35" w:rsidP="00EA0BAE">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F93E35" w:rsidRPr="00463A0F" w14:paraId="6544E530" w14:textId="77777777" w:rsidTr="00EA0BAE">
        <w:trPr>
          <w:trHeight w:val="165"/>
        </w:trPr>
        <w:tc>
          <w:tcPr>
            <w:tcW w:w="10431" w:type="dxa"/>
            <w:gridSpan w:val="2"/>
            <w:tcBorders>
              <w:bottom w:val="single" w:sz="4" w:space="0" w:color="auto"/>
            </w:tcBorders>
            <w:shd w:val="clear" w:color="auto" w:fill="auto"/>
            <w:vAlign w:val="center"/>
          </w:tcPr>
          <w:p w14:paraId="654C9271" w14:textId="77777777" w:rsidR="00F93E35" w:rsidRDefault="00F93E35" w:rsidP="00F93E35">
            <w:pPr>
              <w:ind w:firstLineChars="100" w:firstLine="160"/>
              <w:rPr>
                <w:rFonts w:asciiTheme="minorEastAsia" w:hAnsiTheme="minorEastAsia"/>
                <w:kern w:val="0"/>
                <w:sz w:val="18"/>
                <w:szCs w:val="18"/>
              </w:rPr>
            </w:pPr>
            <w:r>
              <w:rPr>
                <w:rFonts w:asciiTheme="minorEastAsia" w:hAnsiTheme="minorEastAsia" w:hint="eastAsia"/>
                <w:kern w:val="0"/>
                <w:sz w:val="18"/>
                <w:szCs w:val="18"/>
              </w:rPr>
              <w:t xml:space="preserve">脳波所見の変化　□両側性棘徐波（□残存　□消失）　□焦点性異常波　 □多焦点性異常波　 □突発性異常波の消失　□正常化　</w:t>
            </w:r>
          </w:p>
          <w:p w14:paraId="459AF8BB" w14:textId="77777777" w:rsidR="00F93E35" w:rsidRPr="00463A0F" w:rsidRDefault="00F93E35" w:rsidP="00F93E35">
            <w:pPr>
              <w:ind w:firstLineChars="900" w:firstLine="1443"/>
              <w:rPr>
                <w:rFonts w:asciiTheme="minorEastAsia" w:hAnsiTheme="minorEastAsia"/>
                <w:sz w:val="18"/>
                <w:szCs w:val="18"/>
              </w:rPr>
            </w:pPr>
            <w:r>
              <w:rPr>
                <w:rFonts w:asciiTheme="minorEastAsia" w:hAnsiTheme="minorEastAsia" w:hint="eastAsia"/>
                <w:kern w:val="0"/>
                <w:sz w:val="18"/>
                <w:szCs w:val="18"/>
              </w:rPr>
              <w:t>□その他（　　　　　　　　　　　）</w:t>
            </w:r>
          </w:p>
        </w:tc>
      </w:tr>
      <w:tr w:rsidR="00463A0F" w:rsidRPr="00463A0F" w14:paraId="10EA3991" w14:textId="77777777" w:rsidTr="00375178">
        <w:tc>
          <w:tcPr>
            <w:tcW w:w="7937" w:type="dxa"/>
            <w:vAlign w:val="center"/>
          </w:tcPr>
          <w:p w14:paraId="67261B6D" w14:textId="707E1A6B" w:rsidR="009E4497" w:rsidRPr="009E4497" w:rsidRDefault="00463A0F" w:rsidP="00111BE5">
            <w:pPr>
              <w:widowControl/>
              <w:ind w:left="160" w:hangingChars="100" w:hanging="160"/>
              <w:rPr>
                <w:rFonts w:asciiTheme="minorEastAsia" w:hAnsiTheme="minorEastAsia"/>
                <w:sz w:val="18"/>
                <w:szCs w:val="18"/>
              </w:rPr>
            </w:pPr>
            <w:r w:rsidRPr="00463A0F">
              <w:rPr>
                <w:rFonts w:asciiTheme="minorEastAsia" w:hAnsiTheme="minorEastAsia" w:hint="eastAsia"/>
                <w:sz w:val="18"/>
                <w:szCs w:val="18"/>
              </w:rPr>
              <w:lastRenderedPageBreak/>
              <w:t>2.頭部画像検査では視察的評価における形態的な異常を認めないが、機能検査により非対称性、側頭葉の異常が認められる</w:t>
            </w:r>
            <w:r w:rsidR="009E4497">
              <w:rPr>
                <w:rFonts w:asciiTheme="minorEastAsia" w:hAnsiTheme="minorEastAsia" w:hint="eastAsia"/>
                <w:sz w:val="18"/>
                <w:szCs w:val="18"/>
              </w:rPr>
              <w:t>。</w:t>
            </w:r>
          </w:p>
        </w:tc>
        <w:tc>
          <w:tcPr>
            <w:tcW w:w="2494" w:type="dxa"/>
            <w:vAlign w:val="center"/>
          </w:tcPr>
          <w:p w14:paraId="3BF714EA" w14:textId="77777777" w:rsidR="00463A0F" w:rsidRPr="00463A0F" w:rsidRDefault="00463A0F" w:rsidP="00375178">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463A0F" w:rsidRPr="00463A0F" w14:paraId="3FD57AD6" w14:textId="77777777" w:rsidTr="00544CFC">
        <w:tc>
          <w:tcPr>
            <w:tcW w:w="7937" w:type="dxa"/>
            <w:vAlign w:val="center"/>
          </w:tcPr>
          <w:p w14:paraId="04AF1A04" w14:textId="692667E0" w:rsidR="00463A0F" w:rsidRPr="00463A0F" w:rsidRDefault="00463A0F" w:rsidP="00375178">
            <w:pPr>
              <w:widowControl/>
              <w:rPr>
                <w:rFonts w:asciiTheme="minorEastAsia" w:hAnsiTheme="minorEastAsia"/>
                <w:sz w:val="18"/>
                <w:szCs w:val="18"/>
                <w:highlight w:val="yellow"/>
              </w:rPr>
            </w:pPr>
            <w:r w:rsidRPr="00463A0F">
              <w:rPr>
                <w:rFonts w:asciiTheme="minorEastAsia" w:hAnsiTheme="minorEastAsia" w:hint="eastAsia"/>
                <w:sz w:val="18"/>
                <w:szCs w:val="18"/>
              </w:rPr>
              <w:t>3.神経心理検査で聴覚失認、言語障害を認める</w:t>
            </w:r>
          </w:p>
        </w:tc>
        <w:tc>
          <w:tcPr>
            <w:tcW w:w="2494" w:type="dxa"/>
          </w:tcPr>
          <w:p w14:paraId="4C85B09E" w14:textId="77777777" w:rsidR="00463A0F" w:rsidRPr="00463A0F" w:rsidRDefault="00463A0F" w:rsidP="00544CFC">
            <w:pPr>
              <w:rPr>
                <w:rFonts w:asciiTheme="minorEastAsia" w:hAnsiTheme="minorEastAsia"/>
                <w:sz w:val="18"/>
                <w:szCs w:val="18"/>
              </w:rPr>
            </w:pPr>
            <w:r w:rsidRPr="00463A0F">
              <w:rPr>
                <w:rFonts w:asciiTheme="minorEastAsia" w:hAnsiTheme="minorEastAsia" w:hint="eastAsia"/>
                <w:sz w:val="18"/>
                <w:szCs w:val="18"/>
              </w:rPr>
              <w:t>1.該当　2.非該当 3.不明</w:t>
            </w:r>
          </w:p>
        </w:tc>
      </w:tr>
    </w:tbl>
    <w:p w14:paraId="02FCB3AE" w14:textId="77777777" w:rsidR="00375178" w:rsidRDefault="00375178" w:rsidP="00563EFC">
      <w:pPr>
        <w:widowControl/>
        <w:jc w:val="left"/>
        <w:rPr>
          <w:rFonts w:asciiTheme="minorEastAsia" w:hAnsiTheme="minorEastAsia"/>
          <w:b/>
          <w:sz w:val="18"/>
          <w:szCs w:val="18"/>
        </w:rPr>
      </w:pPr>
    </w:p>
    <w:p w14:paraId="7BD62A9F" w14:textId="77777777" w:rsidR="00A600C5" w:rsidRDefault="00563EFC" w:rsidP="00563EFC">
      <w:pPr>
        <w:widowControl/>
        <w:jc w:val="left"/>
        <w:rPr>
          <w:rFonts w:asciiTheme="minorEastAsia" w:hAnsiTheme="minorEastAsia"/>
          <w:b/>
          <w:sz w:val="18"/>
          <w:szCs w:val="18"/>
        </w:rPr>
      </w:pPr>
      <w:r>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463A0F" w:rsidRPr="002B1A9E" w14:paraId="1CDF7415" w14:textId="77777777" w:rsidTr="009C5DA8">
        <w:tc>
          <w:tcPr>
            <w:tcW w:w="7621" w:type="dxa"/>
            <w:vAlign w:val="center"/>
          </w:tcPr>
          <w:p w14:paraId="622E0F85" w14:textId="5B262456" w:rsidR="00463A0F" w:rsidRPr="002B1A9E" w:rsidRDefault="009C5DA8" w:rsidP="009D0C55">
            <w:pPr>
              <w:widowControl/>
              <w:rPr>
                <w:rFonts w:asciiTheme="minorEastAsia" w:hAnsiTheme="minorEastAsia"/>
                <w:sz w:val="18"/>
                <w:szCs w:val="18"/>
              </w:rPr>
            </w:pPr>
            <w:r>
              <w:rPr>
                <w:rFonts w:asciiTheme="minorEastAsia" w:hAnsiTheme="minorEastAsia" w:hint="eastAsia"/>
                <w:sz w:val="18"/>
                <w:szCs w:val="18"/>
              </w:rPr>
              <w:t>以下の</w:t>
            </w:r>
            <w:r w:rsidR="00463A0F" w:rsidRPr="002B1A9E">
              <w:rPr>
                <w:rFonts w:asciiTheme="minorEastAsia" w:hAnsiTheme="minorEastAsia" w:hint="eastAsia"/>
                <w:sz w:val="18"/>
                <w:szCs w:val="18"/>
              </w:rPr>
              <w:t>疾病を鑑別し、</w:t>
            </w:r>
            <w:r>
              <w:rPr>
                <w:rFonts w:asciiTheme="minorEastAsia" w:hAnsiTheme="minorEastAsia" w:hint="eastAsia"/>
                <w:sz w:val="18"/>
                <w:szCs w:val="18"/>
              </w:rPr>
              <w:t>全て</w:t>
            </w:r>
            <w:r w:rsidR="00463A0F" w:rsidRPr="002B1A9E">
              <w:rPr>
                <w:rFonts w:asciiTheme="minorEastAsia" w:hAnsiTheme="minorEastAsia" w:hint="eastAsia"/>
                <w:sz w:val="18"/>
                <w:szCs w:val="18"/>
              </w:rPr>
              <w:t>除外できる。除外できた疾病には☑を記入する</w:t>
            </w:r>
            <w:r w:rsidR="00653CDD">
              <w:rPr>
                <w:rFonts w:asciiTheme="minorEastAsia" w:hAnsiTheme="minorEastAsia" w:hint="eastAsia"/>
                <w:sz w:val="18"/>
                <w:szCs w:val="18"/>
              </w:rPr>
              <w:t>。</w:t>
            </w:r>
          </w:p>
        </w:tc>
        <w:tc>
          <w:tcPr>
            <w:tcW w:w="2810" w:type="dxa"/>
            <w:vAlign w:val="center"/>
          </w:tcPr>
          <w:p w14:paraId="1C16419A" w14:textId="7C2E2187" w:rsidR="00463A0F" w:rsidRPr="002B1A9E" w:rsidRDefault="00463A0F" w:rsidP="00544CFC">
            <w:pPr>
              <w:rPr>
                <w:rFonts w:asciiTheme="minorEastAsia" w:hAnsiTheme="minorEastAsia"/>
                <w:sz w:val="18"/>
                <w:szCs w:val="18"/>
              </w:rPr>
            </w:pPr>
            <w:r w:rsidRPr="002B1A9E">
              <w:rPr>
                <w:rFonts w:asciiTheme="minorEastAsia" w:hAnsiTheme="minorEastAsia" w:hint="eastAsia"/>
                <w:sz w:val="18"/>
                <w:szCs w:val="18"/>
              </w:rPr>
              <w:t>1.</w:t>
            </w:r>
            <w:r w:rsidR="009C5DA8">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A600C5" w:rsidRPr="00A44ECD" w14:paraId="73500C16" w14:textId="77777777" w:rsidTr="00544CFC">
        <w:tc>
          <w:tcPr>
            <w:tcW w:w="10431" w:type="dxa"/>
            <w:gridSpan w:val="2"/>
            <w:vAlign w:val="center"/>
          </w:tcPr>
          <w:p w14:paraId="437519E1" w14:textId="1F35D770" w:rsidR="00A600C5" w:rsidRDefault="00A600C5" w:rsidP="00A600C5">
            <w:pPr>
              <w:widowControl/>
              <w:rPr>
                <w:rFonts w:asciiTheme="minorEastAsia" w:hAnsiTheme="minorEastAsia"/>
                <w:sz w:val="18"/>
                <w:szCs w:val="18"/>
              </w:rPr>
            </w:pPr>
            <w:r>
              <w:rPr>
                <w:rFonts w:asciiTheme="minorEastAsia" w:hAnsiTheme="minorEastAsia" w:hint="eastAsia"/>
                <w:sz w:val="18"/>
                <w:szCs w:val="18"/>
              </w:rPr>
              <w:t>□</w:t>
            </w:r>
            <w:r w:rsidRPr="00A600C5">
              <w:rPr>
                <w:rFonts w:asciiTheme="minorEastAsia" w:hAnsiTheme="minorEastAsia" w:hint="eastAsia"/>
                <w:sz w:val="18"/>
                <w:szCs w:val="18"/>
              </w:rPr>
              <w:t>中心-</w:t>
            </w:r>
            <w:r>
              <w:rPr>
                <w:rFonts w:asciiTheme="minorEastAsia" w:hAnsiTheme="minorEastAsia" w:hint="eastAsia"/>
                <w:sz w:val="18"/>
                <w:szCs w:val="18"/>
              </w:rPr>
              <w:t xml:space="preserve">側頭部棘波を伴う良性小児てんかん　</w:t>
            </w:r>
            <w:r w:rsidR="00431A57">
              <w:rPr>
                <w:rFonts w:asciiTheme="minorEastAsia" w:hAnsiTheme="minorEastAsia" w:hint="eastAsia"/>
                <w:sz w:val="18"/>
                <w:szCs w:val="18"/>
              </w:rPr>
              <w:t xml:space="preserve">　　　</w:t>
            </w:r>
            <w:r>
              <w:rPr>
                <w:rFonts w:asciiTheme="minorEastAsia" w:hAnsiTheme="minorEastAsia" w:hint="eastAsia"/>
                <w:sz w:val="18"/>
                <w:szCs w:val="18"/>
              </w:rPr>
              <w:t xml:space="preserve">□レノックス・ガストー症候群　</w:t>
            </w:r>
            <w:r w:rsidR="00431A57">
              <w:rPr>
                <w:rFonts w:asciiTheme="minorEastAsia" w:hAnsiTheme="minorEastAsia" w:hint="eastAsia"/>
                <w:sz w:val="18"/>
                <w:szCs w:val="18"/>
              </w:rPr>
              <w:t xml:space="preserve">　　　</w:t>
            </w:r>
            <w:r>
              <w:rPr>
                <w:rFonts w:asciiTheme="minorEastAsia" w:hAnsiTheme="minorEastAsia" w:hint="eastAsia"/>
                <w:sz w:val="18"/>
                <w:szCs w:val="18"/>
              </w:rPr>
              <w:t>□</w:t>
            </w:r>
            <w:r w:rsidRPr="00A600C5">
              <w:rPr>
                <w:rFonts w:asciiTheme="minorEastAsia" w:hAnsiTheme="minorEastAsia" w:hint="eastAsia"/>
                <w:sz w:val="18"/>
                <w:szCs w:val="18"/>
              </w:rPr>
              <w:t>側頭葉てんかん</w:t>
            </w:r>
          </w:p>
          <w:p w14:paraId="7E6E94D1" w14:textId="2E1FDC91" w:rsidR="00A600C5" w:rsidRPr="00A44ECD" w:rsidRDefault="0018182D" w:rsidP="00A600C5">
            <w:pPr>
              <w:widowControl/>
              <w:rPr>
                <w:rFonts w:asciiTheme="minorEastAsia" w:hAnsiTheme="minorEastAsia"/>
                <w:sz w:val="18"/>
                <w:szCs w:val="18"/>
              </w:rPr>
            </w:pPr>
            <w:r>
              <w:rPr>
                <w:rFonts w:asciiTheme="minorEastAsia" w:hAnsiTheme="minorEastAsia" w:hint="eastAsia"/>
                <w:sz w:val="18"/>
                <w:szCs w:val="18"/>
              </w:rPr>
              <w:t>□非てんかん性疾患（</w:t>
            </w:r>
            <w:r w:rsidR="00A600C5">
              <w:rPr>
                <w:rFonts w:asciiTheme="minorEastAsia" w:hAnsiTheme="minorEastAsia" w:hint="eastAsia"/>
                <w:sz w:val="18"/>
                <w:szCs w:val="18"/>
              </w:rPr>
              <w:t xml:space="preserve">□末梢性難聴　</w:t>
            </w:r>
            <w:r w:rsidR="00C841EC">
              <w:rPr>
                <w:rFonts w:asciiTheme="minorEastAsia" w:hAnsiTheme="minorEastAsia" w:hint="eastAsia"/>
                <w:sz w:val="18"/>
                <w:szCs w:val="18"/>
              </w:rPr>
              <w:t xml:space="preserve">　</w:t>
            </w:r>
            <w:r w:rsidR="00A600C5">
              <w:rPr>
                <w:rFonts w:asciiTheme="minorEastAsia" w:hAnsiTheme="minorEastAsia" w:hint="eastAsia"/>
                <w:sz w:val="18"/>
                <w:szCs w:val="18"/>
              </w:rPr>
              <w:t>□</w:t>
            </w:r>
            <w:r w:rsidR="00A600C5" w:rsidRPr="00A600C5">
              <w:rPr>
                <w:rFonts w:asciiTheme="minorEastAsia" w:hAnsiTheme="minorEastAsia" w:hint="eastAsia"/>
                <w:sz w:val="18"/>
                <w:szCs w:val="18"/>
              </w:rPr>
              <w:t>心</w:t>
            </w:r>
            <w:r w:rsidR="00A600C5">
              <w:rPr>
                <w:rFonts w:asciiTheme="minorEastAsia" w:hAnsiTheme="minorEastAsia" w:hint="eastAsia"/>
                <w:sz w:val="18"/>
                <w:szCs w:val="18"/>
              </w:rPr>
              <w:t xml:space="preserve">理的要因　</w:t>
            </w:r>
            <w:r w:rsidR="00C841EC">
              <w:rPr>
                <w:rFonts w:asciiTheme="minorEastAsia" w:hAnsiTheme="minorEastAsia" w:hint="eastAsia"/>
                <w:sz w:val="18"/>
                <w:szCs w:val="18"/>
              </w:rPr>
              <w:t xml:space="preserve">　</w:t>
            </w:r>
            <w:r w:rsidR="00A600C5">
              <w:rPr>
                <w:rFonts w:asciiTheme="minorEastAsia" w:hAnsiTheme="minorEastAsia" w:hint="eastAsia"/>
                <w:sz w:val="18"/>
                <w:szCs w:val="18"/>
              </w:rPr>
              <w:t xml:space="preserve">□脳血管障害後遺症などによる失語症　</w:t>
            </w:r>
            <w:r w:rsidR="00C841EC">
              <w:rPr>
                <w:rFonts w:asciiTheme="minorEastAsia" w:hAnsiTheme="minorEastAsia" w:hint="eastAsia"/>
                <w:sz w:val="18"/>
                <w:szCs w:val="18"/>
              </w:rPr>
              <w:t xml:space="preserve">　</w:t>
            </w:r>
            <w:r w:rsidR="00A600C5">
              <w:rPr>
                <w:rFonts w:asciiTheme="minorEastAsia" w:hAnsiTheme="minorEastAsia" w:hint="eastAsia"/>
                <w:sz w:val="18"/>
                <w:szCs w:val="18"/>
              </w:rPr>
              <w:t>□自閉症</w:t>
            </w:r>
            <w:r>
              <w:rPr>
                <w:rFonts w:asciiTheme="minorEastAsia" w:hAnsiTheme="minorEastAsia" w:hint="eastAsia"/>
                <w:sz w:val="18"/>
                <w:szCs w:val="18"/>
              </w:rPr>
              <w:t>）</w:t>
            </w:r>
          </w:p>
        </w:tc>
      </w:tr>
    </w:tbl>
    <w:p w14:paraId="3C1184F2" w14:textId="77777777" w:rsidR="009C5DA8" w:rsidRDefault="009C5DA8" w:rsidP="00A600C5">
      <w:pPr>
        <w:widowControl/>
        <w:tabs>
          <w:tab w:val="left" w:pos="2850"/>
        </w:tabs>
        <w:jc w:val="left"/>
        <w:rPr>
          <w:rFonts w:asciiTheme="minorEastAsia" w:hAnsiTheme="minorEastAsia"/>
          <w:b/>
          <w:sz w:val="18"/>
          <w:szCs w:val="18"/>
        </w:rPr>
      </w:pPr>
    </w:p>
    <w:p w14:paraId="60EC9310" w14:textId="77777777" w:rsidR="00A600C5" w:rsidRDefault="00A600C5" w:rsidP="00A600C5">
      <w:pPr>
        <w:widowControl/>
        <w:tabs>
          <w:tab w:val="left" w:pos="2850"/>
        </w:tabs>
        <w:jc w:val="left"/>
        <w:rPr>
          <w:rFonts w:asciiTheme="minorEastAsia" w:hAnsiTheme="minorEastAsia"/>
          <w:b/>
          <w:sz w:val="18"/>
          <w:szCs w:val="18"/>
        </w:rPr>
      </w:pPr>
      <w:r>
        <w:rPr>
          <w:rFonts w:asciiTheme="minorEastAsia" w:hAnsiTheme="minorEastAsia" w:hint="eastAsia"/>
          <w:b/>
          <w:sz w:val="18"/>
          <w:szCs w:val="18"/>
        </w:rPr>
        <w:t>Ｄ．遺伝学的検査</w:t>
      </w:r>
      <w:r>
        <w:rPr>
          <w:rFonts w:asciiTheme="minorEastAsia" w:hAnsiTheme="minorEastAsia"/>
          <w:b/>
          <w:sz w:val="18"/>
          <w:szCs w:val="18"/>
        </w:rPr>
        <w:tab/>
      </w:r>
    </w:p>
    <w:tbl>
      <w:tblPr>
        <w:tblStyle w:val="a3"/>
        <w:tblW w:w="10431" w:type="dxa"/>
        <w:tblLook w:val="04A0" w:firstRow="1" w:lastRow="0" w:firstColumn="1" w:lastColumn="0" w:noHBand="0" w:noVBand="1"/>
      </w:tblPr>
      <w:tblGrid>
        <w:gridCol w:w="7937"/>
        <w:gridCol w:w="2494"/>
      </w:tblGrid>
      <w:tr w:rsidR="00A600C5" w:rsidRPr="00A44ECD" w14:paraId="639FA549" w14:textId="77777777" w:rsidTr="00544CFC">
        <w:tc>
          <w:tcPr>
            <w:tcW w:w="7937" w:type="dxa"/>
            <w:vAlign w:val="center"/>
          </w:tcPr>
          <w:p w14:paraId="6ED2BC61" w14:textId="77777777" w:rsidR="00A600C5" w:rsidRPr="00B963B4" w:rsidRDefault="00A600C5" w:rsidP="00544CFC">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14:paraId="2591C0D6" w14:textId="77777777" w:rsidR="00A600C5" w:rsidRPr="00A44ECD" w:rsidRDefault="00A600C5" w:rsidP="00544CFC">
            <w:pPr>
              <w:rPr>
                <w:rFonts w:asciiTheme="minorEastAsia" w:hAnsiTheme="minorEastAsia"/>
                <w:sz w:val="18"/>
                <w:szCs w:val="18"/>
              </w:rPr>
            </w:pPr>
            <w:r>
              <w:rPr>
                <w:rFonts w:asciiTheme="minorEastAsia" w:hAnsiTheme="minorEastAsia" w:hint="eastAsia"/>
                <w:sz w:val="18"/>
                <w:szCs w:val="18"/>
              </w:rPr>
              <w:t>1.実施　2.</w:t>
            </w:r>
            <w:r w:rsidR="00CF2A75">
              <w:rPr>
                <w:rFonts w:asciiTheme="minorEastAsia" w:hAnsiTheme="minorEastAsia" w:hint="eastAsia"/>
                <w:sz w:val="18"/>
                <w:szCs w:val="18"/>
              </w:rPr>
              <w:t>未</w:t>
            </w:r>
            <w:r>
              <w:rPr>
                <w:rFonts w:asciiTheme="minorEastAsia" w:hAnsiTheme="minorEastAsia" w:hint="eastAsia"/>
                <w:sz w:val="18"/>
                <w:szCs w:val="18"/>
              </w:rPr>
              <w:t>実施</w:t>
            </w:r>
          </w:p>
        </w:tc>
      </w:tr>
      <w:tr w:rsidR="00A600C5" w:rsidRPr="00A44ECD" w14:paraId="2DEF870C" w14:textId="77777777" w:rsidTr="00544CFC">
        <w:tc>
          <w:tcPr>
            <w:tcW w:w="10431" w:type="dxa"/>
            <w:gridSpan w:val="2"/>
            <w:shd w:val="clear" w:color="auto" w:fill="BFBFBF" w:themeFill="background1" w:themeFillShade="BF"/>
            <w:vAlign w:val="center"/>
          </w:tcPr>
          <w:p w14:paraId="7E94CFA9" w14:textId="77EB9A9C" w:rsidR="00A600C5" w:rsidRDefault="00A600C5" w:rsidP="00C841EC">
            <w:pPr>
              <w:widowControl/>
              <w:rPr>
                <w:rFonts w:asciiTheme="minorEastAsia" w:hAnsiTheme="minorEastAsia"/>
                <w:sz w:val="18"/>
                <w:szCs w:val="18"/>
              </w:rPr>
            </w:pPr>
            <w:r w:rsidRPr="00EE235E">
              <w:rPr>
                <w:rFonts w:asciiTheme="minorEastAsia" w:hAnsiTheme="minorEastAsia" w:hint="eastAsia"/>
                <w:sz w:val="18"/>
                <w:szCs w:val="18"/>
              </w:rPr>
              <w:t>実施した場合、異常がある項目に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A600C5" w:rsidRPr="00A44ECD" w14:paraId="3C148B38" w14:textId="77777777" w:rsidTr="00544CFC">
        <w:tc>
          <w:tcPr>
            <w:tcW w:w="10431" w:type="dxa"/>
            <w:gridSpan w:val="2"/>
            <w:vAlign w:val="center"/>
          </w:tcPr>
          <w:p w14:paraId="591CAC8D" w14:textId="77777777" w:rsidR="00A600C5" w:rsidRPr="00A44ECD" w:rsidRDefault="00A600C5">
            <w:pPr>
              <w:widowControl/>
              <w:rPr>
                <w:rFonts w:asciiTheme="minorEastAsia" w:hAnsiTheme="minorEastAsia"/>
                <w:sz w:val="18"/>
                <w:szCs w:val="18"/>
              </w:rPr>
            </w:pPr>
            <w:r>
              <w:rPr>
                <w:rFonts w:asciiTheme="minorEastAsia" w:hAnsiTheme="minorEastAsia" w:hint="eastAsia"/>
                <w:sz w:val="18"/>
                <w:szCs w:val="18"/>
              </w:rPr>
              <w:t>□</w:t>
            </w:r>
            <w:r w:rsidRPr="00375178">
              <w:rPr>
                <w:rFonts w:asciiTheme="minorEastAsia" w:hAnsiTheme="minorEastAsia"/>
                <w:i/>
                <w:sz w:val="18"/>
                <w:szCs w:val="18"/>
              </w:rPr>
              <w:t>SRPX2</w:t>
            </w:r>
            <w:r>
              <w:rPr>
                <w:rFonts w:asciiTheme="minorEastAsia" w:hAnsiTheme="minorEastAsia" w:hint="eastAsia"/>
                <w:sz w:val="18"/>
                <w:szCs w:val="18"/>
              </w:rPr>
              <w:t xml:space="preserve">　　□</w:t>
            </w:r>
            <w:r w:rsidRPr="00375178">
              <w:rPr>
                <w:rFonts w:asciiTheme="minorEastAsia" w:hAnsiTheme="minorEastAsia"/>
                <w:i/>
                <w:sz w:val="18"/>
                <w:szCs w:val="18"/>
              </w:rPr>
              <w:t>ELP4</w:t>
            </w:r>
            <w:r w:rsidR="00CF2A75">
              <w:rPr>
                <w:rFonts w:asciiTheme="minorEastAsia" w:hAnsiTheme="minorEastAsia" w:hint="eastAsia"/>
                <w:sz w:val="18"/>
                <w:szCs w:val="18"/>
              </w:rPr>
              <w:t xml:space="preserve">　　</w:t>
            </w:r>
            <w:r>
              <w:rPr>
                <w:rFonts w:asciiTheme="minorEastAsia" w:hAnsiTheme="minorEastAsia" w:hint="eastAsia"/>
                <w:sz w:val="18"/>
                <w:szCs w:val="18"/>
              </w:rPr>
              <w:t>□</w:t>
            </w:r>
            <w:r w:rsidRPr="00375178">
              <w:rPr>
                <w:rFonts w:asciiTheme="minorEastAsia" w:hAnsiTheme="minorEastAsia"/>
                <w:i/>
                <w:sz w:val="18"/>
                <w:szCs w:val="18"/>
              </w:rPr>
              <w:t>GRIN2A</w:t>
            </w:r>
          </w:p>
        </w:tc>
      </w:tr>
      <w:tr w:rsidR="002F5FD7" w:rsidRPr="00A44ECD" w14:paraId="22BA1D07" w14:textId="77777777" w:rsidTr="002F5FD7">
        <w:tc>
          <w:tcPr>
            <w:tcW w:w="10431" w:type="dxa"/>
            <w:gridSpan w:val="2"/>
          </w:tcPr>
          <w:p w14:paraId="7B2DAFB1" w14:textId="77777777" w:rsidR="002F5FD7" w:rsidRDefault="002F5FD7" w:rsidP="00544CFC">
            <w:pPr>
              <w:widowControl/>
              <w:rPr>
                <w:rFonts w:asciiTheme="minorEastAsia" w:hAnsiTheme="minorEastAsia"/>
                <w:sz w:val="18"/>
                <w:szCs w:val="18"/>
              </w:rPr>
            </w:pPr>
            <w:r>
              <w:rPr>
                <w:rFonts w:asciiTheme="minorEastAsia" w:hAnsiTheme="minorEastAsia" w:hint="eastAsia"/>
                <w:sz w:val="18"/>
                <w:szCs w:val="18"/>
              </w:rPr>
              <w:t>備考（　　　　　　　　　　　　　　　　　　　　　　　　　　　　　　　　　　　　　　　　　　　　　　　　　　　　　　　　　　　　）</w:t>
            </w:r>
          </w:p>
        </w:tc>
      </w:tr>
    </w:tbl>
    <w:p w14:paraId="58F8559B" w14:textId="5337C09E" w:rsidR="00A600C5" w:rsidRPr="00F60459" w:rsidRDefault="002F5FD7" w:rsidP="00A600C5">
      <w:pPr>
        <w:widowControl/>
        <w:tabs>
          <w:tab w:val="left" w:pos="2850"/>
        </w:tabs>
        <w:jc w:val="left"/>
        <w:rPr>
          <w:rFonts w:asciiTheme="minorEastAsia" w:hAnsiTheme="minorEastAsia"/>
          <w:sz w:val="18"/>
          <w:szCs w:val="18"/>
        </w:rPr>
      </w:pPr>
      <w:r w:rsidRPr="00F60459">
        <w:rPr>
          <w:rFonts w:asciiTheme="minorEastAsia" w:hAnsiTheme="minorEastAsia" w:hint="eastAsia"/>
          <w:sz w:val="18"/>
          <w:szCs w:val="18"/>
        </w:rPr>
        <w:t>※</w:t>
      </w:r>
      <w:r w:rsidR="009C5DA8">
        <w:rPr>
          <w:rFonts w:asciiTheme="minorEastAsia" w:hAnsiTheme="minorEastAsia" w:hint="eastAsia"/>
          <w:sz w:val="18"/>
          <w:szCs w:val="18"/>
        </w:rPr>
        <w:t>その他</w:t>
      </w:r>
      <w:r w:rsidRPr="00F60459">
        <w:rPr>
          <w:rFonts w:asciiTheme="minorEastAsia" w:hAnsiTheme="minorEastAsia" w:hint="eastAsia"/>
          <w:sz w:val="18"/>
          <w:szCs w:val="18"/>
        </w:rPr>
        <w:t>の遺伝子検査を実施した場合や詳細な所見の記載が必要な場合には備考欄に記入</w:t>
      </w:r>
      <w:r w:rsidR="009C5DA8">
        <w:rPr>
          <w:rFonts w:asciiTheme="minorEastAsia" w:hAnsiTheme="minorEastAsia" w:hint="eastAsia"/>
          <w:sz w:val="18"/>
          <w:szCs w:val="18"/>
        </w:rPr>
        <w:t>する</w:t>
      </w:r>
      <w:r w:rsidRPr="00F60459">
        <w:rPr>
          <w:rFonts w:asciiTheme="minorEastAsia" w:hAnsiTheme="minorEastAsia"/>
          <w:sz w:val="18"/>
          <w:szCs w:val="18"/>
        </w:rPr>
        <w:tab/>
      </w:r>
    </w:p>
    <w:p w14:paraId="49F900C3" w14:textId="77777777" w:rsidR="002F5FD7" w:rsidRDefault="002F5FD7" w:rsidP="00563EFC">
      <w:pPr>
        <w:widowControl/>
        <w:jc w:val="left"/>
        <w:rPr>
          <w:rFonts w:asciiTheme="minorEastAsia" w:hAnsiTheme="minorEastAsia"/>
          <w:b/>
          <w:sz w:val="18"/>
          <w:szCs w:val="18"/>
        </w:rPr>
      </w:pPr>
    </w:p>
    <w:p w14:paraId="709F106E" w14:textId="589449BB" w:rsidR="00563EFC" w:rsidRDefault="00563EFC" w:rsidP="00563EFC">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w:t>
      </w:r>
      <w:r w:rsidR="009C5DA8">
        <w:rPr>
          <w:rFonts w:asciiTheme="minorEastAsia" w:hAnsiTheme="minorEastAsia" w:hint="eastAsia"/>
          <w:b/>
          <w:sz w:val="18"/>
          <w:szCs w:val="18"/>
        </w:rPr>
        <w:t>該当する項目に☑を記入する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FA136B" w:rsidRPr="00F95C2A" w14:paraId="17ED50C5" w14:textId="77777777" w:rsidTr="009B7F02">
        <w:tc>
          <w:tcPr>
            <w:tcW w:w="10431" w:type="dxa"/>
            <w:vAlign w:val="center"/>
          </w:tcPr>
          <w:p w14:paraId="7556A463" w14:textId="77777777" w:rsidR="00FA136B" w:rsidRPr="009E4497" w:rsidRDefault="00FA136B" w:rsidP="009B7F02">
            <w:pPr>
              <w:widowControl/>
              <w:rPr>
                <w:rFonts w:asciiTheme="minorEastAsia" w:hAnsiTheme="minorEastAsia"/>
                <w:sz w:val="18"/>
                <w:szCs w:val="18"/>
              </w:rPr>
            </w:pPr>
            <w:r w:rsidRPr="009E4497">
              <w:rPr>
                <w:rFonts w:asciiTheme="minorEastAsia" w:hAnsiTheme="minorEastAsia" w:hint="eastAsia"/>
                <w:sz w:val="18"/>
                <w:szCs w:val="18"/>
              </w:rPr>
              <w:t>□　発達が正常な児童に症状(Ａ-2、3)を認め、検査所見(Ｂ-1)を認める</w:t>
            </w:r>
          </w:p>
        </w:tc>
      </w:tr>
    </w:tbl>
    <w:p w14:paraId="7A5922EA" w14:textId="77777777" w:rsidR="00563EFC" w:rsidRPr="00FA136B" w:rsidRDefault="00563EFC" w:rsidP="00563EFC">
      <w:pPr>
        <w:widowControl/>
        <w:jc w:val="left"/>
        <w:rPr>
          <w:rFonts w:asciiTheme="minorEastAsia" w:hAnsiTheme="minorEastAsia"/>
          <w:b/>
          <w:sz w:val="18"/>
          <w:szCs w:val="18"/>
        </w:rPr>
      </w:pPr>
    </w:p>
    <w:p w14:paraId="6515442C" w14:textId="77777777" w:rsidR="00C83DCE" w:rsidRPr="00796F3B" w:rsidRDefault="00C83DCE" w:rsidP="00C83DCE">
      <w:pPr>
        <w:rPr>
          <w:b/>
          <w:color w:val="FF0000"/>
          <w:szCs w:val="21"/>
        </w:rPr>
      </w:pPr>
      <w:r w:rsidRPr="002D1715">
        <w:rPr>
          <w:rFonts w:hint="eastAsia"/>
          <w:b/>
          <w:szCs w:val="21"/>
        </w:rPr>
        <w:t>■　臨床所見</w:t>
      </w:r>
      <w:r w:rsidRPr="002D1715">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7905"/>
        <w:gridCol w:w="2526"/>
      </w:tblGrid>
      <w:tr w:rsidR="00C83DCE" w14:paraId="644B788E" w14:textId="77777777" w:rsidTr="002D1715">
        <w:trPr>
          <w:trHeight w:val="162"/>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7C6F3" w14:textId="7BCFDD7B" w:rsidR="00C83DCE" w:rsidRDefault="00C83DCE" w:rsidP="00C83DCE">
            <w:pPr>
              <w:rPr>
                <w:sz w:val="18"/>
                <w:szCs w:val="18"/>
              </w:rPr>
            </w:pPr>
            <w:r>
              <w:rPr>
                <w:rFonts w:asciiTheme="minorEastAsia" w:hAnsiTheme="minorEastAsia" w:hint="eastAsia"/>
                <w:sz w:val="18"/>
                <w:szCs w:val="18"/>
              </w:rPr>
              <w:t>脳機能障害の詳細</w:t>
            </w:r>
            <w:r>
              <w:rPr>
                <w:sz w:val="18"/>
                <w:szCs w:val="18"/>
              </w:rPr>
              <w:t xml:space="preserve">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845D3" w14:textId="077DC6C1" w:rsidR="00C83DCE" w:rsidRDefault="00E15982">
            <w:pPr>
              <w:rPr>
                <w:sz w:val="18"/>
                <w:szCs w:val="18"/>
              </w:rPr>
            </w:pPr>
            <w:r w:rsidRPr="00463A0F">
              <w:rPr>
                <w:rFonts w:asciiTheme="minorEastAsia" w:hAnsiTheme="minorEastAsia" w:hint="eastAsia"/>
                <w:sz w:val="18"/>
                <w:szCs w:val="18"/>
              </w:rPr>
              <w:t>1.該当　2.非該当 3.不明</w:t>
            </w:r>
          </w:p>
        </w:tc>
      </w:tr>
      <w:tr w:rsidR="00C83DCE" w14:paraId="22BC0ADB" w14:textId="77777777" w:rsidTr="002D1715">
        <w:trPr>
          <w:trHeight w:val="70"/>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85D9B" w14:textId="5047432A" w:rsidR="00C83DCE" w:rsidRDefault="00C83DCE" w:rsidP="009E4497">
            <w:pPr>
              <w:ind w:firstLineChars="100" w:firstLine="160"/>
              <w:rPr>
                <w:sz w:val="18"/>
                <w:szCs w:val="18"/>
              </w:rPr>
            </w:pPr>
            <w:r>
              <w:rPr>
                <w:rFonts w:asciiTheme="minorEastAsia" w:hAnsiTheme="minorEastAsia" w:hint="eastAsia"/>
                <w:sz w:val="18"/>
                <w:szCs w:val="18"/>
              </w:rPr>
              <w:t>□感覚性言語障害</w:t>
            </w:r>
            <w:r w:rsidR="009E4497">
              <w:rPr>
                <w:rFonts w:asciiTheme="minorEastAsia" w:hAnsiTheme="minorEastAsia" w:hint="eastAsia"/>
                <w:sz w:val="18"/>
                <w:szCs w:val="18"/>
              </w:rPr>
              <w:t xml:space="preserve">   </w:t>
            </w:r>
            <w:r>
              <w:rPr>
                <w:rFonts w:asciiTheme="minorEastAsia" w:hAnsiTheme="minorEastAsia" w:hint="eastAsia"/>
                <w:sz w:val="18"/>
                <w:szCs w:val="18"/>
              </w:rPr>
              <w:t>□表出性言語障害</w:t>
            </w:r>
            <w:r w:rsidR="009E4497">
              <w:rPr>
                <w:rFonts w:asciiTheme="minorEastAsia" w:hAnsiTheme="minorEastAsia" w:hint="eastAsia"/>
                <w:sz w:val="18"/>
                <w:szCs w:val="18"/>
              </w:rPr>
              <w:t xml:space="preserve">   </w:t>
            </w:r>
            <w:r>
              <w:rPr>
                <w:rFonts w:asciiTheme="minorEastAsia" w:hAnsiTheme="minorEastAsia" w:hint="eastAsia"/>
                <w:sz w:val="18"/>
                <w:szCs w:val="18"/>
              </w:rPr>
              <w:t>□全失語</w:t>
            </w:r>
            <w:r w:rsidR="009E4497">
              <w:rPr>
                <w:rFonts w:asciiTheme="minorEastAsia" w:hAnsiTheme="minorEastAsia" w:hint="eastAsia"/>
                <w:sz w:val="18"/>
                <w:szCs w:val="18"/>
              </w:rPr>
              <w:t xml:space="preserve">   </w:t>
            </w:r>
            <w:r>
              <w:rPr>
                <w:rFonts w:asciiTheme="minorEastAsia" w:hAnsiTheme="minorEastAsia" w:hint="eastAsia"/>
                <w:sz w:val="18"/>
                <w:szCs w:val="18"/>
              </w:rPr>
              <w:t>□多弁</w:t>
            </w:r>
            <w:r w:rsidR="009E4497">
              <w:rPr>
                <w:rFonts w:asciiTheme="minorEastAsia" w:hAnsiTheme="minorEastAsia" w:hint="eastAsia"/>
                <w:sz w:val="18"/>
                <w:szCs w:val="18"/>
              </w:rPr>
              <w:t xml:space="preserve">   </w:t>
            </w:r>
            <w:r>
              <w:rPr>
                <w:rFonts w:asciiTheme="minorEastAsia" w:hAnsiTheme="minorEastAsia" w:hint="eastAsia"/>
                <w:sz w:val="18"/>
                <w:szCs w:val="18"/>
              </w:rPr>
              <w:t>□行動異常（□多動</w:t>
            </w:r>
            <w:r w:rsidR="009E4497">
              <w:rPr>
                <w:rFonts w:asciiTheme="minorEastAsia" w:hAnsiTheme="minorEastAsia" w:hint="eastAsia"/>
                <w:sz w:val="18"/>
                <w:szCs w:val="18"/>
              </w:rPr>
              <w:t xml:space="preserve"> </w:t>
            </w:r>
            <w:r>
              <w:rPr>
                <w:rFonts w:asciiTheme="minorEastAsia" w:hAnsiTheme="minorEastAsia" w:hint="eastAsia"/>
                <w:sz w:val="18"/>
                <w:szCs w:val="18"/>
              </w:rPr>
              <w:t>□攻撃性</w:t>
            </w:r>
            <w:r w:rsidR="009E4497">
              <w:rPr>
                <w:rFonts w:asciiTheme="minorEastAsia" w:hAnsiTheme="minorEastAsia" w:hint="eastAsia"/>
                <w:sz w:val="18"/>
                <w:szCs w:val="18"/>
              </w:rPr>
              <w:t xml:space="preserve"> </w:t>
            </w:r>
            <w:r>
              <w:rPr>
                <w:rFonts w:asciiTheme="minorEastAsia" w:hAnsiTheme="minorEastAsia" w:hint="eastAsia"/>
                <w:sz w:val="18"/>
                <w:szCs w:val="18"/>
              </w:rPr>
              <w:t>衝動性</w:t>
            </w:r>
            <w:r w:rsidR="009E4497">
              <w:rPr>
                <w:rFonts w:asciiTheme="minorEastAsia" w:hAnsiTheme="minorEastAsia" w:hint="eastAsia"/>
                <w:sz w:val="18"/>
                <w:szCs w:val="18"/>
              </w:rPr>
              <w:t xml:space="preserve"> </w:t>
            </w:r>
            <w:r>
              <w:rPr>
                <w:rFonts w:asciiTheme="minorEastAsia" w:hAnsiTheme="minorEastAsia" w:hint="eastAsia"/>
                <w:sz w:val="18"/>
                <w:szCs w:val="18"/>
              </w:rPr>
              <w:t>□その他）</w:t>
            </w:r>
            <w:r w:rsidR="009E4497">
              <w:rPr>
                <w:rFonts w:asciiTheme="minorEastAsia" w:hAnsiTheme="minorEastAsia" w:hint="eastAsia"/>
                <w:sz w:val="18"/>
                <w:szCs w:val="18"/>
              </w:rPr>
              <w:t xml:space="preserve">  </w:t>
            </w:r>
            <w:r>
              <w:rPr>
                <w:rFonts w:asciiTheme="minorEastAsia" w:hAnsiTheme="minorEastAsia" w:hint="eastAsia"/>
                <w:sz w:val="18"/>
                <w:szCs w:val="18"/>
              </w:rPr>
              <w:t>□運動障害</w:t>
            </w:r>
          </w:p>
        </w:tc>
      </w:tr>
    </w:tbl>
    <w:p w14:paraId="4CF16DFC" w14:textId="77777777" w:rsidR="00C83DCE" w:rsidRDefault="00C83DCE" w:rsidP="00563EFC">
      <w:pPr>
        <w:widowControl/>
        <w:jc w:val="left"/>
        <w:rPr>
          <w:rFonts w:asciiTheme="minorEastAsia" w:hAnsiTheme="minorEastAsia"/>
          <w:b/>
          <w:sz w:val="18"/>
          <w:szCs w:val="18"/>
        </w:rPr>
      </w:pPr>
    </w:p>
    <w:p w14:paraId="131882C3" w14:textId="3BD82B40" w:rsidR="00C83DCE" w:rsidRPr="002D1715" w:rsidRDefault="00C83DCE" w:rsidP="00C83DCE">
      <w:pPr>
        <w:rPr>
          <w:rFonts w:asciiTheme="minorEastAsia" w:hAnsiTheme="minorEastAsia"/>
          <w:b/>
          <w:szCs w:val="21"/>
        </w:rPr>
      </w:pPr>
      <w:r w:rsidRPr="002D1715">
        <w:rPr>
          <w:rFonts w:hint="eastAsia"/>
          <w:b/>
          <w:szCs w:val="21"/>
        </w:rPr>
        <w:t>■　治療その他</w:t>
      </w:r>
      <w:r w:rsidRPr="002D1715">
        <w:rPr>
          <w:rFonts w:asciiTheme="minorEastAsia" w:hAnsiTheme="minorEastAsia" w:hint="eastAsia"/>
          <w:b/>
          <w:szCs w:val="21"/>
        </w:rPr>
        <w:t>（該当する項目に☑を記入する）</w:t>
      </w:r>
    </w:p>
    <w:tbl>
      <w:tblPr>
        <w:tblStyle w:val="1"/>
        <w:tblW w:w="10431" w:type="dxa"/>
        <w:tblLook w:val="04A0" w:firstRow="1" w:lastRow="0" w:firstColumn="1" w:lastColumn="0" w:noHBand="0" w:noVBand="1"/>
      </w:tblPr>
      <w:tblGrid>
        <w:gridCol w:w="7905"/>
        <w:gridCol w:w="2526"/>
      </w:tblGrid>
      <w:tr w:rsidR="009B6233" w14:paraId="0842CC1D" w14:textId="77777777" w:rsidTr="002D1715">
        <w:trPr>
          <w:trHeight w:val="150"/>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83AA8" w14:textId="6DE34644" w:rsidR="009B6233" w:rsidRDefault="009B6233" w:rsidP="009E4497">
            <w:pPr>
              <w:rPr>
                <w:sz w:val="18"/>
                <w:szCs w:val="18"/>
              </w:rPr>
            </w:pPr>
            <w:r>
              <w:rPr>
                <w:rFonts w:asciiTheme="minorEastAsia" w:hAnsiTheme="minorEastAsia" w:hint="eastAsia"/>
                <w:sz w:val="18"/>
                <w:szCs w:val="18"/>
              </w:rPr>
              <w:t>有効であった抗てんかん薬</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1E2EE639" w14:textId="31807160" w:rsidR="009B6233" w:rsidRDefault="009B6233" w:rsidP="00874591">
            <w:pPr>
              <w:rPr>
                <w:sz w:val="18"/>
                <w:szCs w:val="18"/>
              </w:rPr>
            </w:pPr>
            <w:r>
              <w:rPr>
                <w:rFonts w:asciiTheme="minorEastAsia" w:hAnsiTheme="minorEastAsia" w:hint="eastAsia"/>
                <w:kern w:val="0"/>
                <w:sz w:val="18"/>
                <w:szCs w:val="18"/>
              </w:rPr>
              <w:t>1.</w:t>
            </w:r>
            <w:r w:rsidR="00F93E35">
              <w:rPr>
                <w:rFonts w:asciiTheme="minorEastAsia" w:hAnsiTheme="minorEastAsia" w:hint="eastAsia"/>
                <w:kern w:val="0"/>
                <w:sz w:val="18"/>
                <w:szCs w:val="18"/>
              </w:rPr>
              <w:t>実施</w:t>
            </w:r>
            <w:r>
              <w:rPr>
                <w:rFonts w:asciiTheme="minorEastAsia" w:hAnsiTheme="minorEastAsia" w:hint="eastAsia"/>
                <w:kern w:val="0"/>
                <w:sz w:val="18"/>
                <w:szCs w:val="18"/>
              </w:rPr>
              <w:t xml:space="preserve">　</w:t>
            </w:r>
            <w:r w:rsidR="00F93E35">
              <w:rPr>
                <w:rFonts w:asciiTheme="minorEastAsia" w:hAnsiTheme="minorEastAsia" w:hint="eastAsia"/>
                <w:kern w:val="0"/>
                <w:sz w:val="18"/>
                <w:szCs w:val="18"/>
              </w:rPr>
              <w:t>2未実施</w:t>
            </w:r>
            <w:r>
              <w:rPr>
                <w:rFonts w:asciiTheme="minorEastAsia" w:hAnsiTheme="minorEastAsia" w:hint="eastAsia"/>
                <w:kern w:val="0"/>
                <w:sz w:val="18"/>
                <w:szCs w:val="18"/>
              </w:rPr>
              <w:t xml:space="preserve"> 3.不明</w:t>
            </w:r>
          </w:p>
        </w:tc>
      </w:tr>
      <w:tr w:rsidR="009B6233" w14:paraId="76D026E2" w14:textId="77777777" w:rsidTr="002D1715">
        <w:trPr>
          <w:trHeight w:val="12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D18E1" w14:textId="73DADB49" w:rsidR="009B6233" w:rsidRDefault="009B6233" w:rsidP="009E4497">
            <w:pPr>
              <w:ind w:firstLineChars="100" w:firstLine="160"/>
              <w:rPr>
                <w:sz w:val="18"/>
                <w:szCs w:val="18"/>
              </w:rPr>
            </w:pPr>
            <w:r>
              <w:rPr>
                <w:rFonts w:asciiTheme="minorEastAsia" w:hAnsiTheme="minorEastAsia" w:hint="eastAsia"/>
                <w:sz w:val="18"/>
                <w:szCs w:val="18"/>
              </w:rPr>
              <w:t>薬剤名</w:t>
            </w:r>
            <w:r w:rsidR="009E4497">
              <w:rPr>
                <w:rFonts w:asciiTheme="minorEastAsia" w:hAnsiTheme="minorEastAsia" w:hint="eastAsia"/>
                <w:sz w:val="18"/>
                <w:szCs w:val="18"/>
              </w:rPr>
              <w:t>：</w:t>
            </w:r>
          </w:p>
        </w:tc>
      </w:tr>
      <w:tr w:rsidR="009B6233" w14:paraId="7FB41D7A" w14:textId="77777777" w:rsidTr="002D1715">
        <w:trPr>
          <w:trHeight w:val="290"/>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0A051" w14:textId="77777777" w:rsidR="009B6233" w:rsidRDefault="009B6233" w:rsidP="00874591">
            <w:pPr>
              <w:rPr>
                <w:sz w:val="18"/>
                <w:szCs w:val="18"/>
              </w:rPr>
            </w:pPr>
            <w:r>
              <w:rPr>
                <w:rFonts w:asciiTheme="minorEastAsia" w:hAnsiTheme="minorEastAsia" w:hint="eastAsia"/>
                <w:sz w:val="18"/>
                <w:szCs w:val="18"/>
              </w:rPr>
              <w:t>その他の治療</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12C6" w14:textId="72A736CF" w:rsidR="009B6233" w:rsidRDefault="009B6233" w:rsidP="00874591">
            <w:pPr>
              <w:rPr>
                <w:sz w:val="18"/>
                <w:szCs w:val="18"/>
              </w:rPr>
            </w:pPr>
            <w:r>
              <w:rPr>
                <w:rFonts w:asciiTheme="minorEastAsia" w:hAnsiTheme="minorEastAsia" w:hint="eastAsia"/>
                <w:kern w:val="0"/>
                <w:sz w:val="18"/>
                <w:szCs w:val="18"/>
              </w:rPr>
              <w:t>1.</w:t>
            </w:r>
            <w:r w:rsidR="00F93E35">
              <w:rPr>
                <w:rFonts w:asciiTheme="minorEastAsia" w:hAnsiTheme="minorEastAsia" w:hint="eastAsia"/>
                <w:kern w:val="0"/>
                <w:sz w:val="18"/>
                <w:szCs w:val="18"/>
              </w:rPr>
              <w:t>実施</w:t>
            </w:r>
            <w:r>
              <w:rPr>
                <w:rFonts w:asciiTheme="minorEastAsia" w:hAnsiTheme="minorEastAsia" w:hint="eastAsia"/>
                <w:kern w:val="0"/>
                <w:sz w:val="18"/>
                <w:szCs w:val="18"/>
              </w:rPr>
              <w:t xml:space="preserve">　2.</w:t>
            </w:r>
            <w:r w:rsidR="00F93E35">
              <w:rPr>
                <w:rFonts w:asciiTheme="minorEastAsia" w:hAnsiTheme="minorEastAsia" w:hint="eastAsia"/>
                <w:kern w:val="0"/>
                <w:sz w:val="18"/>
                <w:szCs w:val="18"/>
              </w:rPr>
              <w:t>未実施</w:t>
            </w:r>
            <w:r>
              <w:rPr>
                <w:rFonts w:asciiTheme="minorEastAsia" w:hAnsiTheme="minorEastAsia" w:hint="eastAsia"/>
                <w:kern w:val="0"/>
                <w:sz w:val="18"/>
                <w:szCs w:val="18"/>
              </w:rPr>
              <w:t xml:space="preserve"> 3.不明</w:t>
            </w:r>
          </w:p>
        </w:tc>
      </w:tr>
      <w:tr w:rsidR="009B6233" w14:paraId="44AE2366" w14:textId="77777777" w:rsidTr="002D1715">
        <w:trPr>
          <w:trHeight w:val="85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A119D" w14:textId="74925BFB" w:rsidR="009B6233" w:rsidRDefault="009B6233" w:rsidP="009E4497">
            <w:pPr>
              <w:ind w:firstLineChars="100" w:firstLine="160"/>
              <w:rPr>
                <w:rFonts w:asciiTheme="minorEastAsia" w:hAnsiTheme="minorEastAsia"/>
                <w:sz w:val="18"/>
                <w:szCs w:val="18"/>
              </w:rPr>
            </w:pPr>
            <w:r>
              <w:rPr>
                <w:rFonts w:asciiTheme="minorEastAsia" w:hAnsiTheme="minorEastAsia" w:hint="eastAsia"/>
                <w:sz w:val="18"/>
                <w:szCs w:val="18"/>
              </w:rPr>
              <w:t xml:space="preserve">□ステロイドパルス治療（□有効　□無効　□判定保留）　　</w:t>
            </w:r>
            <w:r w:rsidR="009E4497">
              <w:rPr>
                <w:rFonts w:asciiTheme="minorEastAsia" w:hAnsiTheme="minorEastAsia" w:hint="eastAsia"/>
                <w:sz w:val="18"/>
                <w:szCs w:val="18"/>
              </w:rPr>
              <w:t xml:space="preserve">　　</w:t>
            </w:r>
            <w:r>
              <w:rPr>
                <w:rFonts w:asciiTheme="minorEastAsia" w:hAnsiTheme="minorEastAsia" w:hint="eastAsia"/>
                <w:sz w:val="18"/>
                <w:szCs w:val="18"/>
              </w:rPr>
              <w:t xml:space="preserve">□ステロイド内服治療（□有効　□無効　□判定保留）　　</w:t>
            </w:r>
          </w:p>
          <w:p w14:paraId="530DCFF2" w14:textId="2DDF9157" w:rsidR="009B6233" w:rsidRDefault="009B6233" w:rsidP="009E4497">
            <w:pPr>
              <w:ind w:firstLineChars="100" w:firstLine="160"/>
              <w:rPr>
                <w:rFonts w:asciiTheme="minorEastAsia" w:hAnsiTheme="minorEastAsia"/>
                <w:sz w:val="18"/>
                <w:szCs w:val="18"/>
              </w:rPr>
            </w:pPr>
            <w:r>
              <w:rPr>
                <w:rFonts w:asciiTheme="minorEastAsia" w:hAnsiTheme="minorEastAsia" w:hint="eastAsia"/>
                <w:sz w:val="18"/>
                <w:szCs w:val="18"/>
              </w:rPr>
              <w:t xml:space="preserve">□免疫グロブリン治療（□有効　□無効　□判定保留）　　</w:t>
            </w:r>
            <w:r w:rsidR="009E4497">
              <w:rPr>
                <w:rFonts w:asciiTheme="minorEastAsia" w:hAnsiTheme="minorEastAsia" w:hint="eastAsia"/>
                <w:sz w:val="18"/>
                <w:szCs w:val="18"/>
              </w:rPr>
              <w:t xml:space="preserve">　　　</w:t>
            </w:r>
            <w:r>
              <w:rPr>
                <w:rFonts w:asciiTheme="minorEastAsia" w:hAnsiTheme="minorEastAsia" w:hint="eastAsia"/>
                <w:sz w:val="18"/>
                <w:szCs w:val="18"/>
              </w:rPr>
              <w:t xml:space="preserve">□その他の免疫修飾療法（□有効　□無効　□判定保留）　</w:t>
            </w:r>
          </w:p>
          <w:p w14:paraId="2107D61F" w14:textId="74D77252" w:rsidR="009B6233" w:rsidRPr="00F95C2A" w:rsidRDefault="009B6233" w:rsidP="009E4497">
            <w:pPr>
              <w:ind w:firstLineChars="100" w:firstLine="160"/>
              <w:rPr>
                <w:rFonts w:asciiTheme="minorEastAsia" w:hAnsiTheme="minorEastAsia"/>
                <w:sz w:val="18"/>
                <w:szCs w:val="18"/>
              </w:rPr>
            </w:pPr>
            <w:r>
              <w:rPr>
                <w:rFonts w:asciiTheme="minorEastAsia" w:hAnsiTheme="minorEastAsia" w:hint="eastAsia"/>
                <w:sz w:val="18"/>
                <w:szCs w:val="18"/>
              </w:rPr>
              <w:t xml:space="preserve">□てんかん外科治療（□有効　□無効　□判定保留）　</w:t>
            </w:r>
            <w:r w:rsidR="009E4497">
              <w:rPr>
                <w:rFonts w:asciiTheme="minorEastAsia" w:hAnsiTheme="minorEastAsia" w:hint="eastAsia"/>
                <w:sz w:val="18"/>
                <w:szCs w:val="18"/>
              </w:rPr>
              <w:t xml:space="preserve">　　　　　</w:t>
            </w:r>
            <w:r>
              <w:rPr>
                <w:rFonts w:asciiTheme="minorEastAsia" w:hAnsiTheme="minorEastAsia" w:hint="eastAsia"/>
                <w:sz w:val="18"/>
                <w:szCs w:val="18"/>
              </w:rPr>
              <w:t>□その他の治療（□あり　□なし）</w:t>
            </w:r>
          </w:p>
        </w:tc>
      </w:tr>
    </w:tbl>
    <w:p w14:paraId="4548C0C8" w14:textId="77777777" w:rsidR="00C83DCE" w:rsidRPr="00C83DCE" w:rsidRDefault="00C83DCE" w:rsidP="00563EFC">
      <w:pPr>
        <w:widowControl/>
        <w:jc w:val="left"/>
        <w:rPr>
          <w:rFonts w:asciiTheme="minorEastAsia" w:hAnsiTheme="minorEastAsia"/>
          <w:b/>
          <w:sz w:val="18"/>
          <w:szCs w:val="18"/>
        </w:rPr>
      </w:pPr>
    </w:p>
    <w:p w14:paraId="489D53AF" w14:textId="151B1D81" w:rsidR="00086FC0" w:rsidRPr="00812265" w:rsidRDefault="00C74DFA" w:rsidP="00F60459">
      <w:pPr>
        <w:widowControl/>
        <w:jc w:val="left"/>
        <w:rPr>
          <w:b/>
        </w:rPr>
      </w:pPr>
      <w:r w:rsidRPr="00812265">
        <w:rPr>
          <w:rFonts w:hint="eastAsia"/>
          <w:b/>
        </w:rPr>
        <w:t>■　重症度分類に関する事項</w:t>
      </w:r>
      <w:r w:rsidR="009C5DA8">
        <w:rPr>
          <w:rFonts w:hint="eastAsia"/>
          <w:b/>
        </w:rPr>
        <w:t>（該当する項目に☑を記入する）</w:t>
      </w:r>
    </w:p>
    <w:p w14:paraId="56A030F9" w14:textId="77777777" w:rsidR="00812265" w:rsidRPr="00B739C7" w:rsidRDefault="00812265" w:rsidP="00812265">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812265" w:rsidRPr="00A44ECD" w14:paraId="32BFB61F" w14:textId="77777777" w:rsidTr="00544CFC">
        <w:trPr>
          <w:trHeight w:val="20"/>
        </w:trPr>
        <w:tc>
          <w:tcPr>
            <w:tcW w:w="4361" w:type="dxa"/>
            <w:vAlign w:val="center"/>
          </w:tcPr>
          <w:p w14:paraId="5A839679" w14:textId="77777777" w:rsidR="00812265" w:rsidRPr="00A44ECD" w:rsidRDefault="00812265" w:rsidP="00544CFC">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14:paraId="05308DE1" w14:textId="6EE56CD7" w:rsidR="00812265" w:rsidRPr="00A44ECD" w:rsidRDefault="00812265" w:rsidP="00544CFC">
            <w:pPr>
              <w:widowControl/>
              <w:rPr>
                <w:rFonts w:asciiTheme="minorEastAsia" w:hAnsiTheme="minorEastAsia"/>
                <w:sz w:val="18"/>
                <w:szCs w:val="18"/>
              </w:rPr>
            </w:pPr>
            <w:r>
              <w:rPr>
                <w:rFonts w:asciiTheme="minorEastAsia" w:hAnsiTheme="minorEastAsia" w:hint="eastAsia"/>
                <w:sz w:val="18"/>
                <w:szCs w:val="18"/>
              </w:rPr>
              <w:t xml:space="preserve">□年に2回未満　</w:t>
            </w:r>
            <w:r w:rsidR="0067647C">
              <w:rPr>
                <w:rFonts w:asciiTheme="minorEastAsia" w:hAnsiTheme="minorEastAsia" w:hint="eastAsia"/>
                <w:sz w:val="18"/>
                <w:szCs w:val="18"/>
              </w:rPr>
              <w:t xml:space="preserve">  </w:t>
            </w:r>
            <w:r>
              <w:rPr>
                <w:rFonts w:asciiTheme="minorEastAsia" w:hAnsiTheme="minorEastAsia" w:hint="eastAsia"/>
                <w:sz w:val="18"/>
                <w:szCs w:val="18"/>
              </w:rPr>
              <w:t xml:space="preserve">□年に2回以上かつ月に1回未満　</w:t>
            </w:r>
            <w:r w:rsidR="0067647C">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0DCA4924" w14:textId="77777777" w:rsidTr="00544CFC">
        <w:trPr>
          <w:trHeight w:val="20"/>
        </w:trPr>
        <w:tc>
          <w:tcPr>
            <w:tcW w:w="4361" w:type="dxa"/>
            <w:vAlign w:val="center"/>
          </w:tcPr>
          <w:p w14:paraId="7FBAA4BD" w14:textId="77777777" w:rsidR="00812265" w:rsidRPr="00A44ECD" w:rsidRDefault="00812265" w:rsidP="00544CFC">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14:paraId="364EF2ED" w14:textId="77777777" w:rsidR="00812265" w:rsidRPr="00A44ECD" w:rsidRDefault="00812265" w:rsidP="00544CFC">
            <w:pPr>
              <w:widowControl/>
              <w:rPr>
                <w:rFonts w:asciiTheme="minorEastAsia" w:hAnsiTheme="minorEastAsia"/>
                <w:sz w:val="18"/>
                <w:szCs w:val="18"/>
              </w:rPr>
            </w:pPr>
          </w:p>
        </w:tc>
      </w:tr>
      <w:tr w:rsidR="00812265" w:rsidRPr="00A44ECD" w14:paraId="62E92688" w14:textId="77777777" w:rsidTr="00544CFC">
        <w:trPr>
          <w:trHeight w:val="20"/>
        </w:trPr>
        <w:tc>
          <w:tcPr>
            <w:tcW w:w="4361" w:type="dxa"/>
            <w:vAlign w:val="center"/>
          </w:tcPr>
          <w:p w14:paraId="246491CB" w14:textId="77777777" w:rsidR="00812265" w:rsidRPr="00B739C7" w:rsidRDefault="00812265" w:rsidP="00544CFC">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14:paraId="4139D690" w14:textId="728D597B" w:rsidR="00812265" w:rsidRDefault="00812265" w:rsidP="00544CFC">
            <w:pPr>
              <w:rPr>
                <w:rFonts w:asciiTheme="minorEastAsia" w:hAnsiTheme="minorEastAsia"/>
                <w:sz w:val="18"/>
                <w:szCs w:val="18"/>
              </w:rPr>
            </w:pPr>
            <w:r>
              <w:rPr>
                <w:rFonts w:asciiTheme="minorEastAsia" w:hAnsiTheme="minorEastAsia" w:hint="eastAsia"/>
                <w:sz w:val="18"/>
                <w:szCs w:val="18"/>
              </w:rPr>
              <w:t xml:space="preserve">□年に2回未満　</w:t>
            </w:r>
            <w:r w:rsidR="0067647C">
              <w:rPr>
                <w:rFonts w:asciiTheme="minorEastAsia" w:hAnsiTheme="minorEastAsia" w:hint="eastAsia"/>
                <w:sz w:val="18"/>
                <w:szCs w:val="18"/>
              </w:rPr>
              <w:t xml:space="preserve">  </w:t>
            </w:r>
            <w:r>
              <w:rPr>
                <w:rFonts w:asciiTheme="minorEastAsia" w:hAnsiTheme="minorEastAsia" w:hint="eastAsia"/>
                <w:sz w:val="18"/>
                <w:szCs w:val="18"/>
              </w:rPr>
              <w:t xml:space="preserve">□年に2回以上かつ月に1回未満　</w:t>
            </w:r>
            <w:r w:rsidR="0067647C">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30031128" w14:textId="77777777" w:rsidTr="00544CFC">
        <w:trPr>
          <w:trHeight w:val="70"/>
        </w:trPr>
        <w:tc>
          <w:tcPr>
            <w:tcW w:w="4361" w:type="dxa"/>
            <w:vAlign w:val="center"/>
          </w:tcPr>
          <w:p w14:paraId="25780F8B" w14:textId="77777777" w:rsidR="00812265" w:rsidRPr="00B739C7" w:rsidRDefault="00812265" w:rsidP="00544CFC">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14:paraId="09F8FCB3" w14:textId="77777777" w:rsidR="00812265" w:rsidRDefault="00812265" w:rsidP="00544CFC">
            <w:pPr>
              <w:widowControl/>
              <w:rPr>
                <w:rFonts w:asciiTheme="minorEastAsia" w:hAnsiTheme="minorEastAsia"/>
                <w:sz w:val="18"/>
                <w:szCs w:val="18"/>
              </w:rPr>
            </w:pPr>
          </w:p>
        </w:tc>
      </w:tr>
    </w:tbl>
    <w:p w14:paraId="4C4797EF" w14:textId="77777777" w:rsidR="009C5DA8" w:rsidRDefault="009C5DA8" w:rsidP="00812265">
      <w:pPr>
        <w:spacing w:line="220" w:lineRule="exact"/>
        <w:rPr>
          <w:b/>
          <w:sz w:val="18"/>
          <w:szCs w:val="18"/>
        </w:rPr>
      </w:pPr>
    </w:p>
    <w:p w14:paraId="00B5F2DE" w14:textId="77777777" w:rsidR="00812265" w:rsidRDefault="00812265" w:rsidP="00812265">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812265" w:rsidRPr="00B739C7" w14:paraId="409937D6" w14:textId="77777777" w:rsidTr="00544CFC">
        <w:trPr>
          <w:trHeight w:val="19"/>
        </w:trPr>
        <w:tc>
          <w:tcPr>
            <w:tcW w:w="852" w:type="dxa"/>
          </w:tcPr>
          <w:p w14:paraId="5F32DF20" w14:textId="77777777" w:rsidR="00812265" w:rsidRPr="00B739C7" w:rsidRDefault="00812265" w:rsidP="00544CF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3DA6BC79" w14:textId="0849AB14" w:rsidR="00812265" w:rsidRPr="00B739C7" w:rsidRDefault="00812265" w:rsidP="009E4497">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812265" w:rsidRPr="00B739C7" w14:paraId="57E84765" w14:textId="77777777" w:rsidTr="00544CFC">
        <w:trPr>
          <w:trHeight w:val="19"/>
        </w:trPr>
        <w:tc>
          <w:tcPr>
            <w:tcW w:w="852" w:type="dxa"/>
          </w:tcPr>
          <w:p w14:paraId="50FFEA54" w14:textId="77777777" w:rsidR="00812265" w:rsidRPr="00B739C7" w:rsidRDefault="00812265" w:rsidP="00544CF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04CD6D57" w14:textId="6FA9137D" w:rsidR="00812265" w:rsidRPr="00B739C7" w:rsidRDefault="00812265" w:rsidP="00375178">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812265" w:rsidRPr="00B739C7" w14:paraId="79D8EA44" w14:textId="77777777" w:rsidTr="00544CFC">
        <w:trPr>
          <w:trHeight w:val="19"/>
        </w:trPr>
        <w:tc>
          <w:tcPr>
            <w:tcW w:w="852" w:type="dxa"/>
          </w:tcPr>
          <w:p w14:paraId="0507CEA7" w14:textId="77777777" w:rsidR="00812265" w:rsidRPr="00B739C7" w:rsidRDefault="00812265" w:rsidP="00544CF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78F91CC" w14:textId="0D34D857" w:rsidR="00812265" w:rsidRPr="00B739C7" w:rsidRDefault="00812265" w:rsidP="009E4497">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812265" w:rsidRPr="00B739C7" w14:paraId="407D41E5" w14:textId="77777777" w:rsidTr="00544CFC">
        <w:trPr>
          <w:trHeight w:val="19"/>
        </w:trPr>
        <w:tc>
          <w:tcPr>
            <w:tcW w:w="852" w:type="dxa"/>
          </w:tcPr>
          <w:p w14:paraId="11A02486" w14:textId="77777777" w:rsidR="00812265" w:rsidRPr="00B739C7" w:rsidRDefault="00812265" w:rsidP="00544CF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47A5D8DC" w14:textId="11D2C44F" w:rsidR="00812265" w:rsidRPr="00B739C7" w:rsidRDefault="00812265" w:rsidP="00375178">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812265" w:rsidRPr="00B739C7" w14:paraId="0FAC1F1F" w14:textId="77777777" w:rsidTr="00544CFC">
        <w:trPr>
          <w:trHeight w:val="168"/>
        </w:trPr>
        <w:tc>
          <w:tcPr>
            <w:tcW w:w="852" w:type="dxa"/>
          </w:tcPr>
          <w:p w14:paraId="2055BD18" w14:textId="77777777" w:rsidR="00812265" w:rsidRPr="00B739C7" w:rsidRDefault="00812265" w:rsidP="00544CFC">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443FF76" w14:textId="5402FDE3" w:rsidR="00812265" w:rsidRPr="00B739C7" w:rsidRDefault="00812265" w:rsidP="00375178">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1194A9AC" w14:textId="77777777" w:rsidR="009E4497" w:rsidRDefault="009E4497" w:rsidP="00812265">
      <w:pPr>
        <w:spacing w:line="220" w:lineRule="exact"/>
        <w:rPr>
          <w:b/>
          <w:sz w:val="18"/>
          <w:szCs w:val="18"/>
        </w:rPr>
      </w:pPr>
    </w:p>
    <w:p w14:paraId="0F3DF165" w14:textId="77777777" w:rsidR="009E4497" w:rsidRDefault="009E4497" w:rsidP="00812265">
      <w:pPr>
        <w:spacing w:line="220" w:lineRule="exact"/>
        <w:rPr>
          <w:b/>
          <w:sz w:val="18"/>
          <w:szCs w:val="18"/>
        </w:rPr>
      </w:pPr>
    </w:p>
    <w:p w14:paraId="56627539" w14:textId="77777777" w:rsidR="009E4497" w:rsidRDefault="009E4497" w:rsidP="00812265">
      <w:pPr>
        <w:spacing w:line="220" w:lineRule="exact"/>
        <w:rPr>
          <w:b/>
          <w:sz w:val="18"/>
          <w:szCs w:val="18"/>
        </w:rPr>
      </w:pPr>
    </w:p>
    <w:p w14:paraId="1A37FB21" w14:textId="77777777" w:rsidR="009E4497" w:rsidRDefault="009E4497" w:rsidP="00812265">
      <w:pPr>
        <w:spacing w:line="220" w:lineRule="exact"/>
        <w:rPr>
          <w:b/>
          <w:sz w:val="18"/>
          <w:szCs w:val="18"/>
        </w:rPr>
      </w:pPr>
    </w:p>
    <w:p w14:paraId="70A9D848" w14:textId="77777777" w:rsidR="009E4497" w:rsidRDefault="009E4497" w:rsidP="00812265">
      <w:pPr>
        <w:spacing w:line="220" w:lineRule="exact"/>
        <w:rPr>
          <w:b/>
          <w:sz w:val="18"/>
          <w:szCs w:val="18"/>
        </w:rPr>
      </w:pPr>
    </w:p>
    <w:p w14:paraId="476107C6" w14:textId="77777777" w:rsidR="00EB0AC4" w:rsidRDefault="00EB0AC4" w:rsidP="00812265">
      <w:pPr>
        <w:spacing w:line="220" w:lineRule="exact"/>
        <w:rPr>
          <w:b/>
          <w:sz w:val="18"/>
          <w:szCs w:val="18"/>
        </w:rPr>
      </w:pPr>
    </w:p>
    <w:p w14:paraId="70741DBB" w14:textId="77777777" w:rsidR="00EB0AC4" w:rsidRDefault="00EB0AC4" w:rsidP="00812265">
      <w:pPr>
        <w:spacing w:line="220" w:lineRule="exact"/>
        <w:rPr>
          <w:b/>
          <w:sz w:val="18"/>
          <w:szCs w:val="18"/>
        </w:rPr>
      </w:pPr>
    </w:p>
    <w:p w14:paraId="31A570DE" w14:textId="77777777" w:rsidR="00EB0AC4" w:rsidRDefault="00EB0AC4" w:rsidP="00812265">
      <w:pPr>
        <w:spacing w:line="220" w:lineRule="exact"/>
        <w:rPr>
          <w:b/>
          <w:sz w:val="18"/>
          <w:szCs w:val="18"/>
        </w:rPr>
      </w:pPr>
    </w:p>
    <w:p w14:paraId="32E7B7B6" w14:textId="77777777" w:rsidR="00EB0AC4" w:rsidRDefault="00EB0AC4" w:rsidP="00812265">
      <w:pPr>
        <w:spacing w:line="220" w:lineRule="exact"/>
        <w:rPr>
          <w:b/>
          <w:sz w:val="18"/>
          <w:szCs w:val="18"/>
        </w:rPr>
      </w:pPr>
    </w:p>
    <w:p w14:paraId="7E7F8A65" w14:textId="77777777" w:rsidR="00EB0AC4" w:rsidRDefault="00EB0AC4" w:rsidP="00812265">
      <w:pPr>
        <w:spacing w:line="220" w:lineRule="exact"/>
        <w:rPr>
          <w:b/>
          <w:sz w:val="18"/>
          <w:szCs w:val="18"/>
        </w:rPr>
      </w:pPr>
    </w:p>
    <w:p w14:paraId="3EDB444F" w14:textId="77777777" w:rsidR="009E4497" w:rsidRDefault="009E4497" w:rsidP="00812265">
      <w:pPr>
        <w:spacing w:line="220" w:lineRule="exact"/>
        <w:rPr>
          <w:b/>
          <w:sz w:val="18"/>
          <w:szCs w:val="18"/>
        </w:rPr>
      </w:pPr>
    </w:p>
    <w:p w14:paraId="071D015C" w14:textId="2C20CD2C" w:rsidR="00812265" w:rsidRPr="0092640E" w:rsidRDefault="00812265" w:rsidP="00812265">
      <w:pPr>
        <w:rPr>
          <w:b/>
        </w:rPr>
      </w:pPr>
      <w:r w:rsidRPr="00A44ECD">
        <w:rPr>
          <w:rFonts w:hint="eastAsia"/>
          <w:b/>
        </w:rPr>
        <w:lastRenderedPageBreak/>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FA136B" w:rsidRPr="001C1091" w14:paraId="4AAA8D71" w14:textId="77777777" w:rsidTr="009B7F02">
        <w:trPr>
          <w:trHeight w:val="259"/>
        </w:trPr>
        <w:tc>
          <w:tcPr>
            <w:tcW w:w="1101" w:type="dxa"/>
          </w:tcPr>
          <w:p w14:paraId="2290B44C" w14:textId="77777777" w:rsidR="00FA136B" w:rsidRPr="001C1091" w:rsidRDefault="00FA136B" w:rsidP="009B7F02">
            <w:pPr>
              <w:rPr>
                <w:sz w:val="18"/>
                <w:szCs w:val="18"/>
              </w:rPr>
            </w:pPr>
            <w:r w:rsidRPr="001C1091">
              <w:rPr>
                <w:rFonts w:hint="eastAsia"/>
                <w:sz w:val="18"/>
                <w:szCs w:val="18"/>
              </w:rPr>
              <w:t>使用の有無</w:t>
            </w:r>
          </w:p>
        </w:tc>
        <w:tc>
          <w:tcPr>
            <w:tcW w:w="9355" w:type="dxa"/>
            <w:gridSpan w:val="6"/>
            <w:hideMark/>
          </w:tcPr>
          <w:p w14:paraId="24617AA3" w14:textId="77777777" w:rsidR="00FA136B" w:rsidRPr="001C1091" w:rsidRDefault="00FA136B" w:rsidP="009B7F02">
            <w:pPr>
              <w:rPr>
                <w:sz w:val="18"/>
                <w:szCs w:val="18"/>
              </w:rPr>
            </w:pPr>
            <w:r w:rsidRPr="001C1091">
              <w:rPr>
                <w:rFonts w:hint="eastAsia"/>
                <w:sz w:val="18"/>
                <w:szCs w:val="18"/>
              </w:rPr>
              <w:t>1.</w:t>
            </w:r>
            <w:r w:rsidRPr="001C1091">
              <w:rPr>
                <w:rFonts w:hint="eastAsia"/>
                <w:sz w:val="18"/>
                <w:szCs w:val="18"/>
              </w:rPr>
              <w:t>あり</w:t>
            </w:r>
            <w:r w:rsidRPr="001C1091">
              <w:rPr>
                <w:rFonts w:hint="eastAsia"/>
                <w:sz w:val="18"/>
                <w:szCs w:val="18"/>
              </w:rPr>
              <w:t xml:space="preserve"> </w:t>
            </w:r>
          </w:p>
        </w:tc>
      </w:tr>
      <w:tr w:rsidR="00FA136B" w:rsidRPr="001C1091" w14:paraId="054B6C79" w14:textId="77777777" w:rsidTr="009B7F02">
        <w:trPr>
          <w:trHeight w:val="261"/>
        </w:trPr>
        <w:tc>
          <w:tcPr>
            <w:tcW w:w="1101" w:type="dxa"/>
          </w:tcPr>
          <w:p w14:paraId="0C00F3CF" w14:textId="77777777" w:rsidR="00FA136B" w:rsidRPr="001C1091" w:rsidRDefault="00FA136B" w:rsidP="009B7F02">
            <w:pPr>
              <w:rPr>
                <w:sz w:val="18"/>
                <w:szCs w:val="18"/>
              </w:rPr>
            </w:pPr>
            <w:r w:rsidRPr="001C1091">
              <w:rPr>
                <w:rFonts w:hint="eastAsia"/>
                <w:sz w:val="18"/>
                <w:szCs w:val="18"/>
              </w:rPr>
              <w:t>開始時期</w:t>
            </w:r>
          </w:p>
        </w:tc>
        <w:tc>
          <w:tcPr>
            <w:tcW w:w="4329" w:type="dxa"/>
            <w:gridSpan w:val="3"/>
            <w:hideMark/>
          </w:tcPr>
          <w:p w14:paraId="1B95F1D1" w14:textId="77777777" w:rsidR="00FA136B" w:rsidRPr="001C1091" w:rsidRDefault="00FA136B" w:rsidP="009B7F02">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626A9971" w14:textId="77777777" w:rsidR="00FA136B" w:rsidRPr="001C1091" w:rsidRDefault="00FA136B" w:rsidP="009B7F02">
            <w:pPr>
              <w:rPr>
                <w:sz w:val="18"/>
                <w:szCs w:val="18"/>
              </w:rPr>
            </w:pPr>
            <w:r w:rsidRPr="001C1091">
              <w:rPr>
                <w:rFonts w:hint="eastAsia"/>
                <w:sz w:val="18"/>
                <w:szCs w:val="18"/>
              </w:rPr>
              <w:t>離脱の見込み</w:t>
            </w:r>
          </w:p>
        </w:tc>
        <w:tc>
          <w:tcPr>
            <w:tcW w:w="2695" w:type="dxa"/>
          </w:tcPr>
          <w:p w14:paraId="2E8D7EEF" w14:textId="77777777" w:rsidR="00FA136B" w:rsidRPr="001C1091" w:rsidRDefault="00FA136B" w:rsidP="009B7F02">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FA136B" w:rsidRPr="001C1091" w14:paraId="7C17B390" w14:textId="77777777" w:rsidTr="009B7F02">
        <w:trPr>
          <w:trHeight w:val="97"/>
        </w:trPr>
        <w:tc>
          <w:tcPr>
            <w:tcW w:w="1101" w:type="dxa"/>
          </w:tcPr>
          <w:p w14:paraId="398D02AC" w14:textId="77777777" w:rsidR="00FA136B" w:rsidRPr="001C1091" w:rsidRDefault="00FA136B" w:rsidP="009B7F02">
            <w:pPr>
              <w:rPr>
                <w:sz w:val="18"/>
                <w:szCs w:val="18"/>
              </w:rPr>
            </w:pPr>
            <w:r w:rsidRPr="001C1091">
              <w:rPr>
                <w:rFonts w:hint="eastAsia"/>
                <w:sz w:val="18"/>
                <w:szCs w:val="18"/>
              </w:rPr>
              <w:t>種類</w:t>
            </w:r>
          </w:p>
        </w:tc>
        <w:tc>
          <w:tcPr>
            <w:tcW w:w="9355" w:type="dxa"/>
            <w:gridSpan w:val="6"/>
            <w:hideMark/>
          </w:tcPr>
          <w:p w14:paraId="71AC5A78" w14:textId="77777777" w:rsidR="00FA136B" w:rsidRPr="001C1091" w:rsidRDefault="00FA136B" w:rsidP="009B7F02">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FA136B" w:rsidRPr="001C1091" w14:paraId="0F860012" w14:textId="77777777" w:rsidTr="009B7F02">
        <w:trPr>
          <w:trHeight w:val="240"/>
        </w:trPr>
        <w:tc>
          <w:tcPr>
            <w:tcW w:w="1101" w:type="dxa"/>
          </w:tcPr>
          <w:p w14:paraId="345092D3" w14:textId="77777777" w:rsidR="00FA136B" w:rsidRPr="001C1091" w:rsidRDefault="00FA136B" w:rsidP="009B7F02">
            <w:pPr>
              <w:rPr>
                <w:sz w:val="18"/>
                <w:szCs w:val="18"/>
              </w:rPr>
            </w:pPr>
            <w:r w:rsidRPr="001C1091">
              <w:rPr>
                <w:rFonts w:hint="eastAsia"/>
                <w:sz w:val="18"/>
                <w:szCs w:val="18"/>
              </w:rPr>
              <w:t>施行状況</w:t>
            </w:r>
          </w:p>
        </w:tc>
        <w:tc>
          <w:tcPr>
            <w:tcW w:w="9355" w:type="dxa"/>
            <w:gridSpan w:val="6"/>
            <w:hideMark/>
          </w:tcPr>
          <w:p w14:paraId="121D77B4" w14:textId="77777777" w:rsidR="00FA136B" w:rsidRPr="001C1091" w:rsidRDefault="00FA136B" w:rsidP="009B7F02">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FA136B" w:rsidRPr="001C1091" w14:paraId="573CDEFF" w14:textId="77777777" w:rsidTr="009B7F02">
        <w:trPr>
          <w:trHeight w:val="1456"/>
        </w:trPr>
        <w:tc>
          <w:tcPr>
            <w:tcW w:w="1101" w:type="dxa"/>
          </w:tcPr>
          <w:p w14:paraId="22BD778D" w14:textId="77777777" w:rsidR="00FA136B" w:rsidRPr="007F4166" w:rsidRDefault="00FA136B" w:rsidP="009B7F02">
            <w:pPr>
              <w:rPr>
                <w:sz w:val="18"/>
                <w:szCs w:val="18"/>
              </w:rPr>
            </w:pPr>
            <w:r>
              <w:rPr>
                <w:rFonts w:hint="eastAsia"/>
                <w:sz w:val="18"/>
                <w:szCs w:val="18"/>
              </w:rPr>
              <w:t>生活状況</w:t>
            </w:r>
          </w:p>
        </w:tc>
        <w:tc>
          <w:tcPr>
            <w:tcW w:w="1559" w:type="dxa"/>
            <w:hideMark/>
          </w:tcPr>
          <w:p w14:paraId="59A01ADD" w14:textId="77777777" w:rsidR="00FA136B" w:rsidRPr="007F4166" w:rsidRDefault="00FA136B" w:rsidP="009B7F02">
            <w:pPr>
              <w:rPr>
                <w:sz w:val="18"/>
                <w:szCs w:val="18"/>
              </w:rPr>
            </w:pPr>
            <w:r w:rsidRPr="007F4166">
              <w:rPr>
                <w:rFonts w:hint="eastAsia"/>
                <w:sz w:val="18"/>
                <w:szCs w:val="18"/>
              </w:rPr>
              <w:t>食事</w:t>
            </w:r>
          </w:p>
          <w:p w14:paraId="6E33646D" w14:textId="77777777" w:rsidR="00FA136B" w:rsidRPr="007F4166" w:rsidRDefault="00FA136B" w:rsidP="009B7F02">
            <w:pPr>
              <w:rPr>
                <w:sz w:val="18"/>
                <w:szCs w:val="18"/>
              </w:rPr>
            </w:pPr>
            <w:r w:rsidRPr="007F4166">
              <w:rPr>
                <w:rFonts w:hint="eastAsia"/>
                <w:sz w:val="18"/>
                <w:szCs w:val="18"/>
              </w:rPr>
              <w:t>整容</w:t>
            </w:r>
          </w:p>
          <w:p w14:paraId="44A0A920" w14:textId="77777777" w:rsidR="00FA136B" w:rsidRPr="007F4166" w:rsidRDefault="00FA136B" w:rsidP="009B7F02">
            <w:pPr>
              <w:rPr>
                <w:sz w:val="18"/>
                <w:szCs w:val="18"/>
              </w:rPr>
            </w:pPr>
            <w:r w:rsidRPr="007F4166">
              <w:rPr>
                <w:rFonts w:hint="eastAsia"/>
                <w:sz w:val="18"/>
                <w:szCs w:val="18"/>
              </w:rPr>
              <w:t>入浴</w:t>
            </w:r>
          </w:p>
          <w:p w14:paraId="6285104F" w14:textId="77777777" w:rsidR="00FA136B" w:rsidRPr="007F4166" w:rsidRDefault="00FA136B" w:rsidP="009B7F02">
            <w:pPr>
              <w:rPr>
                <w:sz w:val="18"/>
                <w:szCs w:val="18"/>
              </w:rPr>
            </w:pPr>
            <w:r w:rsidRPr="007F4166">
              <w:rPr>
                <w:rFonts w:hint="eastAsia"/>
                <w:sz w:val="18"/>
                <w:szCs w:val="18"/>
              </w:rPr>
              <w:t>階段昇降</w:t>
            </w:r>
          </w:p>
          <w:p w14:paraId="25CF7ED1" w14:textId="77777777" w:rsidR="00FA136B" w:rsidRPr="001C1091" w:rsidRDefault="00FA136B" w:rsidP="009B7F02">
            <w:pPr>
              <w:rPr>
                <w:sz w:val="18"/>
                <w:szCs w:val="18"/>
              </w:rPr>
            </w:pPr>
            <w:r w:rsidRPr="007F4166">
              <w:rPr>
                <w:rFonts w:hint="eastAsia"/>
                <w:sz w:val="18"/>
                <w:szCs w:val="18"/>
              </w:rPr>
              <w:t>排便コントロール</w:t>
            </w:r>
          </w:p>
        </w:tc>
        <w:tc>
          <w:tcPr>
            <w:tcW w:w="2551" w:type="dxa"/>
          </w:tcPr>
          <w:p w14:paraId="2440E2C8" w14:textId="77777777" w:rsidR="00FA136B" w:rsidRPr="007F4166" w:rsidRDefault="00FA136B" w:rsidP="009B7F0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6848D7BD" w14:textId="77777777" w:rsidR="00FA136B" w:rsidRPr="007F4166" w:rsidRDefault="00FA136B" w:rsidP="009B7F0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4D8959A2" w14:textId="77777777" w:rsidR="00FA136B" w:rsidRPr="007F4166" w:rsidRDefault="00FA136B" w:rsidP="009B7F0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29406BE0" w14:textId="77777777" w:rsidR="00FA136B" w:rsidRPr="007F4166" w:rsidRDefault="00FA136B" w:rsidP="009B7F0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277749EB" w14:textId="77777777" w:rsidR="00FA136B" w:rsidRPr="001C1091" w:rsidRDefault="00FA136B" w:rsidP="009B7F0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265B722C" w14:textId="77777777" w:rsidR="00FA136B" w:rsidRPr="00F95C2A" w:rsidRDefault="00FA136B" w:rsidP="009B7F02">
            <w:pPr>
              <w:rPr>
                <w:sz w:val="18"/>
                <w:szCs w:val="18"/>
              </w:rPr>
            </w:pPr>
            <w:r w:rsidRPr="00F95C2A">
              <w:rPr>
                <w:rFonts w:hint="eastAsia"/>
                <w:sz w:val="18"/>
                <w:szCs w:val="18"/>
              </w:rPr>
              <w:t>車椅子とベッド間の移動</w:t>
            </w:r>
          </w:p>
          <w:p w14:paraId="1D37C57F" w14:textId="77777777" w:rsidR="00FA136B" w:rsidRDefault="00FA136B" w:rsidP="009B7F02">
            <w:pPr>
              <w:rPr>
                <w:sz w:val="18"/>
                <w:szCs w:val="18"/>
              </w:rPr>
            </w:pPr>
            <w:r w:rsidRPr="001C1091">
              <w:rPr>
                <w:rFonts w:hint="eastAsia"/>
                <w:sz w:val="18"/>
                <w:szCs w:val="18"/>
              </w:rPr>
              <w:t>トイレ動作</w:t>
            </w:r>
          </w:p>
          <w:p w14:paraId="7FA065DC" w14:textId="77777777" w:rsidR="00FA136B" w:rsidRDefault="00FA136B" w:rsidP="009B7F02">
            <w:pPr>
              <w:rPr>
                <w:sz w:val="18"/>
                <w:szCs w:val="18"/>
              </w:rPr>
            </w:pPr>
            <w:r>
              <w:rPr>
                <w:rFonts w:hint="eastAsia"/>
                <w:sz w:val="18"/>
                <w:szCs w:val="18"/>
              </w:rPr>
              <w:t>歩行</w:t>
            </w:r>
          </w:p>
          <w:p w14:paraId="4770A920" w14:textId="77777777" w:rsidR="00FA136B" w:rsidRPr="001C1091" w:rsidRDefault="00FA136B" w:rsidP="009B7F02">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4815025F" w14:textId="77777777" w:rsidR="00FA136B" w:rsidRDefault="00FA136B" w:rsidP="009B7F02">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908D6DE" w14:textId="77777777" w:rsidR="00FA136B" w:rsidRDefault="00FA136B" w:rsidP="009B7F02">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327F31E" w14:textId="77777777" w:rsidR="00FA136B" w:rsidRDefault="00FA136B" w:rsidP="009B7F02">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7EA69206" w14:textId="77777777" w:rsidR="00FA136B" w:rsidRPr="001C1091" w:rsidRDefault="00FA136B" w:rsidP="009B7F02">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5543CF5A" w14:textId="77777777" w:rsidR="00FA136B" w:rsidRPr="00812265" w:rsidRDefault="00FA136B" w:rsidP="00FA136B">
      <w:pPr>
        <w:rPr>
          <w:b/>
          <w:highlight w:val="yellow"/>
        </w:rPr>
      </w:pPr>
    </w:p>
    <w:tbl>
      <w:tblPr>
        <w:tblStyle w:val="a3"/>
        <w:tblW w:w="10456" w:type="dxa"/>
        <w:tblLook w:val="04A0" w:firstRow="1" w:lastRow="0" w:firstColumn="1" w:lastColumn="0" w:noHBand="0" w:noVBand="1"/>
      </w:tblPr>
      <w:tblGrid>
        <w:gridCol w:w="10456"/>
      </w:tblGrid>
      <w:tr w:rsidR="00FA136B" w:rsidRPr="001C1091" w14:paraId="0FDEACCF" w14:textId="77777777" w:rsidTr="009B7F02">
        <w:trPr>
          <w:trHeight w:val="1219"/>
        </w:trPr>
        <w:tc>
          <w:tcPr>
            <w:tcW w:w="10456" w:type="dxa"/>
            <w:hideMark/>
          </w:tcPr>
          <w:p w14:paraId="25768D0F" w14:textId="77777777" w:rsidR="00FA136B" w:rsidRDefault="00FA136B" w:rsidP="009B7F02">
            <w:pPr>
              <w:rPr>
                <w:sz w:val="18"/>
                <w:szCs w:val="18"/>
              </w:rPr>
            </w:pPr>
            <w:r w:rsidRPr="001C1091">
              <w:rPr>
                <w:rFonts w:hint="eastAsia"/>
                <w:sz w:val="18"/>
                <w:szCs w:val="18"/>
              </w:rPr>
              <w:t>医療機関名</w:t>
            </w:r>
          </w:p>
          <w:p w14:paraId="500E385D" w14:textId="77777777" w:rsidR="00FA136B" w:rsidRDefault="00FA136B" w:rsidP="009B7F02">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4C951F4D" w14:textId="77777777" w:rsidR="00FA136B" w:rsidRPr="001C1091" w:rsidRDefault="00FA136B" w:rsidP="009B7F02">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Pr>
                <w:rFonts w:hint="eastAsia"/>
                <w:sz w:val="18"/>
                <w:szCs w:val="18"/>
              </w:rPr>
              <w:t xml:space="preserve"> </w:t>
            </w:r>
            <w:r w:rsidRPr="000A38C4">
              <w:rPr>
                <w:rFonts w:hint="eastAsia"/>
                <w:sz w:val="18"/>
                <w:szCs w:val="18"/>
              </w:rPr>
              <w:t>※自筆または押印のこと</w:t>
            </w:r>
          </w:p>
        </w:tc>
      </w:tr>
    </w:tbl>
    <w:p w14:paraId="6C9840E3" w14:textId="77777777" w:rsidR="00FA136B" w:rsidRDefault="00FA136B" w:rsidP="00FA136B">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27FE2D71" w14:textId="77777777" w:rsidR="00FA136B" w:rsidRDefault="00FA136B" w:rsidP="00FA136B">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5D220DF5" w14:textId="77777777" w:rsidR="00FA136B" w:rsidRDefault="00FA136B" w:rsidP="00FA136B">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7E7E5BE6" w14:textId="793CB0E1" w:rsidR="00FA136B" w:rsidRDefault="00FA136B" w:rsidP="00FA136B">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49420A">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509875F9" w14:textId="77777777" w:rsidR="00FA136B" w:rsidRDefault="00FA136B" w:rsidP="00FA136B">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7F3E8B7D" w14:textId="1037CD8F" w:rsidR="00E15982" w:rsidRPr="00FA136B" w:rsidRDefault="00FA136B" w:rsidP="00C83DCE">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14:paraId="340BDB04" w14:textId="77777777" w:rsidR="00C83DCE" w:rsidRPr="00C83DCE" w:rsidRDefault="00C83DCE" w:rsidP="00AE37D0">
      <w:pPr>
        <w:spacing w:line="220" w:lineRule="exact"/>
        <w:rPr>
          <w:sz w:val="18"/>
          <w:szCs w:val="18"/>
        </w:rPr>
      </w:pPr>
    </w:p>
    <w:sectPr w:rsidR="00C83DCE" w:rsidRPr="00C83DC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98C5C" w14:textId="77777777" w:rsidR="0091373F" w:rsidRDefault="0091373F" w:rsidP="001B4F0F">
      <w:r>
        <w:separator/>
      </w:r>
    </w:p>
  </w:endnote>
  <w:endnote w:type="continuationSeparator" w:id="0">
    <w:p w14:paraId="479DB791" w14:textId="77777777" w:rsidR="0091373F" w:rsidRDefault="0091373F"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6730D" w14:textId="77777777" w:rsidR="0091373F" w:rsidRDefault="0091373F" w:rsidP="001B4F0F">
      <w:r>
        <w:separator/>
      </w:r>
    </w:p>
  </w:footnote>
  <w:footnote w:type="continuationSeparator" w:id="0">
    <w:p w14:paraId="7E6D4210" w14:textId="77777777" w:rsidR="0091373F" w:rsidRDefault="0091373F"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94F27"/>
    <w:multiLevelType w:val="hybridMultilevel"/>
    <w:tmpl w:val="94C4B6D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6A0C"/>
    <w:rsid w:val="00026ABD"/>
    <w:rsid w:val="00032370"/>
    <w:rsid w:val="00057116"/>
    <w:rsid w:val="00086FC0"/>
    <w:rsid w:val="00091377"/>
    <w:rsid w:val="000A38C4"/>
    <w:rsid w:val="001046A6"/>
    <w:rsid w:val="00111BE5"/>
    <w:rsid w:val="001377DF"/>
    <w:rsid w:val="001471FB"/>
    <w:rsid w:val="00153493"/>
    <w:rsid w:val="0018182D"/>
    <w:rsid w:val="001B442A"/>
    <w:rsid w:val="001B4F0F"/>
    <w:rsid w:val="001C1091"/>
    <w:rsid w:val="001E011E"/>
    <w:rsid w:val="002128D8"/>
    <w:rsid w:val="00226BC5"/>
    <w:rsid w:val="00237B30"/>
    <w:rsid w:val="00250BCB"/>
    <w:rsid w:val="002B53E5"/>
    <w:rsid w:val="002C6829"/>
    <w:rsid w:val="002D1715"/>
    <w:rsid w:val="002F5FD7"/>
    <w:rsid w:val="00321D52"/>
    <w:rsid w:val="003266FA"/>
    <w:rsid w:val="00342B8B"/>
    <w:rsid w:val="003467C3"/>
    <w:rsid w:val="00357C6F"/>
    <w:rsid w:val="00375178"/>
    <w:rsid w:val="003A2079"/>
    <w:rsid w:val="003C4283"/>
    <w:rsid w:val="004020BC"/>
    <w:rsid w:val="00422EEF"/>
    <w:rsid w:val="00431A57"/>
    <w:rsid w:val="00432EF9"/>
    <w:rsid w:val="0045029E"/>
    <w:rsid w:val="0046267F"/>
    <w:rsid w:val="00463A0F"/>
    <w:rsid w:val="00477785"/>
    <w:rsid w:val="0049420A"/>
    <w:rsid w:val="004D3748"/>
    <w:rsid w:val="00544CFC"/>
    <w:rsid w:val="00563EFC"/>
    <w:rsid w:val="005713A6"/>
    <w:rsid w:val="00575B35"/>
    <w:rsid w:val="00595A02"/>
    <w:rsid w:val="005A7456"/>
    <w:rsid w:val="0063635B"/>
    <w:rsid w:val="00653CDD"/>
    <w:rsid w:val="0067647C"/>
    <w:rsid w:val="006848F2"/>
    <w:rsid w:val="00686112"/>
    <w:rsid w:val="006E0DAF"/>
    <w:rsid w:val="006F27D1"/>
    <w:rsid w:val="0071205F"/>
    <w:rsid w:val="00714FFF"/>
    <w:rsid w:val="00722FB9"/>
    <w:rsid w:val="00732A55"/>
    <w:rsid w:val="007F6155"/>
    <w:rsid w:val="00804F61"/>
    <w:rsid w:val="00812265"/>
    <w:rsid w:val="00872A40"/>
    <w:rsid w:val="00875C47"/>
    <w:rsid w:val="0088161F"/>
    <w:rsid w:val="008A3A7D"/>
    <w:rsid w:val="008E3A3E"/>
    <w:rsid w:val="0091373F"/>
    <w:rsid w:val="00980FC3"/>
    <w:rsid w:val="009B6233"/>
    <w:rsid w:val="009C3631"/>
    <w:rsid w:val="009C5DA8"/>
    <w:rsid w:val="009D0C55"/>
    <w:rsid w:val="009E4497"/>
    <w:rsid w:val="00A44ECD"/>
    <w:rsid w:val="00A600C5"/>
    <w:rsid w:val="00A828DF"/>
    <w:rsid w:val="00A964A3"/>
    <w:rsid w:val="00AA4C1E"/>
    <w:rsid w:val="00AE37D0"/>
    <w:rsid w:val="00B14886"/>
    <w:rsid w:val="00B30DC4"/>
    <w:rsid w:val="00B570ED"/>
    <w:rsid w:val="00B963B4"/>
    <w:rsid w:val="00BC2268"/>
    <w:rsid w:val="00C33DC7"/>
    <w:rsid w:val="00C53F92"/>
    <w:rsid w:val="00C74DFA"/>
    <w:rsid w:val="00C83DCE"/>
    <w:rsid w:val="00C841EC"/>
    <w:rsid w:val="00C92F79"/>
    <w:rsid w:val="00CF121C"/>
    <w:rsid w:val="00CF2A75"/>
    <w:rsid w:val="00D64BC8"/>
    <w:rsid w:val="00D65256"/>
    <w:rsid w:val="00D7467D"/>
    <w:rsid w:val="00D82ACE"/>
    <w:rsid w:val="00D96DEC"/>
    <w:rsid w:val="00DA5464"/>
    <w:rsid w:val="00DB0551"/>
    <w:rsid w:val="00DB745D"/>
    <w:rsid w:val="00E036CE"/>
    <w:rsid w:val="00E12A83"/>
    <w:rsid w:val="00E15982"/>
    <w:rsid w:val="00E40886"/>
    <w:rsid w:val="00E421B8"/>
    <w:rsid w:val="00E571DF"/>
    <w:rsid w:val="00E6516B"/>
    <w:rsid w:val="00E921F8"/>
    <w:rsid w:val="00EB0AC4"/>
    <w:rsid w:val="00ED79A5"/>
    <w:rsid w:val="00EF46AB"/>
    <w:rsid w:val="00F0789E"/>
    <w:rsid w:val="00F10E20"/>
    <w:rsid w:val="00F169E3"/>
    <w:rsid w:val="00F51248"/>
    <w:rsid w:val="00F54E29"/>
    <w:rsid w:val="00F60459"/>
    <w:rsid w:val="00F93E35"/>
    <w:rsid w:val="00FA07AF"/>
    <w:rsid w:val="00FA136B"/>
    <w:rsid w:val="00FC060F"/>
    <w:rsid w:val="00FD3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C9C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9B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9B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3721">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86588528">
      <w:bodyDiv w:val="1"/>
      <w:marLeft w:val="0"/>
      <w:marRight w:val="0"/>
      <w:marTop w:val="0"/>
      <w:marBottom w:val="0"/>
      <w:divBdr>
        <w:top w:val="none" w:sz="0" w:space="0" w:color="auto"/>
        <w:left w:val="none" w:sz="0" w:space="0" w:color="auto"/>
        <w:bottom w:val="none" w:sz="0" w:space="0" w:color="auto"/>
        <w:right w:val="none" w:sz="0" w:space="0" w:color="auto"/>
      </w:divBdr>
    </w:div>
    <w:div w:id="19835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86F0-2B4C-4845-A511-42566FB8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549</Words>
  <Characters>3133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2015-02-06T00:56:00Z</cp:lastPrinted>
  <dcterms:created xsi:type="dcterms:W3CDTF">2015-08-03T06:35:00Z</dcterms:created>
  <dcterms:modified xsi:type="dcterms:W3CDTF">2015-09-24T05:00:00Z</dcterms:modified>
</cp:coreProperties>
</file>