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FB7D0" w14:textId="7AEE0B96" w:rsidR="00ED79A5" w:rsidRDefault="00B10987" w:rsidP="00AC78F1">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A710493" wp14:editId="2A7144DA">
                <wp:simplePos x="0" y="0"/>
                <wp:positionH relativeFrom="column">
                  <wp:posOffset>5388610</wp:posOffset>
                </wp:positionH>
                <wp:positionV relativeFrom="paragraph">
                  <wp:posOffset>-288026</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0CC97145" w14:textId="77777777" w:rsidR="00B10987" w:rsidRDefault="00B10987" w:rsidP="00B10987">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3pt;margin-top:-22.7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">
                <v:textbox style="mso-fit-shape-to-text:t">
                  <w:txbxContent>
                    <w:p w14:paraId="0CC97145" w14:textId="77777777" w:rsidR="00B10987" w:rsidRDefault="00B10987" w:rsidP="00B10987">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09163D">
        <w:rPr>
          <w:rFonts w:ascii="ＭＳ Ｐゴシック" w:eastAsia="ＭＳ Ｐゴシック" w:hAnsi="ＭＳ Ｐゴシック" w:hint="eastAsia"/>
        </w:rPr>
        <w:t>１１</w:t>
      </w:r>
      <w:r w:rsidR="000062EE">
        <w:rPr>
          <w:rFonts w:ascii="ＭＳ Ｐゴシック" w:eastAsia="ＭＳ Ｐゴシック" w:hAnsi="ＭＳ Ｐゴシック" w:hint="eastAsia"/>
        </w:rPr>
        <w:t>4</w:t>
      </w:r>
      <w:r w:rsidR="00086FC0" w:rsidRPr="00086FC0">
        <w:rPr>
          <w:rFonts w:ascii="ＭＳ Ｐゴシック" w:eastAsia="ＭＳ Ｐゴシック" w:hAnsi="ＭＳ Ｐゴシック" w:hint="eastAsia"/>
        </w:rPr>
        <w:t xml:space="preserve">　</w:t>
      </w:r>
      <w:r w:rsidR="000062EE" w:rsidRPr="000062EE">
        <w:rPr>
          <w:rFonts w:ascii="ＭＳ Ｐゴシック" w:eastAsia="ＭＳ Ｐゴシック" w:hAnsi="ＭＳ Ｐゴシック" w:hint="eastAsia"/>
        </w:rPr>
        <w:t>非ジストロフィー性ミオトニー症候群</w:t>
      </w:r>
    </w:p>
    <w:p w14:paraId="231C882E" w14:textId="5802B531" w:rsidR="0085385D" w:rsidRPr="00B10987" w:rsidRDefault="0085385D">
      <w:pPr>
        <w:rPr>
          <w:b/>
        </w:rPr>
      </w:pPr>
    </w:p>
    <w:p w14:paraId="40FBA411" w14:textId="77777777" w:rsidR="001C1091" w:rsidRPr="00A44ECD" w:rsidRDefault="001C1091">
      <w:pPr>
        <w:rPr>
          <w:b/>
        </w:rPr>
      </w:pPr>
      <w:r w:rsidRPr="00A44ECD">
        <w:rPr>
          <w:rFonts w:hint="eastAsia"/>
          <w:b/>
        </w:rPr>
        <w:t>■　基本情報</w:t>
      </w:r>
      <w:bookmarkStart w:id="0" w:name="_GoBack"/>
      <w:bookmarkEnd w:id="0"/>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63DE4CB3" w14:textId="77777777" w:rsidTr="00732A55">
        <w:trPr>
          <w:trHeight w:val="240"/>
        </w:trPr>
        <w:tc>
          <w:tcPr>
            <w:tcW w:w="10456" w:type="dxa"/>
            <w:gridSpan w:val="8"/>
            <w:hideMark/>
          </w:tcPr>
          <w:p w14:paraId="10D20389"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14:paraId="43A3DFD3" w14:textId="77777777" w:rsidTr="00732A55">
        <w:trPr>
          <w:trHeight w:val="499"/>
        </w:trPr>
        <w:tc>
          <w:tcPr>
            <w:tcW w:w="10456" w:type="dxa"/>
            <w:gridSpan w:val="8"/>
            <w:hideMark/>
          </w:tcPr>
          <w:p w14:paraId="62315620"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19C2076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0ED70641" w14:textId="77777777" w:rsidTr="00732A55">
        <w:trPr>
          <w:trHeight w:val="240"/>
        </w:trPr>
        <w:tc>
          <w:tcPr>
            <w:tcW w:w="10456" w:type="dxa"/>
            <w:gridSpan w:val="8"/>
            <w:hideMark/>
          </w:tcPr>
          <w:p w14:paraId="00CE8BD4"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2A866CC4" w14:textId="77777777" w:rsidTr="00732A55">
        <w:trPr>
          <w:trHeight w:val="499"/>
        </w:trPr>
        <w:tc>
          <w:tcPr>
            <w:tcW w:w="10456" w:type="dxa"/>
            <w:gridSpan w:val="8"/>
            <w:hideMark/>
          </w:tcPr>
          <w:p w14:paraId="6A17B4F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7324D889" w14:textId="77777777" w:rsidTr="00732A55">
        <w:trPr>
          <w:trHeight w:val="259"/>
        </w:trPr>
        <w:tc>
          <w:tcPr>
            <w:tcW w:w="10456" w:type="dxa"/>
            <w:gridSpan w:val="8"/>
            <w:hideMark/>
          </w:tcPr>
          <w:p w14:paraId="0207751F"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7342A4ED" w14:textId="77777777" w:rsidTr="00732A55">
        <w:trPr>
          <w:trHeight w:val="259"/>
        </w:trPr>
        <w:tc>
          <w:tcPr>
            <w:tcW w:w="2824" w:type="dxa"/>
            <w:gridSpan w:val="3"/>
            <w:hideMark/>
          </w:tcPr>
          <w:p w14:paraId="6793FB6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33208419" w14:textId="07779388"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AD5F7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0178793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05CF0D6C"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2D24DC87" w14:textId="77777777" w:rsidTr="00732A55">
        <w:trPr>
          <w:trHeight w:val="240"/>
        </w:trPr>
        <w:tc>
          <w:tcPr>
            <w:tcW w:w="2824" w:type="dxa"/>
            <w:gridSpan w:val="3"/>
            <w:hideMark/>
          </w:tcPr>
          <w:p w14:paraId="5EBE026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3A6E1B94"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02425665" w14:textId="77777777" w:rsidTr="00732A55">
        <w:trPr>
          <w:trHeight w:val="259"/>
        </w:trPr>
        <w:tc>
          <w:tcPr>
            <w:tcW w:w="2824" w:type="dxa"/>
            <w:gridSpan w:val="3"/>
            <w:hideMark/>
          </w:tcPr>
          <w:p w14:paraId="7A2CDFC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269128F0"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29DC44A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00B83997" w14:textId="77777777" w:rsidTr="00732A55">
        <w:trPr>
          <w:trHeight w:val="259"/>
        </w:trPr>
        <w:tc>
          <w:tcPr>
            <w:tcW w:w="10456" w:type="dxa"/>
            <w:gridSpan w:val="8"/>
            <w:hideMark/>
          </w:tcPr>
          <w:p w14:paraId="45F91C1C"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2090E35C" w14:textId="77777777" w:rsidTr="00732A55">
        <w:trPr>
          <w:trHeight w:val="705"/>
        </w:trPr>
        <w:tc>
          <w:tcPr>
            <w:tcW w:w="2198" w:type="dxa"/>
            <w:gridSpan w:val="2"/>
            <w:hideMark/>
          </w:tcPr>
          <w:p w14:paraId="3686110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5048E63B" w14:textId="041EED16"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17B547D1" w14:textId="6F0885FC" w:rsidR="001C1091" w:rsidRPr="001C1091" w:rsidRDefault="001C1091" w:rsidP="006E28ED">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E94F3B">
              <w:rPr>
                <w:rFonts w:asciiTheme="minorEastAsia" w:hAnsiTheme="minorEastAsia" w:hint="eastAsia"/>
                <w:kern w:val="0"/>
                <w:sz w:val="18"/>
                <w:szCs w:val="18"/>
              </w:rPr>
              <w:t>（　　　　　　）</w:t>
            </w:r>
          </w:p>
        </w:tc>
      </w:tr>
      <w:tr w:rsidR="001C1091" w:rsidRPr="001C1091" w14:paraId="7722090F" w14:textId="77777777" w:rsidTr="00732A55">
        <w:trPr>
          <w:trHeight w:val="259"/>
        </w:trPr>
        <w:tc>
          <w:tcPr>
            <w:tcW w:w="2198" w:type="dxa"/>
            <w:gridSpan w:val="2"/>
            <w:hideMark/>
          </w:tcPr>
          <w:p w14:paraId="716F105E"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4CD3DF1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13177BA0" w14:textId="77777777" w:rsidTr="00732A55">
        <w:trPr>
          <w:trHeight w:val="259"/>
        </w:trPr>
        <w:tc>
          <w:tcPr>
            <w:tcW w:w="10456" w:type="dxa"/>
            <w:gridSpan w:val="8"/>
            <w:hideMark/>
          </w:tcPr>
          <w:p w14:paraId="6FC27BE2"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1F3E682A" w14:textId="77777777" w:rsidTr="00732A55">
        <w:trPr>
          <w:trHeight w:val="259"/>
        </w:trPr>
        <w:tc>
          <w:tcPr>
            <w:tcW w:w="1706" w:type="dxa"/>
            <w:hideMark/>
          </w:tcPr>
          <w:p w14:paraId="06EE599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00F056CB" w14:textId="11636D33"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AD5F7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774E432A" w14:textId="77777777" w:rsidTr="00732A55">
        <w:trPr>
          <w:trHeight w:val="259"/>
        </w:trPr>
        <w:tc>
          <w:tcPr>
            <w:tcW w:w="10456" w:type="dxa"/>
            <w:gridSpan w:val="8"/>
            <w:hideMark/>
          </w:tcPr>
          <w:p w14:paraId="382ED280"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287D3316" w14:textId="77777777" w:rsidTr="00732A55">
        <w:trPr>
          <w:trHeight w:val="259"/>
        </w:trPr>
        <w:tc>
          <w:tcPr>
            <w:tcW w:w="1706" w:type="dxa"/>
            <w:hideMark/>
          </w:tcPr>
          <w:p w14:paraId="10738F8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3C551B6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280952E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08BF2864"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8F256F">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14:paraId="17B66482" w14:textId="77777777" w:rsidTr="00732A55">
        <w:trPr>
          <w:trHeight w:val="259"/>
        </w:trPr>
        <w:tc>
          <w:tcPr>
            <w:tcW w:w="10456" w:type="dxa"/>
            <w:gridSpan w:val="8"/>
            <w:hideMark/>
          </w:tcPr>
          <w:p w14:paraId="661D93A7"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391D6F9C" w14:textId="77777777" w:rsidTr="00732A55">
        <w:trPr>
          <w:trHeight w:val="259"/>
        </w:trPr>
        <w:tc>
          <w:tcPr>
            <w:tcW w:w="1706" w:type="dxa"/>
            <w:hideMark/>
          </w:tcPr>
          <w:p w14:paraId="4B3A85D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1F2DBFA2" w14:textId="2E60F81F"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AD5F7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14:paraId="65A21FB7" w14:textId="77777777" w:rsidTr="00732A55">
        <w:trPr>
          <w:trHeight w:val="240"/>
        </w:trPr>
        <w:tc>
          <w:tcPr>
            <w:tcW w:w="1706" w:type="dxa"/>
            <w:hideMark/>
          </w:tcPr>
          <w:p w14:paraId="394F91A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3C92C52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57F08B23" w14:textId="77777777" w:rsidTr="00732A55">
        <w:trPr>
          <w:trHeight w:val="240"/>
        </w:trPr>
        <w:tc>
          <w:tcPr>
            <w:tcW w:w="1706" w:type="dxa"/>
            <w:hideMark/>
          </w:tcPr>
          <w:p w14:paraId="17A79250"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12A4D0F2" w14:textId="591B98BF"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AD5F7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14:paraId="63F9AAB1" w14:textId="77777777" w:rsidTr="00732A55">
        <w:trPr>
          <w:trHeight w:val="240"/>
        </w:trPr>
        <w:tc>
          <w:tcPr>
            <w:tcW w:w="1706" w:type="dxa"/>
            <w:hideMark/>
          </w:tcPr>
          <w:p w14:paraId="4216928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77005CEB" w14:textId="12BFCF46"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AD5F7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14:paraId="1DDFDCAB" w14:textId="77777777" w:rsidTr="00732A55">
        <w:trPr>
          <w:trHeight w:val="259"/>
        </w:trPr>
        <w:tc>
          <w:tcPr>
            <w:tcW w:w="1706" w:type="dxa"/>
            <w:hideMark/>
          </w:tcPr>
          <w:p w14:paraId="7C1623E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786D8DA5" w14:textId="637F7BE1"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AD5F7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14:paraId="30214AFD" w14:textId="77777777" w:rsidR="00C74DFA" w:rsidRDefault="00C74DFA" w:rsidP="00C74DFA"/>
    <w:p w14:paraId="08468E9A" w14:textId="77777777" w:rsidR="00F169E3" w:rsidRDefault="00C74DFA" w:rsidP="00C74DFA">
      <w:pPr>
        <w:rPr>
          <w:b/>
        </w:rPr>
      </w:pPr>
      <w:r w:rsidRPr="00F169E3">
        <w:rPr>
          <w:rFonts w:hint="eastAsia"/>
          <w:b/>
        </w:rPr>
        <w:t>■　診断基準に関する事項</w:t>
      </w:r>
    </w:p>
    <w:p w14:paraId="15D95063" w14:textId="77777777" w:rsidR="00C74DFA" w:rsidRDefault="00F169E3" w:rsidP="00C74DFA">
      <w:pPr>
        <w:rPr>
          <w:b/>
        </w:rPr>
      </w:pPr>
      <w:r>
        <w:rPr>
          <w:rFonts w:hint="eastAsia"/>
          <w:b/>
        </w:rPr>
        <w:t>症状の概要、経過、特記すべき事項など</w:t>
      </w:r>
    </w:p>
    <w:tbl>
      <w:tblPr>
        <w:tblStyle w:val="a3"/>
        <w:tblW w:w="0" w:type="auto"/>
        <w:tblLook w:val="04A0" w:firstRow="1" w:lastRow="0" w:firstColumn="1" w:lastColumn="0" w:noHBand="0" w:noVBand="1"/>
      </w:tblPr>
      <w:tblGrid>
        <w:gridCol w:w="10456"/>
      </w:tblGrid>
      <w:tr w:rsidR="00C74DFA" w14:paraId="6E194844" w14:textId="77777777" w:rsidTr="00C92594">
        <w:trPr>
          <w:trHeight w:val="276"/>
        </w:trPr>
        <w:tc>
          <w:tcPr>
            <w:tcW w:w="10456" w:type="dxa"/>
          </w:tcPr>
          <w:p w14:paraId="4CEDA069" w14:textId="77777777" w:rsidR="00C74DFA" w:rsidRPr="00C92594" w:rsidRDefault="00C74DFA" w:rsidP="00B80653"/>
          <w:p w14:paraId="532FA9B2" w14:textId="77777777" w:rsidR="00C74DFA" w:rsidRDefault="00C74DFA" w:rsidP="00B80653"/>
          <w:p w14:paraId="668DEB6D" w14:textId="77777777" w:rsidR="00C74DFA" w:rsidRDefault="00C74DFA" w:rsidP="00B80653"/>
          <w:p w14:paraId="6D8DA5A9" w14:textId="77777777" w:rsidR="00C74DFA" w:rsidRDefault="00C74DFA" w:rsidP="00B80653"/>
        </w:tc>
      </w:tr>
    </w:tbl>
    <w:p w14:paraId="74F11769" w14:textId="77777777" w:rsidR="00DE11C2" w:rsidRPr="00EE71A4" w:rsidRDefault="00DE11C2" w:rsidP="00DE11C2">
      <w:pPr>
        <w:rPr>
          <w:rFonts w:asciiTheme="minorEastAsia" w:hAnsiTheme="minorEastAsia"/>
          <w:b/>
          <w:szCs w:val="21"/>
        </w:rPr>
      </w:pPr>
      <w:r w:rsidRPr="00EE71A4">
        <w:rPr>
          <w:rFonts w:asciiTheme="minorEastAsia" w:hAnsiTheme="minorEastAsia" w:hint="eastAsia"/>
          <w:b/>
          <w:szCs w:val="21"/>
        </w:rPr>
        <w:t>診断</w:t>
      </w:r>
      <w:r>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DE11C2" w:rsidRPr="00A44ECD" w14:paraId="1BFF3885" w14:textId="77777777" w:rsidTr="007A57FB">
        <w:tc>
          <w:tcPr>
            <w:tcW w:w="10431" w:type="dxa"/>
            <w:vAlign w:val="center"/>
          </w:tcPr>
          <w:p w14:paraId="601C1206" w14:textId="23B603CD" w:rsidR="00DE11C2" w:rsidRDefault="00DE11C2" w:rsidP="007A57FB">
            <w:pPr>
              <w:widowControl/>
              <w:rPr>
                <w:rFonts w:asciiTheme="minorEastAsia" w:hAnsiTheme="minorEastAsia"/>
                <w:sz w:val="18"/>
                <w:szCs w:val="18"/>
              </w:rPr>
            </w:pPr>
            <w:r>
              <w:rPr>
                <w:rFonts w:asciiTheme="minorEastAsia" w:hAnsiTheme="minorEastAsia" w:hint="eastAsia"/>
                <w:sz w:val="18"/>
                <w:szCs w:val="18"/>
              </w:rPr>
              <w:t>□先天性ミオトニー（トムゼン</w:t>
            </w:r>
            <w:r w:rsidR="00104F8E">
              <w:rPr>
                <w:rFonts w:asciiTheme="minorEastAsia" w:hAnsiTheme="minorEastAsia" w:hint="eastAsia"/>
                <w:sz w:val="18"/>
                <w:szCs w:val="18"/>
              </w:rPr>
              <w:t>病</w:t>
            </w:r>
            <w:r>
              <w:rPr>
                <w:rFonts w:asciiTheme="minorEastAsia" w:hAnsiTheme="minorEastAsia" w:hint="eastAsia"/>
                <w:sz w:val="18"/>
                <w:szCs w:val="18"/>
              </w:rPr>
              <w:t>（優性遺伝））  　□先天性ミオトニー（ベッカー</w:t>
            </w:r>
            <w:r w:rsidR="00104F8E">
              <w:rPr>
                <w:rFonts w:asciiTheme="minorEastAsia" w:hAnsiTheme="minorEastAsia" w:hint="eastAsia"/>
                <w:sz w:val="18"/>
                <w:szCs w:val="18"/>
              </w:rPr>
              <w:t>病</w:t>
            </w:r>
            <w:r>
              <w:rPr>
                <w:rFonts w:asciiTheme="minorEastAsia" w:hAnsiTheme="minorEastAsia" w:hint="eastAsia"/>
                <w:sz w:val="18"/>
                <w:szCs w:val="18"/>
              </w:rPr>
              <w:t xml:space="preserve">（劣性遺伝））  　□先天性パラミオトニー　</w:t>
            </w:r>
          </w:p>
          <w:p w14:paraId="2FEC6C30" w14:textId="77777777" w:rsidR="00DE11C2" w:rsidRPr="00A44ECD" w:rsidRDefault="00DE11C2" w:rsidP="007A57FB">
            <w:pPr>
              <w:widowControl/>
              <w:rPr>
                <w:rFonts w:asciiTheme="minorEastAsia" w:hAnsiTheme="minorEastAsia"/>
                <w:sz w:val="18"/>
                <w:szCs w:val="18"/>
              </w:rPr>
            </w:pPr>
            <w:r>
              <w:rPr>
                <w:rFonts w:asciiTheme="minorEastAsia" w:hAnsiTheme="minorEastAsia" w:hint="eastAsia"/>
                <w:sz w:val="18"/>
                <w:szCs w:val="18"/>
              </w:rPr>
              <w:t>□ナトリウムチャネルミオトニー（カリウム惹起性ミオトニー）</w:t>
            </w:r>
          </w:p>
        </w:tc>
      </w:tr>
    </w:tbl>
    <w:p w14:paraId="5BA4600A" w14:textId="77777777" w:rsidR="00DE11C2" w:rsidRDefault="00DE11C2" w:rsidP="00DE11C2">
      <w:pPr>
        <w:rPr>
          <w:rFonts w:asciiTheme="minorEastAsia" w:hAnsiTheme="minorEastAsia"/>
          <w:b/>
          <w:sz w:val="18"/>
          <w:szCs w:val="18"/>
        </w:rPr>
      </w:pPr>
      <w:r>
        <w:rPr>
          <w:b/>
          <w:sz w:val="18"/>
          <w:szCs w:val="18"/>
        </w:rPr>
        <w:t>A</w:t>
      </w:r>
      <w:r>
        <w:rPr>
          <w:rFonts w:hint="eastAsia"/>
          <w:b/>
          <w:sz w:val="18"/>
          <w:szCs w:val="18"/>
        </w:rPr>
        <w:t>．</w:t>
      </w:r>
      <w:r w:rsidRPr="00104F8E">
        <w:rPr>
          <w:rFonts w:asciiTheme="minorEastAsia" w:hAnsiTheme="minorEastAsia" w:hint="eastAsia"/>
          <w:b/>
          <w:sz w:val="18"/>
          <w:szCs w:val="18"/>
        </w:rPr>
        <w:t>主要所見</w:t>
      </w:r>
      <w:r>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0" w:type="auto"/>
        <w:tblLook w:val="04A0" w:firstRow="1" w:lastRow="0" w:firstColumn="1" w:lastColumn="0" w:noHBand="0" w:noVBand="1"/>
      </w:tblPr>
      <w:tblGrid>
        <w:gridCol w:w="8046"/>
        <w:gridCol w:w="2385"/>
      </w:tblGrid>
      <w:tr w:rsidR="00DE11C2" w:rsidRPr="00A44ECD" w14:paraId="03B15051" w14:textId="77777777" w:rsidTr="003C4924">
        <w:tc>
          <w:tcPr>
            <w:tcW w:w="8046" w:type="dxa"/>
            <w:vAlign w:val="center"/>
          </w:tcPr>
          <w:p w14:paraId="6C443185" w14:textId="77777777" w:rsidR="00DE11C2" w:rsidRPr="00AB0EC0" w:rsidRDefault="00DE11C2" w:rsidP="007A57FB">
            <w:pPr>
              <w:widowControl/>
              <w:rPr>
                <w:rFonts w:asciiTheme="minorEastAsia" w:hAnsiTheme="minorEastAsia"/>
                <w:sz w:val="18"/>
                <w:szCs w:val="18"/>
              </w:rPr>
            </w:pPr>
            <w:r>
              <w:rPr>
                <w:rFonts w:asciiTheme="minorEastAsia" w:hAnsiTheme="minorEastAsia" w:hint="eastAsia"/>
                <w:sz w:val="18"/>
                <w:szCs w:val="18"/>
              </w:rPr>
              <w:t>①</w:t>
            </w:r>
            <w:r w:rsidRPr="00AB0EC0">
              <w:rPr>
                <w:rFonts w:asciiTheme="minorEastAsia" w:hAnsiTheme="minorEastAsia" w:hint="eastAsia"/>
                <w:sz w:val="18"/>
                <w:szCs w:val="18"/>
              </w:rPr>
              <w:t xml:space="preserve"> ミオトニーを認める</w:t>
            </w:r>
            <w:r>
              <w:rPr>
                <w:rFonts w:asciiTheme="minorEastAsia" w:hAnsiTheme="minorEastAsia" w:hint="eastAsia"/>
                <w:sz w:val="18"/>
                <w:szCs w:val="18"/>
              </w:rPr>
              <w:t xml:space="preserve"> （該当する項目に☑を記入する）</w:t>
            </w:r>
          </w:p>
          <w:p w14:paraId="3E8AD873" w14:textId="254F2EC5" w:rsidR="00DE11C2" w:rsidRPr="00AB0EC0" w:rsidRDefault="00DE11C2" w:rsidP="0085385D">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Pr="00AB0EC0">
              <w:rPr>
                <w:rFonts w:asciiTheme="minorEastAsia" w:hAnsiTheme="minorEastAsia" w:hint="eastAsia"/>
                <w:sz w:val="18"/>
                <w:szCs w:val="18"/>
              </w:rPr>
              <w:t xml:space="preserve">臨床的にミオトニー現象（筋強直現象）を認める　</w:t>
            </w:r>
            <w:r w:rsidR="0085385D">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AB0EC0">
              <w:rPr>
                <w:rFonts w:asciiTheme="minorEastAsia" w:hAnsiTheme="minorEastAsia" w:hint="eastAsia"/>
                <w:sz w:val="18"/>
                <w:szCs w:val="18"/>
              </w:rPr>
              <w:t>針筋電図でミオトニー放電を認める</w:t>
            </w:r>
          </w:p>
        </w:tc>
        <w:tc>
          <w:tcPr>
            <w:tcW w:w="2385" w:type="dxa"/>
            <w:vAlign w:val="center"/>
          </w:tcPr>
          <w:p w14:paraId="6F9E7C28" w14:textId="77777777" w:rsidR="00DE11C2" w:rsidRDefault="00DE11C2" w:rsidP="007A57FB">
            <w:pPr>
              <w:rPr>
                <w:rFonts w:asciiTheme="minorEastAsia" w:hAnsiTheme="minorEastAsia"/>
                <w:sz w:val="18"/>
                <w:szCs w:val="18"/>
              </w:rPr>
            </w:pPr>
            <w:r>
              <w:rPr>
                <w:rFonts w:asciiTheme="minorEastAsia" w:hAnsiTheme="minorEastAsia" w:hint="eastAsia"/>
                <w:sz w:val="18"/>
                <w:szCs w:val="18"/>
              </w:rPr>
              <w:t>1.該当  2.非該当</w:t>
            </w:r>
          </w:p>
          <w:p w14:paraId="68AB037A" w14:textId="77777777" w:rsidR="00DE11C2" w:rsidRPr="00A44ECD" w:rsidRDefault="00DE11C2" w:rsidP="007A57FB">
            <w:pPr>
              <w:rPr>
                <w:rFonts w:asciiTheme="minorEastAsia" w:hAnsiTheme="minorEastAsia"/>
                <w:sz w:val="18"/>
                <w:szCs w:val="18"/>
              </w:rPr>
            </w:pPr>
          </w:p>
        </w:tc>
      </w:tr>
      <w:tr w:rsidR="00DE11C2" w:rsidRPr="00A44ECD" w14:paraId="6133300E" w14:textId="77777777" w:rsidTr="003C4924">
        <w:tc>
          <w:tcPr>
            <w:tcW w:w="8046" w:type="dxa"/>
            <w:vAlign w:val="center"/>
          </w:tcPr>
          <w:p w14:paraId="4462E39B" w14:textId="77777777" w:rsidR="00DE11C2" w:rsidRPr="00A44ECD" w:rsidRDefault="00DE11C2" w:rsidP="007A57FB">
            <w:pPr>
              <w:widowControl/>
              <w:rPr>
                <w:rFonts w:asciiTheme="minorEastAsia" w:hAnsiTheme="minorEastAsia"/>
                <w:sz w:val="18"/>
                <w:szCs w:val="18"/>
              </w:rPr>
            </w:pPr>
            <w:r>
              <w:rPr>
                <w:rFonts w:asciiTheme="minorEastAsia" w:hAnsiTheme="minorEastAsia" w:hint="eastAsia"/>
                <w:sz w:val="18"/>
                <w:szCs w:val="18"/>
              </w:rPr>
              <w:t xml:space="preserve">② </w:t>
            </w:r>
            <w:r w:rsidRPr="00E47928">
              <w:rPr>
                <w:rFonts w:asciiTheme="minorEastAsia" w:hAnsiTheme="minorEastAsia" w:hint="eastAsia"/>
                <w:sz w:val="18"/>
                <w:szCs w:val="18"/>
              </w:rPr>
              <w:t>発症は10歳以下</w:t>
            </w:r>
          </w:p>
        </w:tc>
        <w:tc>
          <w:tcPr>
            <w:tcW w:w="2385" w:type="dxa"/>
            <w:vAlign w:val="center"/>
          </w:tcPr>
          <w:p w14:paraId="20C28348" w14:textId="77777777" w:rsidR="00DE11C2" w:rsidRPr="00A44ECD" w:rsidRDefault="00DE11C2" w:rsidP="007A57FB">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DE11C2" w:rsidRPr="00E47928" w14:paraId="74EBDCF9" w14:textId="77777777" w:rsidTr="003C4924">
        <w:tc>
          <w:tcPr>
            <w:tcW w:w="8046" w:type="dxa"/>
            <w:vAlign w:val="center"/>
          </w:tcPr>
          <w:p w14:paraId="03C76D32" w14:textId="77777777" w:rsidR="00DE11C2" w:rsidRPr="00E47928" w:rsidRDefault="00DE11C2" w:rsidP="007A57FB">
            <w:pPr>
              <w:rPr>
                <w:rFonts w:asciiTheme="minorEastAsia" w:hAnsiTheme="minorEastAsia"/>
                <w:sz w:val="18"/>
                <w:szCs w:val="18"/>
              </w:rPr>
            </w:pPr>
            <w:r>
              <w:rPr>
                <w:rFonts w:asciiTheme="minorEastAsia" w:hAnsiTheme="minorEastAsia" w:hint="eastAsia"/>
                <w:sz w:val="18"/>
                <w:szCs w:val="18"/>
              </w:rPr>
              <w:t xml:space="preserve">③ </w:t>
            </w:r>
            <w:r w:rsidRPr="00E47928">
              <w:rPr>
                <w:rFonts w:asciiTheme="minorEastAsia" w:hAnsiTheme="minorEastAsia" w:hint="eastAsia"/>
                <w:sz w:val="18"/>
                <w:szCs w:val="18"/>
              </w:rPr>
              <w:t>病初期には筋力低下・筋萎縮を認めない</w:t>
            </w:r>
          </w:p>
        </w:tc>
        <w:tc>
          <w:tcPr>
            <w:tcW w:w="2385" w:type="dxa"/>
            <w:vAlign w:val="center"/>
          </w:tcPr>
          <w:p w14:paraId="14B4BE0E" w14:textId="77777777" w:rsidR="00DE11C2" w:rsidRPr="00E47928" w:rsidRDefault="00DE11C2" w:rsidP="007A57FB">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DE11C2" w:rsidRPr="00A44ECD" w14:paraId="726B4477" w14:textId="77777777" w:rsidTr="003C4924">
        <w:tc>
          <w:tcPr>
            <w:tcW w:w="8046" w:type="dxa"/>
          </w:tcPr>
          <w:p w14:paraId="17893E03" w14:textId="77777777" w:rsidR="00DE11C2" w:rsidRPr="00242565" w:rsidRDefault="00DE11C2" w:rsidP="007A57FB">
            <w:pPr>
              <w:widowControl/>
              <w:rPr>
                <w:rFonts w:asciiTheme="minorEastAsia" w:hAnsiTheme="minorEastAsia"/>
                <w:sz w:val="18"/>
                <w:szCs w:val="18"/>
              </w:rPr>
            </w:pPr>
            <w:r>
              <w:rPr>
                <w:rFonts w:asciiTheme="minorEastAsia" w:hAnsiTheme="minorEastAsia" w:hint="eastAsia"/>
                <w:sz w:val="18"/>
                <w:szCs w:val="18"/>
              </w:rPr>
              <w:t xml:space="preserve">④ </w:t>
            </w:r>
            <w:r w:rsidRPr="00ED61EB">
              <w:rPr>
                <w:rFonts w:asciiTheme="minorEastAsia" w:hAnsiTheme="minorEastAsia" w:hint="eastAsia"/>
                <w:sz w:val="18"/>
                <w:szCs w:val="18"/>
              </w:rPr>
              <w:t>常染色体性優性あるいは劣性遺伝の家族歴がある</w:t>
            </w:r>
          </w:p>
        </w:tc>
        <w:tc>
          <w:tcPr>
            <w:tcW w:w="2385" w:type="dxa"/>
          </w:tcPr>
          <w:p w14:paraId="071CAED1" w14:textId="77777777" w:rsidR="00DE11C2" w:rsidRPr="00A44ECD" w:rsidRDefault="00DE11C2" w:rsidP="007A57FB">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DE11C2" w:rsidRPr="00A44ECD" w14:paraId="31A7A505" w14:textId="77777777" w:rsidTr="003C4924">
        <w:tc>
          <w:tcPr>
            <w:tcW w:w="8046" w:type="dxa"/>
          </w:tcPr>
          <w:p w14:paraId="182E8072" w14:textId="77777777" w:rsidR="00DE11C2" w:rsidRPr="00A44ECD" w:rsidRDefault="00DE11C2" w:rsidP="007A57FB">
            <w:pPr>
              <w:rPr>
                <w:rFonts w:asciiTheme="minorEastAsia" w:hAnsiTheme="minorEastAsia"/>
                <w:sz w:val="18"/>
                <w:szCs w:val="18"/>
              </w:rPr>
            </w:pPr>
            <w:r>
              <w:rPr>
                <w:rFonts w:asciiTheme="minorEastAsia" w:hAnsiTheme="minorEastAsia" w:hint="eastAsia"/>
                <w:sz w:val="18"/>
                <w:szCs w:val="18"/>
              </w:rPr>
              <w:t>⑤ 本疾患特異的な遺伝子変異所見</w:t>
            </w:r>
          </w:p>
        </w:tc>
        <w:tc>
          <w:tcPr>
            <w:tcW w:w="2385" w:type="dxa"/>
          </w:tcPr>
          <w:p w14:paraId="4B024897" w14:textId="77777777" w:rsidR="00DE11C2" w:rsidRPr="00A44ECD" w:rsidRDefault="00DE11C2" w:rsidP="007A57FB">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14:paraId="45701A11" w14:textId="77777777" w:rsidR="00E84456" w:rsidRPr="00EE71A4" w:rsidRDefault="00E84456" w:rsidP="00E84456">
      <w:pPr>
        <w:widowControl/>
        <w:jc w:val="left"/>
        <w:rPr>
          <w:rFonts w:asciiTheme="minorEastAsia" w:hAnsiTheme="minorEastAsia"/>
          <w:b/>
          <w:color w:val="FF0000"/>
          <w:sz w:val="18"/>
          <w:szCs w:val="18"/>
        </w:rPr>
      </w:pPr>
      <w:r w:rsidRPr="00EE71A4">
        <w:rPr>
          <w:b/>
          <w:sz w:val="18"/>
          <w:szCs w:val="18"/>
        </w:rPr>
        <w:t>B.</w:t>
      </w:r>
      <w:r>
        <w:rPr>
          <w:rFonts w:hint="eastAsia"/>
          <w:b/>
          <w:sz w:val="18"/>
          <w:szCs w:val="18"/>
        </w:rPr>
        <w:t xml:space="preserve">　</w:t>
      </w:r>
      <w:r w:rsidRPr="00EE71A4">
        <w:rPr>
          <w:rFonts w:asciiTheme="minorEastAsia" w:hAnsiTheme="minorEastAsia" w:hint="eastAsia"/>
          <w:b/>
          <w:sz w:val="18"/>
          <w:szCs w:val="18"/>
        </w:rPr>
        <w:t>遺伝学的検査</w:t>
      </w:r>
    </w:p>
    <w:tbl>
      <w:tblPr>
        <w:tblStyle w:val="a3"/>
        <w:tblW w:w="0" w:type="auto"/>
        <w:tblLook w:val="04A0" w:firstRow="1" w:lastRow="0" w:firstColumn="1" w:lastColumn="0" w:noHBand="0" w:noVBand="1"/>
      </w:tblPr>
      <w:tblGrid>
        <w:gridCol w:w="8046"/>
        <w:gridCol w:w="2385"/>
      </w:tblGrid>
      <w:tr w:rsidR="000268B5" w:rsidRPr="00A44ECD" w14:paraId="6089EBDA" w14:textId="77777777" w:rsidTr="003C4924">
        <w:tc>
          <w:tcPr>
            <w:tcW w:w="8046" w:type="dxa"/>
            <w:vAlign w:val="center"/>
          </w:tcPr>
          <w:p w14:paraId="6171DC7D" w14:textId="77777777" w:rsidR="000268B5" w:rsidRPr="00B963B4" w:rsidRDefault="000268B5" w:rsidP="00124D2E">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385" w:type="dxa"/>
            <w:vAlign w:val="center"/>
          </w:tcPr>
          <w:p w14:paraId="6824A2E4" w14:textId="77777777" w:rsidR="000268B5" w:rsidRPr="00A44ECD" w:rsidRDefault="000268B5" w:rsidP="00124D2E">
            <w:pPr>
              <w:rPr>
                <w:rFonts w:asciiTheme="minorEastAsia" w:hAnsiTheme="minorEastAsia"/>
                <w:sz w:val="18"/>
                <w:szCs w:val="18"/>
              </w:rPr>
            </w:pPr>
            <w:r>
              <w:rPr>
                <w:rFonts w:asciiTheme="minorEastAsia" w:hAnsiTheme="minorEastAsia" w:hint="eastAsia"/>
                <w:sz w:val="18"/>
                <w:szCs w:val="18"/>
              </w:rPr>
              <w:t>1.実施　2.未実施</w:t>
            </w:r>
          </w:p>
        </w:tc>
      </w:tr>
      <w:tr w:rsidR="000268B5" w:rsidRPr="00A44ECD" w14:paraId="34766CE5" w14:textId="77777777" w:rsidTr="00124D2E">
        <w:tc>
          <w:tcPr>
            <w:tcW w:w="10431" w:type="dxa"/>
            <w:gridSpan w:val="2"/>
            <w:shd w:val="clear" w:color="auto" w:fill="BFBFBF" w:themeFill="background1" w:themeFillShade="BF"/>
            <w:vAlign w:val="center"/>
          </w:tcPr>
          <w:p w14:paraId="262A0109" w14:textId="77777777" w:rsidR="000268B5" w:rsidRDefault="000268B5" w:rsidP="00124D2E">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0268B5" w:rsidRPr="00A44ECD" w14:paraId="2AEDF640" w14:textId="77777777" w:rsidTr="00124D2E">
        <w:tc>
          <w:tcPr>
            <w:tcW w:w="10431" w:type="dxa"/>
            <w:gridSpan w:val="2"/>
            <w:vAlign w:val="center"/>
          </w:tcPr>
          <w:p w14:paraId="0B54665A" w14:textId="77777777" w:rsidR="00A31AE2" w:rsidRDefault="000268B5" w:rsidP="00124D2E">
            <w:pPr>
              <w:widowControl/>
              <w:rPr>
                <w:rFonts w:asciiTheme="minorEastAsia" w:hAnsiTheme="minorEastAsia"/>
                <w:sz w:val="18"/>
                <w:szCs w:val="18"/>
              </w:rPr>
            </w:pPr>
            <w:r>
              <w:rPr>
                <w:rFonts w:asciiTheme="minorEastAsia" w:hAnsiTheme="minorEastAsia" w:hint="eastAsia"/>
                <w:sz w:val="18"/>
                <w:szCs w:val="18"/>
              </w:rPr>
              <w:t>□</w:t>
            </w:r>
            <w:r w:rsidRPr="00104F8E">
              <w:rPr>
                <w:rFonts w:asciiTheme="minorEastAsia" w:hAnsiTheme="minorEastAsia" w:hint="eastAsia"/>
                <w:sz w:val="18"/>
                <w:szCs w:val="18"/>
              </w:rPr>
              <w:t>骨格筋型Naチャネルαサブユニット</w:t>
            </w:r>
            <w:r w:rsidR="00A31AE2">
              <w:rPr>
                <w:rFonts w:asciiTheme="minorEastAsia" w:hAnsiTheme="minorEastAsia" w:hint="eastAsia"/>
                <w:sz w:val="18"/>
                <w:szCs w:val="18"/>
              </w:rPr>
              <w:t xml:space="preserve">　　</w:t>
            </w:r>
            <w:r w:rsidRPr="00104F8E">
              <w:rPr>
                <w:rFonts w:asciiTheme="minorEastAsia" w:hAnsiTheme="minorEastAsia" w:hint="eastAsia"/>
                <w:sz w:val="18"/>
                <w:szCs w:val="18"/>
              </w:rPr>
              <w:t xml:space="preserve"> □骨格筋型</w:t>
            </w:r>
            <w:r w:rsidRPr="004A49D8">
              <w:rPr>
                <w:rFonts w:asciiTheme="minorEastAsia" w:hAnsiTheme="minorEastAsia" w:hint="eastAsia"/>
                <w:sz w:val="18"/>
                <w:szCs w:val="18"/>
              </w:rPr>
              <w:t>Clチャネル遺伝子</w:t>
            </w:r>
            <w:r>
              <w:rPr>
                <w:rFonts w:asciiTheme="minorEastAsia" w:hAnsiTheme="minorEastAsia" w:hint="eastAsia"/>
                <w:sz w:val="18"/>
                <w:szCs w:val="18"/>
              </w:rPr>
              <w:t xml:space="preserve">　</w:t>
            </w:r>
          </w:p>
          <w:p w14:paraId="3E3C50A1" w14:textId="73B0A1AF" w:rsidR="000268B5" w:rsidRPr="00A44ECD" w:rsidRDefault="000268B5" w:rsidP="004F50A5">
            <w:pPr>
              <w:widowControl/>
              <w:ind w:firstLineChars="150" w:firstLine="240"/>
              <w:rPr>
                <w:rFonts w:asciiTheme="minorEastAsia" w:hAnsiTheme="minorEastAsia"/>
                <w:sz w:val="18"/>
                <w:szCs w:val="18"/>
              </w:rPr>
            </w:pPr>
            <w:r>
              <w:rPr>
                <w:rFonts w:asciiTheme="minorEastAsia" w:hAnsiTheme="minorEastAsia" w:hint="eastAsia"/>
                <w:sz w:val="18"/>
                <w:szCs w:val="18"/>
              </w:rPr>
              <w:t xml:space="preserve">変異（　　　　　　　　</w:t>
            </w:r>
            <w:r w:rsidR="0085385D">
              <w:rPr>
                <w:rFonts w:asciiTheme="minorEastAsia" w:hAnsiTheme="minorEastAsia" w:hint="eastAsia"/>
                <w:sz w:val="18"/>
                <w:szCs w:val="18"/>
              </w:rPr>
              <w:t xml:space="preserve">　　</w:t>
            </w:r>
            <w:r>
              <w:rPr>
                <w:rFonts w:asciiTheme="minorEastAsia" w:hAnsiTheme="minorEastAsia" w:hint="eastAsia"/>
                <w:sz w:val="18"/>
                <w:szCs w:val="18"/>
              </w:rPr>
              <w:t xml:space="preserve">　　　）（タンパク質（アミノ酸）レベルでの記載）</w:t>
            </w:r>
          </w:p>
        </w:tc>
      </w:tr>
      <w:tr w:rsidR="000268B5" w:rsidRPr="00A44ECD" w14:paraId="2F4FD221" w14:textId="77777777" w:rsidTr="00124D2E">
        <w:tc>
          <w:tcPr>
            <w:tcW w:w="10431" w:type="dxa"/>
            <w:gridSpan w:val="2"/>
            <w:vAlign w:val="center"/>
          </w:tcPr>
          <w:p w14:paraId="060CACDA" w14:textId="77777777" w:rsidR="000268B5" w:rsidRDefault="000268B5" w:rsidP="00124D2E">
            <w:pPr>
              <w:widowControl/>
              <w:rPr>
                <w:rFonts w:asciiTheme="minorEastAsia" w:hAnsiTheme="minorEastAsia"/>
                <w:sz w:val="18"/>
                <w:szCs w:val="18"/>
              </w:rPr>
            </w:pPr>
            <w:r>
              <w:rPr>
                <w:rFonts w:asciiTheme="minorEastAsia" w:hAnsiTheme="minorEastAsia" w:hint="eastAsia"/>
                <w:sz w:val="18"/>
                <w:szCs w:val="18"/>
              </w:rPr>
              <w:t>備考（　　　　　　　　　　　　　　　　　　　　　　　　　　　　　　　　　　　　　　　　　　　　　　　　　　　　　　　　　　　　）</w:t>
            </w:r>
          </w:p>
        </w:tc>
      </w:tr>
    </w:tbl>
    <w:p w14:paraId="0A74DB67" w14:textId="3C55C70D" w:rsidR="00235B35" w:rsidRPr="00F84C31" w:rsidRDefault="00235B35" w:rsidP="00235B35">
      <w:pPr>
        <w:widowControl/>
        <w:jc w:val="left"/>
        <w:rPr>
          <w:rFonts w:asciiTheme="minorEastAsia" w:hAnsiTheme="minorEastAsia"/>
          <w:b/>
          <w:sz w:val="18"/>
          <w:szCs w:val="18"/>
        </w:rPr>
      </w:pPr>
      <w:r w:rsidRPr="00EE2E5C">
        <w:rPr>
          <w:rFonts w:hint="eastAsia"/>
          <w:sz w:val="18"/>
        </w:rPr>
        <w:t>※</w:t>
      </w:r>
      <w:r w:rsidR="00851F26">
        <w:rPr>
          <w:rFonts w:hint="eastAsia"/>
          <w:sz w:val="18"/>
        </w:rPr>
        <w:t>その他</w:t>
      </w:r>
      <w:r w:rsidRPr="00EE2E5C">
        <w:rPr>
          <w:rFonts w:hint="eastAsia"/>
          <w:sz w:val="18"/>
        </w:rPr>
        <w:t>の遺伝子検査を</w:t>
      </w:r>
      <w:r w:rsidR="00851F26">
        <w:rPr>
          <w:rFonts w:hint="eastAsia"/>
          <w:sz w:val="18"/>
        </w:rPr>
        <w:t>実施した場合や詳細な所見の記載が必要な場合には備考欄に記入する</w:t>
      </w:r>
    </w:p>
    <w:p w14:paraId="77207C2A" w14:textId="77777777" w:rsidR="00E84456" w:rsidRPr="00EE71A4" w:rsidRDefault="00E84456" w:rsidP="00E84456">
      <w:pPr>
        <w:widowControl/>
        <w:jc w:val="left"/>
        <w:rPr>
          <w:rFonts w:asciiTheme="minorEastAsia" w:hAnsiTheme="minorEastAsia"/>
          <w:b/>
          <w:sz w:val="18"/>
          <w:szCs w:val="18"/>
        </w:rPr>
      </w:pPr>
      <w:r w:rsidRPr="00EE71A4">
        <w:rPr>
          <w:b/>
          <w:sz w:val="18"/>
          <w:szCs w:val="18"/>
        </w:rPr>
        <w:lastRenderedPageBreak/>
        <w:t>C.</w:t>
      </w:r>
      <w:r w:rsidRPr="00EE71A4">
        <w:rPr>
          <w:rFonts w:asciiTheme="minorEastAsia" w:hAnsiTheme="minorEastAsia"/>
          <w:b/>
          <w:sz w:val="18"/>
          <w:szCs w:val="18"/>
        </w:rPr>
        <w:t xml:space="preserve"> </w:t>
      </w:r>
      <w:r w:rsidRPr="00EE71A4">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BB7A8A" w:rsidRPr="002B1A9E" w14:paraId="78D23253" w14:textId="77777777" w:rsidTr="00851F26">
        <w:tc>
          <w:tcPr>
            <w:tcW w:w="7621" w:type="dxa"/>
            <w:vAlign w:val="center"/>
          </w:tcPr>
          <w:p w14:paraId="067091AA" w14:textId="058214C9" w:rsidR="00BB7A8A" w:rsidRPr="002B1A9E" w:rsidRDefault="00851F26" w:rsidP="00AD5F7C">
            <w:pPr>
              <w:widowControl/>
              <w:rPr>
                <w:rFonts w:asciiTheme="minorEastAsia" w:hAnsiTheme="minorEastAsia"/>
                <w:sz w:val="18"/>
                <w:szCs w:val="18"/>
              </w:rPr>
            </w:pPr>
            <w:r>
              <w:rPr>
                <w:rFonts w:asciiTheme="minorEastAsia" w:hAnsiTheme="minorEastAsia" w:hint="eastAsia"/>
                <w:sz w:val="18"/>
                <w:szCs w:val="18"/>
              </w:rPr>
              <w:t>以下</w:t>
            </w:r>
            <w:r w:rsidR="00BB7A8A" w:rsidRPr="002B1A9E">
              <w:rPr>
                <w:rFonts w:asciiTheme="minorEastAsia" w:hAnsiTheme="minorEastAsia" w:hint="eastAsia"/>
                <w:sz w:val="18"/>
                <w:szCs w:val="18"/>
              </w:rPr>
              <w:t>の疾病を鑑別し、</w:t>
            </w:r>
            <w:r>
              <w:rPr>
                <w:rFonts w:asciiTheme="minorEastAsia" w:hAnsiTheme="minorEastAsia" w:hint="eastAsia"/>
                <w:sz w:val="18"/>
                <w:szCs w:val="18"/>
              </w:rPr>
              <w:t>全て除外できる。除外できた疾病には☑を記入する。</w:t>
            </w:r>
          </w:p>
        </w:tc>
        <w:tc>
          <w:tcPr>
            <w:tcW w:w="2810" w:type="dxa"/>
            <w:vAlign w:val="center"/>
          </w:tcPr>
          <w:p w14:paraId="2790CB41" w14:textId="47DAA8A7" w:rsidR="00BB7A8A" w:rsidRPr="002B1A9E" w:rsidRDefault="00BB7A8A" w:rsidP="00524608">
            <w:pPr>
              <w:rPr>
                <w:rFonts w:asciiTheme="minorEastAsia" w:hAnsiTheme="minorEastAsia"/>
                <w:sz w:val="18"/>
                <w:szCs w:val="18"/>
              </w:rPr>
            </w:pPr>
            <w:r w:rsidRPr="002B1A9E">
              <w:rPr>
                <w:rFonts w:asciiTheme="minorEastAsia" w:hAnsiTheme="minorEastAsia" w:hint="eastAsia"/>
                <w:sz w:val="18"/>
                <w:szCs w:val="18"/>
              </w:rPr>
              <w:t>1.</w:t>
            </w:r>
            <w:r w:rsidR="00851F26">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BB7A8A" w:rsidRPr="00A44ECD" w14:paraId="12FE4184" w14:textId="77777777" w:rsidTr="00524608">
        <w:tc>
          <w:tcPr>
            <w:tcW w:w="10431" w:type="dxa"/>
            <w:gridSpan w:val="2"/>
            <w:vAlign w:val="center"/>
          </w:tcPr>
          <w:p w14:paraId="32E1942D" w14:textId="1A6773C4" w:rsidR="00BB7A8A" w:rsidRPr="00A44ECD" w:rsidRDefault="00BB7A8A" w:rsidP="00A50980">
            <w:pPr>
              <w:widowControl/>
              <w:ind w:firstLineChars="100" w:firstLine="160"/>
              <w:rPr>
                <w:rFonts w:asciiTheme="minorEastAsia" w:hAnsiTheme="minorEastAsia"/>
                <w:sz w:val="18"/>
                <w:szCs w:val="18"/>
              </w:rPr>
            </w:pPr>
            <w:r>
              <w:rPr>
                <w:rFonts w:asciiTheme="minorEastAsia" w:hAnsiTheme="minorEastAsia" w:hint="eastAsia"/>
                <w:sz w:val="18"/>
                <w:szCs w:val="18"/>
              </w:rPr>
              <w:t>□</w:t>
            </w:r>
            <w:r w:rsidRPr="00FD406C">
              <w:rPr>
                <w:rFonts w:asciiTheme="minorEastAsia" w:hAnsiTheme="minorEastAsia" w:hint="eastAsia"/>
                <w:sz w:val="18"/>
                <w:szCs w:val="18"/>
              </w:rPr>
              <w:t>筋強直性ジストロフィー</w:t>
            </w:r>
            <w:r>
              <w:rPr>
                <w:rFonts w:asciiTheme="minorEastAsia" w:hAnsiTheme="minorEastAsia" w:hint="eastAsia"/>
                <w:sz w:val="18"/>
                <w:szCs w:val="18"/>
              </w:rPr>
              <w:t xml:space="preserve">　</w:t>
            </w:r>
            <w:r w:rsidR="00AD5F7C">
              <w:rPr>
                <w:rFonts w:asciiTheme="minorEastAsia" w:hAnsiTheme="minorEastAsia" w:hint="eastAsia"/>
                <w:sz w:val="18"/>
                <w:szCs w:val="18"/>
              </w:rPr>
              <w:t xml:space="preserve"> </w:t>
            </w:r>
            <w:r>
              <w:rPr>
                <w:rFonts w:asciiTheme="minorEastAsia" w:hAnsiTheme="minorEastAsia" w:hint="eastAsia"/>
                <w:sz w:val="18"/>
                <w:szCs w:val="18"/>
              </w:rPr>
              <w:t>□</w:t>
            </w:r>
            <w:r w:rsidRPr="00FD406C">
              <w:rPr>
                <w:rFonts w:asciiTheme="minorEastAsia" w:hAnsiTheme="minorEastAsia" w:hint="eastAsia"/>
                <w:sz w:val="18"/>
                <w:szCs w:val="18"/>
              </w:rPr>
              <w:t>シュワルツ・ヤンペル 症候群</w:t>
            </w:r>
            <w:r>
              <w:rPr>
                <w:rFonts w:asciiTheme="minorEastAsia" w:hAnsiTheme="minorEastAsia" w:hint="eastAsia"/>
                <w:sz w:val="18"/>
                <w:szCs w:val="18"/>
              </w:rPr>
              <w:t xml:space="preserve">　</w:t>
            </w:r>
            <w:r w:rsidR="00AD5F7C">
              <w:rPr>
                <w:rFonts w:asciiTheme="minorEastAsia" w:hAnsiTheme="minorEastAsia" w:hint="eastAsia"/>
                <w:sz w:val="18"/>
                <w:szCs w:val="18"/>
              </w:rPr>
              <w:t xml:space="preserve"> </w:t>
            </w:r>
            <w:r>
              <w:rPr>
                <w:rFonts w:asciiTheme="minorEastAsia" w:hAnsiTheme="minorEastAsia" w:hint="eastAsia"/>
                <w:sz w:val="18"/>
                <w:szCs w:val="18"/>
              </w:rPr>
              <w:t>□</w:t>
            </w:r>
            <w:r w:rsidRPr="00FD406C">
              <w:rPr>
                <w:rFonts w:asciiTheme="minorEastAsia" w:hAnsiTheme="minorEastAsia" w:hint="eastAsia"/>
                <w:sz w:val="18"/>
                <w:szCs w:val="18"/>
              </w:rPr>
              <w:t>アイザックス症候群</w:t>
            </w:r>
            <w:r>
              <w:rPr>
                <w:rFonts w:asciiTheme="minorEastAsia" w:hAnsiTheme="minorEastAsia" w:hint="eastAsia"/>
                <w:sz w:val="18"/>
                <w:szCs w:val="18"/>
              </w:rPr>
              <w:t xml:space="preserve">(neuromyotonia)　</w:t>
            </w:r>
            <w:r w:rsidR="00AD5F7C">
              <w:rPr>
                <w:rFonts w:asciiTheme="minorEastAsia" w:hAnsiTheme="minorEastAsia" w:hint="eastAsia"/>
                <w:sz w:val="18"/>
                <w:szCs w:val="18"/>
              </w:rPr>
              <w:t xml:space="preserve"> </w:t>
            </w:r>
            <w:r>
              <w:rPr>
                <w:rFonts w:asciiTheme="minorEastAsia" w:hAnsiTheme="minorEastAsia" w:hint="eastAsia"/>
                <w:sz w:val="18"/>
                <w:szCs w:val="18"/>
              </w:rPr>
              <w:t>□</w:t>
            </w:r>
            <w:r w:rsidRPr="00FD406C">
              <w:rPr>
                <w:rFonts w:asciiTheme="minorEastAsia" w:hAnsiTheme="minorEastAsia" w:hint="eastAsia"/>
                <w:sz w:val="18"/>
                <w:szCs w:val="18"/>
              </w:rPr>
              <w:t>糖原病２型（Pompe病）</w:t>
            </w:r>
          </w:p>
        </w:tc>
      </w:tr>
    </w:tbl>
    <w:p w14:paraId="6D4F382E" w14:textId="77777777" w:rsidR="003C4924" w:rsidRDefault="003C4924" w:rsidP="00A43039">
      <w:pPr>
        <w:widowControl/>
        <w:jc w:val="left"/>
        <w:rPr>
          <w:rFonts w:asciiTheme="minorEastAsia" w:hAnsiTheme="minorEastAsia"/>
          <w:b/>
          <w:sz w:val="18"/>
          <w:szCs w:val="18"/>
        </w:rPr>
      </w:pPr>
    </w:p>
    <w:p w14:paraId="677F1D7C" w14:textId="1BA0C1DC" w:rsidR="00A43039" w:rsidRPr="00A44ECD" w:rsidRDefault="00A43039" w:rsidP="00A43039">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Pr>
          <w:rFonts w:asciiTheme="minorEastAsia" w:hAnsiTheme="minorEastAsia" w:hint="eastAsia"/>
          <w:b/>
          <w:sz w:val="18"/>
          <w:szCs w:val="18"/>
        </w:rPr>
        <w:t>（</w:t>
      </w:r>
      <w:r w:rsidR="00851F26">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sidR="00851F26">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A43039" w:rsidRPr="00A44ECD" w14:paraId="5F696285" w14:textId="77777777" w:rsidTr="00524608">
        <w:tc>
          <w:tcPr>
            <w:tcW w:w="10431" w:type="dxa"/>
            <w:vAlign w:val="center"/>
          </w:tcPr>
          <w:p w14:paraId="129B005B" w14:textId="228D3B14" w:rsidR="00A43039" w:rsidRPr="00A44ECD" w:rsidRDefault="00A43039" w:rsidP="006964C4">
            <w:pPr>
              <w:widowControl/>
              <w:rPr>
                <w:rFonts w:asciiTheme="minorEastAsia" w:hAnsiTheme="minorEastAsia"/>
                <w:sz w:val="18"/>
                <w:szCs w:val="18"/>
              </w:rPr>
            </w:pPr>
            <w:r w:rsidRPr="00A44ECD">
              <w:rPr>
                <w:rFonts w:asciiTheme="minorEastAsia" w:hAnsiTheme="minorEastAsia" w:hint="eastAsia"/>
                <w:sz w:val="18"/>
                <w:szCs w:val="18"/>
              </w:rPr>
              <w:t xml:space="preserve">□　</w:t>
            </w:r>
            <w:r>
              <w:rPr>
                <w:rFonts w:asciiTheme="minorEastAsia" w:hAnsiTheme="minorEastAsia" w:hint="eastAsia"/>
                <w:sz w:val="18"/>
                <w:szCs w:val="18"/>
              </w:rPr>
              <w:t>確実</w:t>
            </w:r>
            <w:r w:rsidRPr="00A44ECD">
              <w:rPr>
                <w:rFonts w:asciiTheme="minorEastAsia" w:hAnsiTheme="minorEastAsia" w:hint="eastAsia"/>
                <w:sz w:val="18"/>
                <w:szCs w:val="18"/>
              </w:rPr>
              <w:t xml:space="preserve">　</w:t>
            </w:r>
            <w:r w:rsidR="006964C4">
              <w:rPr>
                <w:rFonts w:asciiTheme="minorEastAsia" w:hAnsiTheme="minorEastAsia" w:hint="eastAsia"/>
                <w:sz w:val="18"/>
                <w:szCs w:val="18"/>
              </w:rPr>
              <w:t xml:space="preserve">　　　</w:t>
            </w:r>
            <w:r>
              <w:rPr>
                <w:rFonts w:asciiTheme="minorEastAsia" w:hAnsiTheme="minorEastAsia" w:hint="eastAsia"/>
                <w:sz w:val="18"/>
                <w:szCs w:val="18"/>
              </w:rPr>
              <w:t>①②③に加え、④あるいは⑤を認めた上で除外診断を行い診断</w:t>
            </w:r>
          </w:p>
        </w:tc>
      </w:tr>
      <w:tr w:rsidR="00A43039" w:rsidRPr="00A44ECD" w14:paraId="2DA5D1F3" w14:textId="77777777" w:rsidTr="00524608">
        <w:tc>
          <w:tcPr>
            <w:tcW w:w="10431" w:type="dxa"/>
            <w:vAlign w:val="center"/>
          </w:tcPr>
          <w:p w14:paraId="68F582BF" w14:textId="32F2AABF" w:rsidR="00A43039" w:rsidRPr="00A44ECD" w:rsidRDefault="00A43039" w:rsidP="00D378F7">
            <w:pPr>
              <w:widowControl/>
              <w:rPr>
                <w:rFonts w:asciiTheme="minorEastAsia" w:hAnsiTheme="minorEastAsia"/>
                <w:sz w:val="18"/>
                <w:szCs w:val="18"/>
              </w:rPr>
            </w:pPr>
            <w:r w:rsidRPr="00A44ECD">
              <w:rPr>
                <w:rFonts w:asciiTheme="minorEastAsia" w:hAnsiTheme="minorEastAsia" w:hint="eastAsia"/>
                <w:sz w:val="18"/>
                <w:szCs w:val="18"/>
              </w:rPr>
              <w:t xml:space="preserve">□　</w:t>
            </w:r>
            <w:r>
              <w:rPr>
                <w:rFonts w:asciiTheme="minorEastAsia" w:hAnsiTheme="minorEastAsia" w:hint="eastAsia"/>
                <w:sz w:val="18"/>
                <w:szCs w:val="18"/>
              </w:rPr>
              <w:t>ほぼ確実</w:t>
            </w:r>
            <w:r w:rsidR="006964C4">
              <w:rPr>
                <w:rFonts w:asciiTheme="minorEastAsia" w:hAnsiTheme="minorEastAsia" w:hint="eastAsia"/>
                <w:sz w:val="18"/>
                <w:szCs w:val="18"/>
              </w:rPr>
              <w:t xml:space="preserve">　　</w:t>
            </w:r>
            <w:r>
              <w:rPr>
                <w:rFonts w:asciiTheme="minorEastAsia" w:hAnsiTheme="minorEastAsia" w:hint="eastAsia"/>
                <w:sz w:val="18"/>
                <w:szCs w:val="18"/>
              </w:rPr>
              <w:t>①②③を認めた上で除外診断を行い診断</w:t>
            </w:r>
          </w:p>
        </w:tc>
      </w:tr>
    </w:tbl>
    <w:p w14:paraId="38C1AD18" w14:textId="77777777" w:rsidR="00B96C98" w:rsidRDefault="00B96C98" w:rsidP="00B96C98">
      <w:pPr>
        <w:widowControl/>
        <w:jc w:val="left"/>
        <w:rPr>
          <w:rFonts w:asciiTheme="minorEastAsia" w:hAnsiTheme="minorEastAsia"/>
          <w:b/>
          <w:color w:val="FF0000"/>
          <w:szCs w:val="21"/>
        </w:rPr>
      </w:pPr>
    </w:p>
    <w:p w14:paraId="5902961C" w14:textId="07316D16" w:rsidR="00B96C98" w:rsidRPr="00E84456" w:rsidRDefault="00B96C98" w:rsidP="00B96C98">
      <w:pPr>
        <w:widowControl/>
        <w:jc w:val="left"/>
        <w:rPr>
          <w:rFonts w:asciiTheme="minorEastAsia" w:hAnsiTheme="minorEastAsia"/>
          <w:b/>
          <w:szCs w:val="21"/>
        </w:rPr>
      </w:pPr>
      <w:r w:rsidRPr="00E84456">
        <w:rPr>
          <w:rFonts w:asciiTheme="minorEastAsia" w:hAnsiTheme="minorEastAsia" w:hint="eastAsia"/>
          <w:b/>
          <w:szCs w:val="21"/>
        </w:rPr>
        <w:t>■　臨床所見（該当する項目に☑を記入する）</w:t>
      </w:r>
    </w:p>
    <w:tbl>
      <w:tblPr>
        <w:tblStyle w:val="a3"/>
        <w:tblW w:w="0" w:type="auto"/>
        <w:tblLook w:val="04A0" w:firstRow="1" w:lastRow="0" w:firstColumn="1" w:lastColumn="0" w:noHBand="0" w:noVBand="1"/>
      </w:tblPr>
      <w:tblGrid>
        <w:gridCol w:w="8326"/>
        <w:gridCol w:w="2105"/>
      </w:tblGrid>
      <w:tr w:rsidR="00E84456" w:rsidRPr="00E84456" w14:paraId="6C3CE07C" w14:textId="5CD7AA27" w:rsidTr="00E84456">
        <w:trPr>
          <w:trHeight w:val="282"/>
        </w:trPr>
        <w:tc>
          <w:tcPr>
            <w:tcW w:w="8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6F760" w14:textId="596247DA" w:rsidR="00B96C98" w:rsidRPr="00E84456" w:rsidRDefault="00B96C98" w:rsidP="00B96C98">
            <w:pPr>
              <w:rPr>
                <w:rFonts w:asciiTheme="minorEastAsia" w:hAnsiTheme="minorEastAsia"/>
                <w:sz w:val="18"/>
                <w:szCs w:val="18"/>
              </w:rPr>
            </w:pPr>
            <w:r w:rsidRPr="00E84456">
              <w:rPr>
                <w:rFonts w:hint="eastAsia"/>
                <w:sz w:val="18"/>
                <w:szCs w:val="18"/>
              </w:rPr>
              <w:t>臨床的ミオトニーは繰り返し運動</w:t>
            </w:r>
            <w:r w:rsidR="00CE291B" w:rsidRPr="00E84456">
              <w:rPr>
                <w:rFonts w:hint="eastAsia"/>
                <w:sz w:val="18"/>
                <w:szCs w:val="18"/>
              </w:rPr>
              <w:t>により</w:t>
            </w:r>
            <w:r w:rsidRPr="00E84456">
              <w:rPr>
                <w:rFonts w:hint="eastAsia"/>
                <w:sz w:val="18"/>
                <w:szCs w:val="18"/>
              </w:rPr>
              <w:t xml:space="preserve">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58A772CF" w14:textId="6BF5AC26" w:rsidR="00B96C98" w:rsidRPr="00E84456" w:rsidRDefault="00B96C98" w:rsidP="00B96C98">
            <w:pPr>
              <w:rPr>
                <w:rFonts w:asciiTheme="minorEastAsia" w:hAnsiTheme="minorEastAsia"/>
                <w:sz w:val="18"/>
                <w:szCs w:val="18"/>
              </w:rPr>
            </w:pPr>
            <w:r w:rsidRPr="00E84456">
              <w:rPr>
                <w:rFonts w:asciiTheme="minorEastAsia" w:hAnsiTheme="minorEastAsia" w:hint="eastAsia"/>
                <w:sz w:val="18"/>
                <w:szCs w:val="18"/>
              </w:rPr>
              <w:t>1.該当　2.非該当 3.不明</w:t>
            </w:r>
          </w:p>
        </w:tc>
      </w:tr>
      <w:tr w:rsidR="00E84456" w:rsidRPr="00E84456" w14:paraId="0E2CF9F9" w14:textId="77777777" w:rsidTr="00E84456">
        <w:trPr>
          <w:trHeight w:val="315"/>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BA45B" w14:textId="28089BD6" w:rsidR="00B96C98" w:rsidRPr="00E84456" w:rsidRDefault="00B96C98" w:rsidP="003C4924">
            <w:pPr>
              <w:ind w:firstLineChars="100" w:firstLine="160"/>
              <w:rPr>
                <w:rFonts w:asciiTheme="minorEastAsia" w:hAnsiTheme="minorEastAsia"/>
                <w:sz w:val="18"/>
                <w:szCs w:val="18"/>
              </w:rPr>
            </w:pPr>
            <w:r w:rsidRPr="00E84456">
              <w:rPr>
                <w:rFonts w:hint="eastAsia"/>
                <w:sz w:val="18"/>
                <w:szCs w:val="18"/>
              </w:rPr>
              <w:t>□</w:t>
            </w:r>
            <w:r w:rsidRPr="00E84456">
              <w:rPr>
                <w:rFonts w:ascii="ＭＳ 明朝" w:eastAsia="ＭＳ 明朝" w:hAnsi="ＭＳ 明朝" w:cs="ＭＳ 明朝" w:hint="eastAsia"/>
                <w:sz w:val="18"/>
                <w:szCs w:val="18"/>
              </w:rPr>
              <w:t>改善（ウオームアップ</w:t>
            </w:r>
            <w:r w:rsidR="00104F8E">
              <w:rPr>
                <w:rFonts w:ascii="ＭＳ 明朝" w:eastAsia="ＭＳ 明朝" w:hAnsi="ＭＳ 明朝" w:cs="ＭＳ 明朝" w:hint="eastAsia"/>
                <w:sz w:val="18"/>
                <w:szCs w:val="18"/>
              </w:rPr>
              <w:t>現象</w:t>
            </w:r>
            <w:r w:rsidRPr="00E84456">
              <w:rPr>
                <w:rFonts w:ascii="ＭＳ 明朝" w:eastAsia="ＭＳ 明朝" w:hAnsi="ＭＳ 明朝" w:cs="ＭＳ 明朝" w:hint="eastAsia"/>
                <w:sz w:val="18"/>
                <w:szCs w:val="18"/>
              </w:rPr>
              <w:t xml:space="preserve">）　</w:t>
            </w:r>
            <w:r w:rsidRPr="00E84456">
              <w:rPr>
                <w:rFonts w:hint="eastAsia"/>
                <w:sz w:val="18"/>
                <w:szCs w:val="18"/>
              </w:rPr>
              <w:t>□</w:t>
            </w:r>
            <w:r w:rsidRPr="00E84456">
              <w:rPr>
                <w:rFonts w:ascii="ＭＳ 明朝" w:eastAsia="ＭＳ 明朝" w:hAnsi="ＭＳ 明朝" w:cs="ＭＳ 明朝" w:hint="eastAsia"/>
                <w:sz w:val="18"/>
                <w:szCs w:val="18"/>
              </w:rPr>
              <w:t xml:space="preserve">悪化（パラミオトニー）　</w:t>
            </w:r>
            <w:r w:rsidRPr="00E84456">
              <w:rPr>
                <w:rFonts w:hint="eastAsia"/>
                <w:sz w:val="18"/>
                <w:szCs w:val="18"/>
              </w:rPr>
              <w:t>□</w:t>
            </w:r>
            <w:r w:rsidR="00CE291B" w:rsidRPr="00E84456">
              <w:rPr>
                <w:rFonts w:hint="eastAsia"/>
                <w:sz w:val="18"/>
                <w:szCs w:val="18"/>
              </w:rPr>
              <w:t>変化</w:t>
            </w:r>
            <w:r w:rsidRPr="00E84456">
              <w:rPr>
                <w:rFonts w:ascii="ＭＳ 明朝" w:eastAsia="ＭＳ 明朝" w:hAnsi="ＭＳ 明朝" w:cs="ＭＳ 明朝" w:hint="eastAsia"/>
                <w:sz w:val="18"/>
                <w:szCs w:val="18"/>
              </w:rPr>
              <w:t xml:space="preserve">なし　</w:t>
            </w:r>
          </w:p>
        </w:tc>
      </w:tr>
      <w:tr w:rsidR="00E84456" w:rsidRPr="00E84456" w14:paraId="5650EB64" w14:textId="77777777" w:rsidTr="00E84456">
        <w:trPr>
          <w:trHeight w:val="64"/>
        </w:trPr>
        <w:tc>
          <w:tcPr>
            <w:tcW w:w="8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CE13E" w14:textId="6F8B1250" w:rsidR="00B96C98" w:rsidRPr="00E84456" w:rsidRDefault="00B96C98">
            <w:pPr>
              <w:rPr>
                <w:sz w:val="18"/>
                <w:szCs w:val="18"/>
              </w:rPr>
            </w:pPr>
            <w:r w:rsidRPr="00E84456">
              <w:rPr>
                <w:rFonts w:ascii="ＭＳ 明朝" w:eastAsia="ＭＳ 明朝" w:hAnsi="ＭＳ 明朝" w:cs="ＭＳ 明朝" w:hint="eastAsia"/>
                <w:sz w:val="18"/>
                <w:szCs w:val="18"/>
              </w:rPr>
              <w:t>麻痺発作</w:t>
            </w:r>
            <w:r w:rsidRPr="00E84456">
              <w:rPr>
                <w:rFonts w:hint="eastAsia"/>
                <w:sz w:val="18"/>
                <w:szCs w:val="18"/>
              </w:rPr>
              <w:t xml:space="preserve">　</w:t>
            </w: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9EC74" w14:textId="77777777" w:rsidR="00B96C98" w:rsidRPr="00E84456" w:rsidRDefault="00B96C98">
            <w:pPr>
              <w:rPr>
                <w:rFonts w:asciiTheme="minorEastAsia" w:hAnsiTheme="minorEastAsia"/>
                <w:sz w:val="18"/>
                <w:szCs w:val="18"/>
              </w:rPr>
            </w:pPr>
            <w:r w:rsidRPr="00E84456">
              <w:rPr>
                <w:sz w:val="18"/>
                <w:szCs w:val="18"/>
              </w:rPr>
              <w:t>1.</w:t>
            </w:r>
            <w:r w:rsidRPr="00E84456">
              <w:rPr>
                <w:rFonts w:ascii="ＭＳ 明朝" w:eastAsia="ＭＳ 明朝" w:hAnsi="ＭＳ 明朝" w:cs="ＭＳ 明朝" w:hint="eastAsia"/>
                <w:sz w:val="18"/>
                <w:szCs w:val="18"/>
              </w:rPr>
              <w:t>あり</w:t>
            </w:r>
            <w:r w:rsidRPr="00E84456">
              <w:rPr>
                <w:sz w:val="18"/>
                <w:szCs w:val="18"/>
              </w:rPr>
              <w:t xml:space="preserve"> 2.</w:t>
            </w:r>
            <w:r w:rsidRPr="00E84456">
              <w:rPr>
                <w:rFonts w:ascii="ＭＳ 明朝" w:eastAsia="ＭＳ 明朝" w:hAnsi="ＭＳ 明朝" w:cs="ＭＳ 明朝" w:hint="eastAsia"/>
                <w:sz w:val="18"/>
                <w:szCs w:val="18"/>
              </w:rPr>
              <w:t>なし</w:t>
            </w:r>
            <w:r w:rsidRPr="00E84456">
              <w:rPr>
                <w:sz w:val="18"/>
                <w:szCs w:val="18"/>
              </w:rPr>
              <w:t>3.</w:t>
            </w:r>
            <w:r w:rsidRPr="00E84456">
              <w:rPr>
                <w:rFonts w:ascii="ＭＳ 明朝" w:eastAsia="ＭＳ 明朝" w:hAnsi="ＭＳ 明朝" w:cs="ＭＳ 明朝" w:hint="eastAsia"/>
                <w:sz w:val="18"/>
                <w:szCs w:val="18"/>
              </w:rPr>
              <w:t>不</w:t>
            </w:r>
            <w:r w:rsidRPr="00E84456">
              <w:rPr>
                <w:rFonts w:hint="eastAsia"/>
                <w:sz w:val="18"/>
                <w:szCs w:val="18"/>
              </w:rPr>
              <w:t>明</w:t>
            </w:r>
          </w:p>
        </w:tc>
      </w:tr>
    </w:tbl>
    <w:p w14:paraId="1910AED1" w14:textId="77777777" w:rsidR="00B96C98" w:rsidRDefault="00B96C98" w:rsidP="00B96C98">
      <w:pPr>
        <w:widowControl/>
        <w:jc w:val="left"/>
        <w:rPr>
          <w:rFonts w:asciiTheme="minorEastAsia" w:hAnsiTheme="minorEastAsia"/>
          <w:b/>
          <w:color w:val="FF0000"/>
          <w:szCs w:val="21"/>
        </w:rPr>
      </w:pPr>
    </w:p>
    <w:p w14:paraId="43DF70C6" w14:textId="1E2C656C" w:rsidR="00B96C98" w:rsidRPr="00E84456" w:rsidRDefault="00B96C98" w:rsidP="00B96C98">
      <w:pPr>
        <w:rPr>
          <w:rFonts w:asciiTheme="minorEastAsia" w:hAnsiTheme="minorEastAsia"/>
          <w:b/>
          <w:szCs w:val="21"/>
        </w:rPr>
      </w:pPr>
      <w:r w:rsidRPr="00E84456">
        <w:rPr>
          <w:rFonts w:asciiTheme="minorEastAsia" w:hAnsiTheme="minorEastAsia" w:hint="eastAsia"/>
          <w:b/>
          <w:szCs w:val="21"/>
        </w:rPr>
        <w:t>■</w:t>
      </w:r>
      <w:r w:rsidR="00E34717" w:rsidRPr="00E84456">
        <w:rPr>
          <w:rFonts w:asciiTheme="minorEastAsia" w:hAnsiTheme="minorEastAsia" w:hint="eastAsia"/>
          <w:b/>
          <w:szCs w:val="21"/>
        </w:rPr>
        <w:t xml:space="preserve">　</w:t>
      </w:r>
      <w:r w:rsidRPr="00E84456">
        <w:rPr>
          <w:rFonts w:asciiTheme="minorEastAsia" w:hAnsiTheme="minorEastAsia" w:hint="eastAsia"/>
          <w:b/>
          <w:szCs w:val="21"/>
        </w:rPr>
        <w:t>検査所見</w:t>
      </w:r>
      <w:r w:rsidR="00E34717" w:rsidRPr="00E84456">
        <w:rPr>
          <w:rFonts w:asciiTheme="minorEastAsia" w:hAnsiTheme="minorEastAsia" w:hint="eastAsia"/>
          <w:b/>
          <w:szCs w:val="21"/>
        </w:rPr>
        <w:t>（該当する項目に☑を記入する）</w:t>
      </w:r>
    </w:p>
    <w:tbl>
      <w:tblPr>
        <w:tblStyle w:val="a3"/>
        <w:tblW w:w="0" w:type="auto"/>
        <w:tblLook w:val="04A0" w:firstRow="1" w:lastRow="0" w:firstColumn="1" w:lastColumn="0" w:noHBand="0" w:noVBand="1"/>
      </w:tblPr>
      <w:tblGrid>
        <w:gridCol w:w="8330"/>
        <w:gridCol w:w="2126"/>
      </w:tblGrid>
      <w:tr w:rsidR="00DE11C2" w14:paraId="4E718818" w14:textId="77777777" w:rsidTr="007A57FB">
        <w:trPr>
          <w:trHeight w:val="242"/>
        </w:trPr>
        <w:tc>
          <w:tcPr>
            <w:tcW w:w="8330" w:type="dxa"/>
            <w:tcBorders>
              <w:top w:val="single" w:sz="4" w:space="0" w:color="auto"/>
              <w:left w:val="single" w:sz="4" w:space="0" w:color="auto"/>
              <w:bottom w:val="single" w:sz="4" w:space="0" w:color="auto"/>
              <w:right w:val="single" w:sz="4" w:space="0" w:color="auto"/>
            </w:tcBorders>
            <w:shd w:val="clear" w:color="auto" w:fill="auto"/>
            <w:hideMark/>
          </w:tcPr>
          <w:p w14:paraId="6B79D49A" w14:textId="7C7F333D" w:rsidR="00DE11C2" w:rsidRDefault="00DE11C2" w:rsidP="00E123C9">
            <w:pPr>
              <w:rPr>
                <w:sz w:val="18"/>
              </w:rPr>
            </w:pPr>
            <w:r w:rsidRPr="00104F8E">
              <w:rPr>
                <w:rFonts w:ascii="ＭＳ 明朝" w:eastAsia="ＭＳ 明朝" w:hAnsi="ＭＳ 明朝" w:cs="ＭＳ 明朝" w:hint="eastAsia"/>
                <w:sz w:val="18"/>
              </w:rPr>
              <w:t>short excise test</w:t>
            </w:r>
            <w:r w:rsidR="00E123C9">
              <w:rPr>
                <w:rFonts w:ascii="ＭＳ 明朝" w:eastAsia="ＭＳ 明朝" w:hAnsi="ＭＳ 明朝" w:cs="ＭＳ 明朝" w:hint="eastAsia"/>
                <w:sz w:val="18"/>
              </w:rPr>
              <w:t>：</w:t>
            </w:r>
            <w:r w:rsidRPr="00104F8E">
              <w:rPr>
                <w:rFonts w:ascii="ＭＳ 明朝" w:eastAsia="ＭＳ 明朝" w:hAnsi="ＭＳ 明朝" w:cs="ＭＳ 明朝" w:hint="eastAsia"/>
                <w:sz w:val="18"/>
              </w:rPr>
              <w:t xml:space="preserve"> </w:t>
            </w:r>
            <w:r w:rsidR="00E123C9">
              <w:rPr>
                <w:rFonts w:ascii="ＭＳ 明朝" w:eastAsia="ＭＳ 明朝" w:hAnsi="ＭＳ 明朝" w:cs="ＭＳ 明朝" w:hint="eastAsia"/>
                <w:sz w:val="18"/>
                <w:szCs w:val="18"/>
              </w:rPr>
              <w:t>□異常あり</w:t>
            </w:r>
            <w:r w:rsidR="00E123C9">
              <w:rPr>
                <w:sz w:val="18"/>
                <w:szCs w:val="18"/>
              </w:rPr>
              <w:t xml:space="preserve"> </w:t>
            </w:r>
            <w:r w:rsidR="00E123C9">
              <w:rPr>
                <w:rFonts w:hint="eastAsia"/>
                <w:sz w:val="18"/>
                <w:szCs w:val="18"/>
              </w:rPr>
              <w:t xml:space="preserve">　□</w:t>
            </w:r>
            <w:r w:rsidR="00E123C9">
              <w:rPr>
                <w:rFonts w:ascii="ＭＳ 明朝" w:eastAsia="ＭＳ 明朝" w:hAnsi="ＭＳ 明朝" w:cs="ＭＳ 明朝" w:hint="eastAsia"/>
                <w:sz w:val="18"/>
                <w:szCs w:val="18"/>
              </w:rPr>
              <w:t>異常なし　　□不明</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BDDFE4C" w14:textId="77777777" w:rsidR="00DE11C2" w:rsidRDefault="00DE11C2" w:rsidP="007A57FB">
            <w:pPr>
              <w:widowControl/>
              <w:jc w:val="left"/>
              <w:rPr>
                <w:rFonts w:asciiTheme="minorEastAsia" w:hAnsiTheme="minorEastAsia"/>
                <w:b/>
                <w:sz w:val="18"/>
                <w:szCs w:val="18"/>
              </w:rPr>
            </w:pPr>
            <w:r>
              <w:rPr>
                <w:rFonts w:asciiTheme="minorEastAsia" w:hAnsiTheme="minorEastAsia" w:hint="eastAsia"/>
                <w:sz w:val="18"/>
                <w:szCs w:val="18"/>
              </w:rPr>
              <w:t>1.実施　2.未実施</w:t>
            </w:r>
          </w:p>
        </w:tc>
      </w:tr>
      <w:tr w:rsidR="00DE11C2" w14:paraId="5B2FB88F" w14:textId="77777777" w:rsidTr="007A57FB">
        <w:trPr>
          <w:trHeight w:val="285"/>
        </w:trPr>
        <w:tc>
          <w:tcPr>
            <w:tcW w:w="8330" w:type="dxa"/>
            <w:tcBorders>
              <w:top w:val="single" w:sz="4" w:space="0" w:color="auto"/>
              <w:left w:val="single" w:sz="4" w:space="0" w:color="auto"/>
              <w:bottom w:val="single" w:sz="4" w:space="0" w:color="auto"/>
              <w:right w:val="single" w:sz="4" w:space="0" w:color="auto"/>
            </w:tcBorders>
            <w:shd w:val="clear" w:color="auto" w:fill="auto"/>
            <w:hideMark/>
          </w:tcPr>
          <w:p w14:paraId="155B117F" w14:textId="2D45981F" w:rsidR="00DE11C2" w:rsidRDefault="00DE11C2" w:rsidP="007A57FB">
            <w:pPr>
              <w:rPr>
                <w:sz w:val="18"/>
              </w:rPr>
            </w:pPr>
            <w:r>
              <w:rPr>
                <w:rFonts w:ascii="ＭＳ 明朝" w:eastAsia="ＭＳ 明朝" w:hAnsi="ＭＳ 明朝" w:cs="ＭＳ 明朝" w:hint="eastAsia"/>
                <w:sz w:val="18"/>
              </w:rPr>
              <w:t>反復刺激検</w:t>
            </w:r>
            <w:r>
              <w:rPr>
                <w:rFonts w:hint="eastAsia"/>
                <w:sz w:val="18"/>
              </w:rPr>
              <w:t>査</w:t>
            </w:r>
            <w:r w:rsidR="00E123C9">
              <w:rPr>
                <w:rFonts w:hint="eastAsia"/>
                <w:sz w:val="18"/>
              </w:rPr>
              <w:t xml:space="preserve">：　</w:t>
            </w:r>
            <w:r w:rsidR="00E123C9">
              <w:rPr>
                <w:rFonts w:ascii="ＭＳ 明朝" w:eastAsia="ＭＳ 明朝" w:hAnsi="ＭＳ 明朝" w:cs="ＭＳ 明朝" w:hint="eastAsia"/>
                <w:sz w:val="18"/>
                <w:szCs w:val="18"/>
              </w:rPr>
              <w:t>□異常あり</w:t>
            </w:r>
            <w:r w:rsidR="00E123C9">
              <w:rPr>
                <w:sz w:val="18"/>
                <w:szCs w:val="18"/>
              </w:rPr>
              <w:t xml:space="preserve"> </w:t>
            </w:r>
            <w:r w:rsidR="00E123C9">
              <w:rPr>
                <w:rFonts w:hint="eastAsia"/>
                <w:sz w:val="18"/>
                <w:szCs w:val="18"/>
              </w:rPr>
              <w:t xml:space="preserve">　□</w:t>
            </w:r>
            <w:r w:rsidR="00E123C9">
              <w:rPr>
                <w:rFonts w:ascii="ＭＳ 明朝" w:eastAsia="ＭＳ 明朝" w:hAnsi="ＭＳ 明朝" w:cs="ＭＳ 明朝" w:hint="eastAsia"/>
                <w:sz w:val="18"/>
                <w:szCs w:val="18"/>
              </w:rPr>
              <w:t>異常なし　　□不明</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BAED55" w14:textId="77777777" w:rsidR="00DE11C2" w:rsidRDefault="00DE11C2" w:rsidP="007A57FB">
            <w:pPr>
              <w:widowControl/>
              <w:jc w:val="left"/>
              <w:rPr>
                <w:sz w:val="18"/>
                <w:szCs w:val="18"/>
              </w:rPr>
            </w:pPr>
            <w:r>
              <w:rPr>
                <w:rFonts w:asciiTheme="minorEastAsia" w:hAnsiTheme="minorEastAsia" w:hint="eastAsia"/>
                <w:sz w:val="18"/>
                <w:szCs w:val="18"/>
              </w:rPr>
              <w:t>1.実施　2.未実施</w:t>
            </w:r>
          </w:p>
        </w:tc>
      </w:tr>
    </w:tbl>
    <w:p w14:paraId="4404DCCE" w14:textId="77777777" w:rsidR="00B96C98" w:rsidRPr="00DE11C2" w:rsidRDefault="00B96C98" w:rsidP="00B96C98">
      <w:pPr>
        <w:widowControl/>
        <w:jc w:val="left"/>
        <w:rPr>
          <w:rFonts w:asciiTheme="minorEastAsia" w:hAnsiTheme="minorEastAsia"/>
          <w:b/>
          <w:color w:val="FF0000"/>
          <w:szCs w:val="21"/>
        </w:rPr>
      </w:pPr>
    </w:p>
    <w:p w14:paraId="3E7B3043" w14:textId="2A5B2C12" w:rsidR="00B96C98" w:rsidRPr="00E84456" w:rsidRDefault="00B96C98" w:rsidP="00B96C98">
      <w:pPr>
        <w:widowControl/>
        <w:jc w:val="left"/>
        <w:rPr>
          <w:rFonts w:asciiTheme="minorEastAsia" w:hAnsiTheme="minorEastAsia"/>
          <w:b/>
          <w:szCs w:val="21"/>
        </w:rPr>
      </w:pPr>
      <w:r w:rsidRPr="00E84456">
        <w:rPr>
          <w:rFonts w:asciiTheme="minorEastAsia" w:hAnsiTheme="minorEastAsia" w:hint="eastAsia"/>
          <w:b/>
          <w:szCs w:val="21"/>
        </w:rPr>
        <w:t>■　治療その他（該当する項目に☑を記入する）</w:t>
      </w:r>
    </w:p>
    <w:tbl>
      <w:tblPr>
        <w:tblStyle w:val="a3"/>
        <w:tblW w:w="0" w:type="auto"/>
        <w:tblLook w:val="04A0" w:firstRow="1" w:lastRow="0" w:firstColumn="1" w:lastColumn="0" w:noHBand="0" w:noVBand="1"/>
      </w:tblPr>
      <w:tblGrid>
        <w:gridCol w:w="8330"/>
        <w:gridCol w:w="2126"/>
      </w:tblGrid>
      <w:tr w:rsidR="00E84456" w:rsidRPr="00E84456" w14:paraId="015A2146" w14:textId="77777777" w:rsidTr="00E84456">
        <w:trPr>
          <w:trHeight w:val="125"/>
        </w:trPr>
        <w:tc>
          <w:tcPr>
            <w:tcW w:w="8330" w:type="dxa"/>
            <w:tcBorders>
              <w:top w:val="single" w:sz="4" w:space="0" w:color="auto"/>
              <w:left w:val="single" w:sz="4" w:space="0" w:color="auto"/>
              <w:bottom w:val="single" w:sz="4" w:space="0" w:color="auto"/>
              <w:right w:val="single" w:sz="4" w:space="0" w:color="auto"/>
            </w:tcBorders>
            <w:shd w:val="clear" w:color="auto" w:fill="auto"/>
          </w:tcPr>
          <w:p w14:paraId="1E6A0566" w14:textId="7E251F31" w:rsidR="00C92594" w:rsidRPr="00E84456" w:rsidRDefault="00C92594" w:rsidP="00B96C98">
            <w:pPr>
              <w:jc w:val="left"/>
              <w:rPr>
                <w:rFonts w:asciiTheme="minorEastAsia" w:hAnsiTheme="minorEastAsia"/>
                <w:sz w:val="18"/>
                <w:szCs w:val="18"/>
              </w:rPr>
            </w:pPr>
            <w:r w:rsidRPr="00E84456">
              <w:rPr>
                <w:rFonts w:asciiTheme="minorEastAsia" w:hAnsiTheme="minorEastAsia" w:hint="eastAsia"/>
                <w:sz w:val="18"/>
                <w:szCs w:val="18"/>
              </w:rPr>
              <w:t>ミオトニー症状に対する治療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5DE654" w14:textId="45BA1153" w:rsidR="00C92594" w:rsidRPr="00E84456" w:rsidRDefault="00C92594" w:rsidP="00E123C9">
            <w:pPr>
              <w:jc w:val="left"/>
              <w:rPr>
                <w:rFonts w:asciiTheme="minorEastAsia" w:hAnsiTheme="minorEastAsia"/>
                <w:sz w:val="18"/>
                <w:szCs w:val="18"/>
              </w:rPr>
            </w:pPr>
            <w:r w:rsidRPr="00E84456">
              <w:rPr>
                <w:rFonts w:asciiTheme="minorEastAsia" w:hAnsiTheme="minorEastAsia" w:hint="eastAsia"/>
                <w:sz w:val="18"/>
                <w:szCs w:val="18"/>
              </w:rPr>
              <w:t>1.</w:t>
            </w:r>
            <w:r w:rsidR="00E123C9">
              <w:rPr>
                <w:rFonts w:asciiTheme="minorEastAsia" w:hAnsiTheme="minorEastAsia" w:hint="eastAsia"/>
                <w:sz w:val="18"/>
                <w:szCs w:val="18"/>
              </w:rPr>
              <w:t>実施</w:t>
            </w:r>
            <w:r w:rsidRPr="00E84456">
              <w:rPr>
                <w:rFonts w:asciiTheme="minorEastAsia" w:hAnsiTheme="minorEastAsia" w:hint="eastAsia"/>
                <w:sz w:val="18"/>
                <w:szCs w:val="18"/>
              </w:rPr>
              <w:t xml:space="preserve">　2.</w:t>
            </w:r>
            <w:r w:rsidR="00E123C9">
              <w:rPr>
                <w:rFonts w:asciiTheme="minorEastAsia" w:hAnsiTheme="minorEastAsia" w:hint="eastAsia"/>
                <w:sz w:val="18"/>
                <w:szCs w:val="18"/>
              </w:rPr>
              <w:t>未実施</w:t>
            </w:r>
            <w:r w:rsidRPr="00E84456">
              <w:rPr>
                <w:rFonts w:asciiTheme="minorEastAsia" w:hAnsiTheme="minorEastAsia" w:hint="eastAsia"/>
                <w:sz w:val="18"/>
                <w:szCs w:val="18"/>
              </w:rPr>
              <w:t xml:space="preserve"> 3.不明</w:t>
            </w:r>
          </w:p>
        </w:tc>
      </w:tr>
      <w:tr w:rsidR="00E84456" w:rsidRPr="00E84456" w14:paraId="60795812" w14:textId="77777777" w:rsidTr="00E84456">
        <w:trPr>
          <w:trHeight w:val="178"/>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tcPr>
          <w:p w14:paraId="5D8F6097" w14:textId="5938621E" w:rsidR="00B96C98" w:rsidRPr="00E84456" w:rsidRDefault="00B96C98" w:rsidP="00A50980">
            <w:pPr>
              <w:ind w:firstLineChars="100" w:firstLine="160"/>
              <w:jc w:val="left"/>
              <w:rPr>
                <w:rFonts w:asciiTheme="minorEastAsia" w:hAnsiTheme="minorEastAsia"/>
                <w:sz w:val="18"/>
                <w:szCs w:val="18"/>
              </w:rPr>
            </w:pPr>
            <w:r w:rsidRPr="00E84456">
              <w:rPr>
                <w:rFonts w:asciiTheme="minorEastAsia" w:hAnsiTheme="minorEastAsia" w:hint="eastAsia"/>
                <w:sz w:val="18"/>
                <w:szCs w:val="18"/>
              </w:rPr>
              <w:t>□メキシレチン　□カルバマゼピン　□フェニトイン　□その他</w:t>
            </w:r>
            <w:r w:rsidR="001B2CAD" w:rsidRPr="00E84456">
              <w:rPr>
                <w:rFonts w:asciiTheme="minorEastAsia" w:hAnsiTheme="minorEastAsia" w:hint="eastAsia"/>
                <w:sz w:val="18"/>
                <w:szCs w:val="18"/>
              </w:rPr>
              <w:t>（　　　　　　　　　　　　　　　）</w:t>
            </w:r>
          </w:p>
        </w:tc>
      </w:tr>
      <w:tr w:rsidR="00E84456" w:rsidRPr="00E84456" w14:paraId="475F941B" w14:textId="77777777" w:rsidTr="00E84456">
        <w:trPr>
          <w:trHeight w:val="280"/>
        </w:trPr>
        <w:tc>
          <w:tcPr>
            <w:tcW w:w="8330" w:type="dxa"/>
            <w:tcBorders>
              <w:top w:val="single" w:sz="4" w:space="0" w:color="auto"/>
              <w:left w:val="single" w:sz="4" w:space="0" w:color="auto"/>
              <w:bottom w:val="single" w:sz="4" w:space="0" w:color="auto"/>
              <w:right w:val="single" w:sz="4" w:space="0" w:color="auto"/>
            </w:tcBorders>
            <w:shd w:val="clear" w:color="auto" w:fill="auto"/>
            <w:hideMark/>
          </w:tcPr>
          <w:p w14:paraId="1488E0B9" w14:textId="2203AC79" w:rsidR="00B96C98" w:rsidRPr="00E84456" w:rsidRDefault="00B96C98" w:rsidP="00B96C98">
            <w:pPr>
              <w:jc w:val="left"/>
              <w:rPr>
                <w:rFonts w:asciiTheme="minorEastAsia" w:hAnsiTheme="minorEastAsia"/>
                <w:sz w:val="18"/>
                <w:szCs w:val="18"/>
              </w:rPr>
            </w:pPr>
            <w:r w:rsidRPr="00E84456">
              <w:rPr>
                <w:rFonts w:asciiTheme="minorEastAsia" w:hAnsiTheme="minorEastAsia" w:hint="eastAsia"/>
                <w:sz w:val="18"/>
                <w:szCs w:val="18"/>
              </w:rPr>
              <w:t>麻痺症状に対する治療</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221D7C5" w14:textId="64A2A7C6" w:rsidR="00B96C98" w:rsidRPr="00E84456" w:rsidRDefault="00B96C98">
            <w:pPr>
              <w:widowControl/>
              <w:jc w:val="left"/>
              <w:rPr>
                <w:rFonts w:asciiTheme="minorEastAsia" w:hAnsiTheme="minorEastAsia"/>
                <w:b/>
                <w:sz w:val="18"/>
                <w:szCs w:val="18"/>
              </w:rPr>
            </w:pPr>
            <w:r w:rsidRPr="00E84456">
              <w:rPr>
                <w:rFonts w:asciiTheme="minorEastAsia" w:hAnsiTheme="minorEastAsia" w:hint="eastAsia"/>
                <w:sz w:val="18"/>
                <w:szCs w:val="18"/>
              </w:rPr>
              <w:t>1.</w:t>
            </w:r>
            <w:r w:rsidR="00E123C9">
              <w:rPr>
                <w:rFonts w:asciiTheme="minorEastAsia" w:hAnsiTheme="minorEastAsia" w:hint="eastAsia"/>
                <w:sz w:val="18"/>
                <w:szCs w:val="18"/>
              </w:rPr>
              <w:t>実施</w:t>
            </w:r>
            <w:r w:rsidRPr="00E84456">
              <w:rPr>
                <w:rFonts w:asciiTheme="minorEastAsia" w:hAnsiTheme="minorEastAsia" w:hint="eastAsia"/>
                <w:sz w:val="18"/>
                <w:szCs w:val="18"/>
              </w:rPr>
              <w:t xml:space="preserve">　2.</w:t>
            </w:r>
            <w:r w:rsidR="00E123C9">
              <w:rPr>
                <w:rFonts w:asciiTheme="minorEastAsia" w:hAnsiTheme="minorEastAsia" w:hint="eastAsia"/>
                <w:sz w:val="18"/>
                <w:szCs w:val="18"/>
              </w:rPr>
              <w:t>未実施</w:t>
            </w:r>
            <w:r w:rsidRPr="00E84456">
              <w:rPr>
                <w:rFonts w:asciiTheme="minorEastAsia" w:hAnsiTheme="minorEastAsia" w:hint="eastAsia"/>
                <w:sz w:val="18"/>
                <w:szCs w:val="18"/>
              </w:rPr>
              <w:t xml:space="preserve"> 3.不明</w:t>
            </w:r>
          </w:p>
        </w:tc>
      </w:tr>
      <w:tr w:rsidR="00E84456" w:rsidRPr="00E84456" w14:paraId="268E26FA" w14:textId="77777777" w:rsidTr="00E84456">
        <w:trPr>
          <w:trHeight w:val="144"/>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tcPr>
          <w:p w14:paraId="5B2B48A1" w14:textId="78694370" w:rsidR="00B96C98" w:rsidRPr="00E84456" w:rsidRDefault="00B96C98" w:rsidP="00A50980">
            <w:pPr>
              <w:ind w:firstLineChars="100" w:firstLine="160"/>
              <w:jc w:val="left"/>
              <w:rPr>
                <w:rFonts w:asciiTheme="minorEastAsia" w:hAnsiTheme="minorEastAsia"/>
                <w:sz w:val="18"/>
                <w:szCs w:val="18"/>
              </w:rPr>
            </w:pPr>
            <w:r w:rsidRPr="00E84456">
              <w:rPr>
                <w:rFonts w:asciiTheme="minorEastAsia" w:hAnsiTheme="minorEastAsia" w:hint="eastAsia"/>
                <w:sz w:val="18"/>
                <w:szCs w:val="18"/>
              </w:rPr>
              <w:t>□アセタゾラミド　□ループ利尿剤　□その他</w:t>
            </w:r>
            <w:r w:rsidR="001B2CAD" w:rsidRPr="00E84456">
              <w:rPr>
                <w:rFonts w:asciiTheme="minorEastAsia" w:hAnsiTheme="minorEastAsia" w:hint="eastAsia"/>
                <w:sz w:val="18"/>
                <w:szCs w:val="18"/>
              </w:rPr>
              <w:t>（　　　　　　　　　　　　　　　）</w:t>
            </w:r>
          </w:p>
        </w:tc>
      </w:tr>
    </w:tbl>
    <w:p w14:paraId="4D7414B8" w14:textId="77777777" w:rsidR="00246490" w:rsidRDefault="00246490" w:rsidP="00DB745D"/>
    <w:p w14:paraId="794BAE95" w14:textId="0F03CB91" w:rsidR="00086FC0" w:rsidRPr="00A44ECD" w:rsidRDefault="00C74DFA">
      <w:pPr>
        <w:rPr>
          <w:b/>
        </w:rPr>
      </w:pPr>
      <w:r>
        <w:rPr>
          <w:rFonts w:hint="eastAsia"/>
          <w:b/>
        </w:rPr>
        <w:t>■　重症度分類に関する事項</w:t>
      </w:r>
      <w:r w:rsidR="00C037B3" w:rsidRPr="00104F8E">
        <w:rPr>
          <w:rFonts w:asciiTheme="minorEastAsia" w:hAnsiTheme="minorEastAsia" w:hint="eastAsia"/>
          <w:b/>
          <w:szCs w:val="21"/>
        </w:rPr>
        <w:t>（該当する項目に☑を記入する）</w:t>
      </w:r>
    </w:p>
    <w:p w14:paraId="7F47FE59" w14:textId="03FE78DA" w:rsidR="00246490" w:rsidRPr="003F2A8C" w:rsidRDefault="00D455E8">
      <w:pPr>
        <w:rPr>
          <w:b/>
          <w:sz w:val="18"/>
        </w:rPr>
      </w:pPr>
      <w:r w:rsidRPr="00B739C7">
        <w:rPr>
          <w:rFonts w:hint="eastAsia"/>
          <w:b/>
          <w:sz w:val="18"/>
        </w:rPr>
        <w:t>機能障害：</w:t>
      </w:r>
      <w:r w:rsidRPr="00B739C7">
        <w:rPr>
          <w:rFonts w:hint="eastAsia"/>
          <w:b/>
          <w:sz w:val="18"/>
        </w:rPr>
        <w:t>Barthel Index</w:t>
      </w:r>
      <w:r w:rsidRPr="00B739C7">
        <w:rPr>
          <w:rFonts w:hint="eastAsia"/>
          <w:b/>
          <w:sz w:val="18"/>
        </w:rPr>
        <w:t>（合計　　　点）</w:t>
      </w:r>
    </w:p>
    <w:tbl>
      <w:tblPr>
        <w:tblStyle w:val="a3"/>
        <w:tblW w:w="10456" w:type="dxa"/>
        <w:tblLayout w:type="fixed"/>
        <w:tblLook w:val="04A0" w:firstRow="1" w:lastRow="0" w:firstColumn="1" w:lastColumn="0" w:noHBand="0" w:noVBand="1"/>
      </w:tblPr>
      <w:tblGrid>
        <w:gridCol w:w="1526"/>
        <w:gridCol w:w="2977"/>
        <w:gridCol w:w="1795"/>
        <w:gridCol w:w="4158"/>
      </w:tblGrid>
      <w:tr w:rsidR="003F2A8C" w:rsidRPr="001C1091" w14:paraId="3C898D4C" w14:textId="77777777" w:rsidTr="00124D2E">
        <w:trPr>
          <w:trHeight w:val="680"/>
        </w:trPr>
        <w:tc>
          <w:tcPr>
            <w:tcW w:w="1526" w:type="dxa"/>
            <w:hideMark/>
          </w:tcPr>
          <w:p w14:paraId="30D35E25" w14:textId="77777777" w:rsidR="003F2A8C" w:rsidRDefault="003F2A8C" w:rsidP="00124D2E">
            <w:pPr>
              <w:rPr>
                <w:sz w:val="18"/>
                <w:szCs w:val="18"/>
              </w:rPr>
            </w:pPr>
            <w:r w:rsidRPr="001C1091">
              <w:rPr>
                <w:rFonts w:hint="eastAsia"/>
                <w:sz w:val="18"/>
                <w:szCs w:val="18"/>
              </w:rPr>
              <w:t>食事</w:t>
            </w:r>
          </w:p>
          <w:p w14:paraId="37CF7002" w14:textId="77777777" w:rsidR="003F2A8C" w:rsidRDefault="003F2A8C" w:rsidP="00124D2E">
            <w:pPr>
              <w:rPr>
                <w:sz w:val="18"/>
                <w:szCs w:val="18"/>
              </w:rPr>
            </w:pPr>
            <w:r w:rsidRPr="001C1091">
              <w:rPr>
                <w:rFonts w:hint="eastAsia"/>
                <w:sz w:val="18"/>
                <w:szCs w:val="18"/>
              </w:rPr>
              <w:t>整容</w:t>
            </w:r>
          </w:p>
          <w:p w14:paraId="2C08C9E7" w14:textId="77777777" w:rsidR="003F2A8C" w:rsidRDefault="003F2A8C" w:rsidP="00124D2E">
            <w:pPr>
              <w:rPr>
                <w:sz w:val="18"/>
                <w:szCs w:val="18"/>
              </w:rPr>
            </w:pPr>
            <w:r w:rsidRPr="001C1091">
              <w:rPr>
                <w:rFonts w:hint="eastAsia"/>
                <w:sz w:val="18"/>
                <w:szCs w:val="18"/>
              </w:rPr>
              <w:t>入浴</w:t>
            </w:r>
          </w:p>
          <w:p w14:paraId="68368034" w14:textId="77777777" w:rsidR="003F2A8C" w:rsidRPr="001C1091" w:rsidRDefault="003F2A8C" w:rsidP="00124D2E">
            <w:pPr>
              <w:rPr>
                <w:sz w:val="18"/>
                <w:szCs w:val="18"/>
              </w:rPr>
            </w:pPr>
            <w:r w:rsidRPr="001C1091">
              <w:rPr>
                <w:rFonts w:hint="eastAsia"/>
                <w:sz w:val="18"/>
                <w:szCs w:val="18"/>
              </w:rPr>
              <w:t>階段昇降</w:t>
            </w:r>
            <w:r w:rsidRPr="001C1091">
              <w:rPr>
                <w:rFonts w:hint="eastAsia"/>
                <w:sz w:val="18"/>
                <w:szCs w:val="18"/>
              </w:rPr>
              <w:br/>
            </w:r>
            <w:r w:rsidRPr="001C1091">
              <w:rPr>
                <w:rFonts w:hint="eastAsia"/>
                <w:sz w:val="18"/>
                <w:szCs w:val="18"/>
              </w:rPr>
              <w:t>排便コントロール</w:t>
            </w:r>
          </w:p>
        </w:tc>
        <w:tc>
          <w:tcPr>
            <w:tcW w:w="2977" w:type="dxa"/>
          </w:tcPr>
          <w:p w14:paraId="0DE12A34" w14:textId="77777777" w:rsidR="003F2A8C" w:rsidRDefault="003F2A8C" w:rsidP="00124D2E">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121CC22B" w14:textId="77777777" w:rsidR="003F2A8C" w:rsidRDefault="003F2A8C" w:rsidP="00124D2E">
            <w:pPr>
              <w:rPr>
                <w:sz w:val="18"/>
                <w:szCs w:val="18"/>
              </w:rPr>
            </w:pPr>
            <w:r>
              <w:rPr>
                <w:rFonts w:hint="eastAsia"/>
                <w:sz w:val="18"/>
                <w:szCs w:val="18"/>
              </w:rPr>
              <w:t>□</w:t>
            </w:r>
            <w:r w:rsidRPr="001C1091">
              <w:rPr>
                <w:rFonts w:hint="eastAsia"/>
                <w:sz w:val="18"/>
                <w:szCs w:val="18"/>
              </w:rPr>
              <w:t>自立</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w:t>
            </w:r>
            <w:r>
              <w:rPr>
                <w:rFonts w:hint="eastAsia"/>
                <w:sz w:val="18"/>
                <w:szCs w:val="18"/>
              </w:rPr>
              <w:t>不可能</w:t>
            </w:r>
            <w:r>
              <w:rPr>
                <w:rFonts w:hint="eastAsia"/>
                <w:sz w:val="18"/>
                <w:szCs w:val="18"/>
              </w:rPr>
              <w:t>(0)</w:t>
            </w:r>
            <w:r w:rsidRPr="001C1091">
              <w:rPr>
                <w:rFonts w:hint="eastAsia"/>
                <w:sz w:val="18"/>
                <w:szCs w:val="18"/>
              </w:rPr>
              <w:br/>
            </w:r>
            <w:r>
              <w:rPr>
                <w:rFonts w:hint="eastAsia"/>
                <w:sz w:val="18"/>
                <w:szCs w:val="18"/>
              </w:rPr>
              <w:t>□</w:t>
            </w:r>
            <w:r w:rsidRPr="001C1091">
              <w:rPr>
                <w:rFonts w:hint="eastAsia"/>
                <w:sz w:val="18"/>
                <w:szCs w:val="18"/>
              </w:rPr>
              <w:t>自立</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w:t>
            </w:r>
            <w:r>
              <w:rPr>
                <w:rFonts w:hint="eastAsia"/>
                <w:sz w:val="18"/>
                <w:szCs w:val="18"/>
              </w:rPr>
              <w:t>不可能</w:t>
            </w:r>
            <w:r>
              <w:rPr>
                <w:rFonts w:hint="eastAsia"/>
                <w:sz w:val="18"/>
                <w:szCs w:val="18"/>
              </w:rPr>
              <w:t>(0)</w:t>
            </w:r>
          </w:p>
          <w:p w14:paraId="7451A4B7" w14:textId="77777777" w:rsidR="003F2A8C" w:rsidRDefault="003F2A8C" w:rsidP="00124D2E">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□不能</w:t>
            </w:r>
            <w:r>
              <w:rPr>
                <w:rFonts w:hint="eastAsia"/>
                <w:sz w:val="18"/>
                <w:szCs w:val="18"/>
              </w:rPr>
              <w:t>(0)</w:t>
            </w:r>
          </w:p>
          <w:p w14:paraId="7B28EA0D" w14:textId="77777777" w:rsidR="003F2A8C" w:rsidRPr="001C1091" w:rsidRDefault="003F2A8C" w:rsidP="00124D2E">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tc>
        <w:tc>
          <w:tcPr>
            <w:tcW w:w="1795" w:type="dxa"/>
          </w:tcPr>
          <w:p w14:paraId="6BA7F260" w14:textId="77777777" w:rsidR="003F2A8C" w:rsidRPr="00745F9F" w:rsidRDefault="003F2A8C" w:rsidP="00124D2E">
            <w:pPr>
              <w:rPr>
                <w:sz w:val="16"/>
                <w:szCs w:val="16"/>
              </w:rPr>
            </w:pPr>
            <w:r w:rsidRPr="00745F9F">
              <w:rPr>
                <w:rFonts w:hint="eastAsia"/>
                <w:sz w:val="16"/>
                <w:szCs w:val="16"/>
              </w:rPr>
              <w:t>車椅子とベッド間の移動</w:t>
            </w:r>
          </w:p>
          <w:p w14:paraId="250A3E3E" w14:textId="77777777" w:rsidR="003F2A8C" w:rsidRDefault="003F2A8C" w:rsidP="00124D2E">
            <w:pPr>
              <w:rPr>
                <w:sz w:val="18"/>
                <w:szCs w:val="18"/>
              </w:rPr>
            </w:pPr>
            <w:r w:rsidRPr="001C1091">
              <w:rPr>
                <w:rFonts w:hint="eastAsia"/>
                <w:sz w:val="18"/>
                <w:szCs w:val="18"/>
              </w:rPr>
              <w:t>トイレ動作</w:t>
            </w:r>
          </w:p>
          <w:p w14:paraId="1502A39F" w14:textId="77777777" w:rsidR="003F2A8C" w:rsidRDefault="003F2A8C" w:rsidP="00124D2E">
            <w:pPr>
              <w:rPr>
                <w:sz w:val="18"/>
                <w:szCs w:val="18"/>
              </w:rPr>
            </w:pPr>
            <w:r>
              <w:rPr>
                <w:rFonts w:hint="eastAsia"/>
                <w:sz w:val="18"/>
                <w:szCs w:val="18"/>
              </w:rPr>
              <w:t>歩行</w:t>
            </w:r>
          </w:p>
          <w:p w14:paraId="214BCF19" w14:textId="77777777" w:rsidR="003F2A8C" w:rsidRPr="001C1091" w:rsidRDefault="003F2A8C" w:rsidP="00124D2E">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4158" w:type="dxa"/>
          </w:tcPr>
          <w:p w14:paraId="7454BEBB" w14:textId="77777777" w:rsidR="003F2A8C" w:rsidRDefault="003F2A8C" w:rsidP="00124D2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(15) </w:t>
            </w:r>
            <w:r>
              <w:rPr>
                <w:rFonts w:hint="eastAsia"/>
                <w:sz w:val="18"/>
                <w:szCs w:val="18"/>
              </w:rPr>
              <w:t>□軽度</w:t>
            </w:r>
            <w:r w:rsidRPr="001C1091">
              <w:rPr>
                <w:rFonts w:hint="eastAsia"/>
                <w:sz w:val="18"/>
                <w:szCs w:val="18"/>
              </w:rPr>
              <w:t>介助</w:t>
            </w:r>
            <w:r>
              <w:rPr>
                <w:rFonts w:hint="eastAsia"/>
                <w:sz w:val="18"/>
                <w:szCs w:val="18"/>
              </w:rPr>
              <w:t xml:space="preserve">(10)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r w:rsidRPr="001C1091">
              <w:rPr>
                <w:rFonts w:hint="eastAsia"/>
                <w:sz w:val="18"/>
                <w:szCs w:val="18"/>
              </w:rPr>
              <w:br/>
            </w: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7226052A" w14:textId="77777777" w:rsidR="003F2A8C" w:rsidRDefault="003F2A8C" w:rsidP="00124D2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(15) </w:t>
            </w:r>
            <w:r>
              <w:rPr>
                <w:rFonts w:hint="eastAsia"/>
                <w:sz w:val="18"/>
                <w:szCs w:val="18"/>
              </w:rPr>
              <w:t>□</w:t>
            </w:r>
            <w:r w:rsidRPr="001C1091">
              <w:rPr>
                <w:rFonts w:hint="eastAsia"/>
                <w:sz w:val="18"/>
                <w:szCs w:val="18"/>
              </w:rPr>
              <w:t>軽度介助</w:t>
            </w:r>
            <w:r>
              <w:rPr>
                <w:rFonts w:hint="eastAsia"/>
                <w:sz w:val="18"/>
                <w:szCs w:val="18"/>
              </w:rPr>
              <w:t xml:space="preserve">(10)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37A1186A" w14:textId="77777777" w:rsidR="003F2A8C" w:rsidRDefault="003F2A8C" w:rsidP="00124D2E">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3A327399" w14:textId="77777777" w:rsidR="003F2A8C" w:rsidRPr="001C1091" w:rsidRDefault="003F2A8C" w:rsidP="00124D2E">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tc>
      </w:tr>
    </w:tbl>
    <w:p w14:paraId="42FAF69B" w14:textId="77777777" w:rsidR="003F2A8C" w:rsidRPr="003F2A8C" w:rsidRDefault="003F2A8C">
      <w:pPr>
        <w:rPr>
          <w:b/>
        </w:rPr>
      </w:pPr>
    </w:p>
    <w:p w14:paraId="07F58A1B" w14:textId="7B32102B" w:rsidR="00086FC0" w:rsidRDefault="00C53F92">
      <w:pPr>
        <w:rPr>
          <w:b/>
        </w:rPr>
      </w:pPr>
      <w:r w:rsidRPr="00A44ECD">
        <w:rPr>
          <w:rFonts w:hint="eastAsia"/>
          <w:b/>
        </w:rPr>
        <w:t>■　人工呼吸器</w:t>
      </w:r>
      <w:r w:rsidR="00C74DFA">
        <w:rPr>
          <w:rFonts w:hint="eastAsia"/>
          <w:b/>
        </w:rPr>
        <w:t>に関する事項</w:t>
      </w:r>
      <w:r w:rsidR="00851F26">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DE11C2" w:rsidRPr="001C1091" w14:paraId="1305DC61" w14:textId="77777777" w:rsidTr="007A57FB">
        <w:trPr>
          <w:trHeight w:val="259"/>
        </w:trPr>
        <w:tc>
          <w:tcPr>
            <w:tcW w:w="1101" w:type="dxa"/>
          </w:tcPr>
          <w:p w14:paraId="0A6C94F4" w14:textId="77777777" w:rsidR="00DE11C2" w:rsidRPr="001C1091" w:rsidRDefault="00DE11C2" w:rsidP="007A57FB">
            <w:pPr>
              <w:rPr>
                <w:sz w:val="18"/>
                <w:szCs w:val="18"/>
              </w:rPr>
            </w:pPr>
            <w:r w:rsidRPr="001C1091">
              <w:rPr>
                <w:rFonts w:hint="eastAsia"/>
                <w:sz w:val="18"/>
                <w:szCs w:val="18"/>
              </w:rPr>
              <w:t>使用の有無</w:t>
            </w:r>
          </w:p>
        </w:tc>
        <w:tc>
          <w:tcPr>
            <w:tcW w:w="9355" w:type="dxa"/>
            <w:gridSpan w:val="6"/>
            <w:hideMark/>
          </w:tcPr>
          <w:p w14:paraId="029B1874" w14:textId="77777777" w:rsidR="00DE11C2" w:rsidRPr="001C1091" w:rsidRDefault="00DE11C2" w:rsidP="007A57FB">
            <w:pPr>
              <w:rPr>
                <w:sz w:val="18"/>
                <w:szCs w:val="18"/>
              </w:rPr>
            </w:pPr>
            <w:r w:rsidRPr="001C1091">
              <w:rPr>
                <w:rFonts w:hint="eastAsia"/>
                <w:sz w:val="18"/>
                <w:szCs w:val="18"/>
              </w:rPr>
              <w:t>1.</w:t>
            </w:r>
            <w:r w:rsidRPr="001C1091">
              <w:rPr>
                <w:rFonts w:hint="eastAsia"/>
                <w:sz w:val="18"/>
                <w:szCs w:val="18"/>
              </w:rPr>
              <w:t>あり</w:t>
            </w:r>
          </w:p>
        </w:tc>
      </w:tr>
      <w:tr w:rsidR="00DE11C2" w:rsidRPr="001C1091" w14:paraId="47550319" w14:textId="77777777" w:rsidTr="007A57FB">
        <w:trPr>
          <w:trHeight w:val="261"/>
        </w:trPr>
        <w:tc>
          <w:tcPr>
            <w:tcW w:w="1101" w:type="dxa"/>
          </w:tcPr>
          <w:p w14:paraId="62E43E98" w14:textId="77777777" w:rsidR="00DE11C2" w:rsidRPr="001C1091" w:rsidRDefault="00DE11C2" w:rsidP="007A57FB">
            <w:pPr>
              <w:rPr>
                <w:sz w:val="18"/>
                <w:szCs w:val="18"/>
              </w:rPr>
            </w:pPr>
            <w:r w:rsidRPr="001C1091">
              <w:rPr>
                <w:rFonts w:hint="eastAsia"/>
                <w:sz w:val="18"/>
                <w:szCs w:val="18"/>
              </w:rPr>
              <w:t>開始時期</w:t>
            </w:r>
          </w:p>
        </w:tc>
        <w:tc>
          <w:tcPr>
            <w:tcW w:w="4329" w:type="dxa"/>
            <w:gridSpan w:val="3"/>
            <w:hideMark/>
          </w:tcPr>
          <w:p w14:paraId="69423764" w14:textId="77777777" w:rsidR="00DE11C2" w:rsidRPr="001C1091" w:rsidRDefault="00DE11C2" w:rsidP="007A57FB">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2C53DFEE" w14:textId="77777777" w:rsidR="00DE11C2" w:rsidRPr="001C1091" w:rsidRDefault="00DE11C2" w:rsidP="007A57FB">
            <w:pPr>
              <w:rPr>
                <w:sz w:val="18"/>
                <w:szCs w:val="18"/>
              </w:rPr>
            </w:pPr>
            <w:r w:rsidRPr="001C1091">
              <w:rPr>
                <w:rFonts w:hint="eastAsia"/>
                <w:sz w:val="18"/>
                <w:szCs w:val="18"/>
              </w:rPr>
              <w:t>離脱の見込み</w:t>
            </w:r>
          </w:p>
        </w:tc>
        <w:tc>
          <w:tcPr>
            <w:tcW w:w="2695" w:type="dxa"/>
          </w:tcPr>
          <w:p w14:paraId="28C276D1" w14:textId="77777777" w:rsidR="00DE11C2" w:rsidRPr="001C1091" w:rsidRDefault="00DE11C2" w:rsidP="007A57FB">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DE11C2" w:rsidRPr="001C1091" w14:paraId="417BAA62" w14:textId="77777777" w:rsidTr="007A57FB">
        <w:trPr>
          <w:trHeight w:val="97"/>
        </w:trPr>
        <w:tc>
          <w:tcPr>
            <w:tcW w:w="1101" w:type="dxa"/>
          </w:tcPr>
          <w:p w14:paraId="2364A163" w14:textId="77777777" w:rsidR="00DE11C2" w:rsidRPr="001C1091" w:rsidRDefault="00DE11C2" w:rsidP="007A57FB">
            <w:pPr>
              <w:rPr>
                <w:sz w:val="18"/>
                <w:szCs w:val="18"/>
              </w:rPr>
            </w:pPr>
            <w:r w:rsidRPr="001C1091">
              <w:rPr>
                <w:rFonts w:hint="eastAsia"/>
                <w:sz w:val="18"/>
                <w:szCs w:val="18"/>
              </w:rPr>
              <w:t>種類</w:t>
            </w:r>
          </w:p>
        </w:tc>
        <w:tc>
          <w:tcPr>
            <w:tcW w:w="9355" w:type="dxa"/>
            <w:gridSpan w:val="6"/>
            <w:hideMark/>
          </w:tcPr>
          <w:p w14:paraId="66901B7E" w14:textId="77777777" w:rsidR="00DE11C2" w:rsidRPr="001C1091" w:rsidRDefault="00DE11C2" w:rsidP="007A57FB">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DE11C2" w:rsidRPr="001C1091" w14:paraId="33AD6EA4" w14:textId="77777777" w:rsidTr="007A57FB">
        <w:trPr>
          <w:trHeight w:val="240"/>
        </w:trPr>
        <w:tc>
          <w:tcPr>
            <w:tcW w:w="1101" w:type="dxa"/>
          </w:tcPr>
          <w:p w14:paraId="404443E0" w14:textId="77777777" w:rsidR="00DE11C2" w:rsidRPr="001C1091" w:rsidRDefault="00DE11C2" w:rsidP="007A57FB">
            <w:pPr>
              <w:rPr>
                <w:sz w:val="18"/>
                <w:szCs w:val="18"/>
              </w:rPr>
            </w:pPr>
            <w:r w:rsidRPr="001C1091">
              <w:rPr>
                <w:rFonts w:hint="eastAsia"/>
                <w:sz w:val="18"/>
                <w:szCs w:val="18"/>
              </w:rPr>
              <w:t>施行状況</w:t>
            </w:r>
          </w:p>
        </w:tc>
        <w:tc>
          <w:tcPr>
            <w:tcW w:w="9355" w:type="dxa"/>
            <w:gridSpan w:val="6"/>
            <w:hideMark/>
          </w:tcPr>
          <w:p w14:paraId="15ECACCA" w14:textId="77777777" w:rsidR="00DE11C2" w:rsidRPr="001C1091" w:rsidRDefault="00DE11C2" w:rsidP="007A57FB">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DE11C2" w:rsidRPr="001C1091" w14:paraId="576D0977" w14:textId="77777777" w:rsidTr="007A57FB">
        <w:trPr>
          <w:trHeight w:val="1456"/>
        </w:trPr>
        <w:tc>
          <w:tcPr>
            <w:tcW w:w="1101" w:type="dxa"/>
          </w:tcPr>
          <w:p w14:paraId="1F7A5854" w14:textId="77777777" w:rsidR="00DE11C2" w:rsidRPr="007F4166" w:rsidRDefault="00DE11C2" w:rsidP="007A57FB">
            <w:pPr>
              <w:rPr>
                <w:sz w:val="18"/>
                <w:szCs w:val="18"/>
              </w:rPr>
            </w:pPr>
            <w:r>
              <w:rPr>
                <w:rFonts w:hint="eastAsia"/>
                <w:sz w:val="18"/>
                <w:szCs w:val="18"/>
              </w:rPr>
              <w:t>生活状況</w:t>
            </w:r>
          </w:p>
        </w:tc>
        <w:tc>
          <w:tcPr>
            <w:tcW w:w="1559" w:type="dxa"/>
            <w:hideMark/>
          </w:tcPr>
          <w:p w14:paraId="339B64AF" w14:textId="77777777" w:rsidR="00DE11C2" w:rsidRPr="007F4166" w:rsidRDefault="00DE11C2" w:rsidP="007A57FB">
            <w:pPr>
              <w:rPr>
                <w:sz w:val="18"/>
                <w:szCs w:val="18"/>
              </w:rPr>
            </w:pPr>
            <w:r w:rsidRPr="007F4166">
              <w:rPr>
                <w:rFonts w:hint="eastAsia"/>
                <w:sz w:val="18"/>
                <w:szCs w:val="18"/>
              </w:rPr>
              <w:t>食事</w:t>
            </w:r>
          </w:p>
          <w:p w14:paraId="6B726311" w14:textId="77777777" w:rsidR="00DE11C2" w:rsidRPr="007F4166" w:rsidRDefault="00DE11C2" w:rsidP="007A57FB">
            <w:pPr>
              <w:rPr>
                <w:sz w:val="18"/>
                <w:szCs w:val="18"/>
              </w:rPr>
            </w:pPr>
            <w:r w:rsidRPr="007F4166">
              <w:rPr>
                <w:rFonts w:hint="eastAsia"/>
                <w:sz w:val="18"/>
                <w:szCs w:val="18"/>
              </w:rPr>
              <w:t>整容</w:t>
            </w:r>
          </w:p>
          <w:p w14:paraId="1E4F66AF" w14:textId="77777777" w:rsidR="00DE11C2" w:rsidRPr="007F4166" w:rsidRDefault="00DE11C2" w:rsidP="007A57FB">
            <w:pPr>
              <w:rPr>
                <w:sz w:val="18"/>
                <w:szCs w:val="18"/>
              </w:rPr>
            </w:pPr>
            <w:r w:rsidRPr="007F4166">
              <w:rPr>
                <w:rFonts w:hint="eastAsia"/>
                <w:sz w:val="18"/>
                <w:szCs w:val="18"/>
              </w:rPr>
              <w:t>入浴</w:t>
            </w:r>
          </w:p>
          <w:p w14:paraId="67230371" w14:textId="77777777" w:rsidR="00DE11C2" w:rsidRPr="007F4166" w:rsidRDefault="00DE11C2" w:rsidP="007A57FB">
            <w:pPr>
              <w:rPr>
                <w:sz w:val="18"/>
                <w:szCs w:val="18"/>
              </w:rPr>
            </w:pPr>
            <w:r w:rsidRPr="007F4166">
              <w:rPr>
                <w:rFonts w:hint="eastAsia"/>
                <w:sz w:val="18"/>
                <w:szCs w:val="18"/>
              </w:rPr>
              <w:t>階段昇降</w:t>
            </w:r>
          </w:p>
          <w:p w14:paraId="4547E4E9" w14:textId="77777777" w:rsidR="00DE11C2" w:rsidRPr="001C1091" w:rsidRDefault="00DE11C2" w:rsidP="007A57FB">
            <w:pPr>
              <w:rPr>
                <w:sz w:val="18"/>
                <w:szCs w:val="18"/>
              </w:rPr>
            </w:pPr>
            <w:r w:rsidRPr="007F4166">
              <w:rPr>
                <w:rFonts w:hint="eastAsia"/>
                <w:sz w:val="18"/>
                <w:szCs w:val="18"/>
              </w:rPr>
              <w:t>排便コントロール</w:t>
            </w:r>
          </w:p>
        </w:tc>
        <w:tc>
          <w:tcPr>
            <w:tcW w:w="2551" w:type="dxa"/>
          </w:tcPr>
          <w:p w14:paraId="722596D5" w14:textId="77777777" w:rsidR="00DE11C2" w:rsidRPr="007F4166" w:rsidRDefault="00DE11C2" w:rsidP="007A57F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27186191" w14:textId="77777777" w:rsidR="00DE11C2" w:rsidRPr="007F4166" w:rsidRDefault="00DE11C2" w:rsidP="007A57F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6D63B8A3" w14:textId="77777777" w:rsidR="00DE11C2" w:rsidRPr="007F4166" w:rsidRDefault="00DE11C2" w:rsidP="007A57F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25AF3190" w14:textId="77777777" w:rsidR="00DE11C2" w:rsidRPr="007F4166" w:rsidRDefault="00DE11C2" w:rsidP="007A57F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4D0D2DD0" w14:textId="77777777" w:rsidR="00DE11C2" w:rsidRPr="001C1091" w:rsidRDefault="00DE11C2" w:rsidP="007A57F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0DA36FDD" w14:textId="77777777" w:rsidR="00DE11C2" w:rsidRPr="00A75A2C" w:rsidRDefault="00DE11C2" w:rsidP="007A57FB">
            <w:pPr>
              <w:rPr>
                <w:sz w:val="18"/>
                <w:szCs w:val="18"/>
              </w:rPr>
            </w:pPr>
            <w:r w:rsidRPr="00A75A2C">
              <w:rPr>
                <w:rFonts w:hint="eastAsia"/>
                <w:sz w:val="18"/>
                <w:szCs w:val="18"/>
              </w:rPr>
              <w:t>車椅子とベッド間の移動</w:t>
            </w:r>
          </w:p>
          <w:p w14:paraId="520728F5" w14:textId="77777777" w:rsidR="00DE11C2" w:rsidRDefault="00DE11C2" w:rsidP="007A57FB">
            <w:pPr>
              <w:rPr>
                <w:sz w:val="18"/>
                <w:szCs w:val="18"/>
              </w:rPr>
            </w:pPr>
            <w:r w:rsidRPr="001C1091">
              <w:rPr>
                <w:rFonts w:hint="eastAsia"/>
                <w:sz w:val="18"/>
                <w:szCs w:val="18"/>
              </w:rPr>
              <w:t>トイレ動作</w:t>
            </w:r>
          </w:p>
          <w:p w14:paraId="77BB1744" w14:textId="77777777" w:rsidR="00DE11C2" w:rsidRDefault="00DE11C2" w:rsidP="007A57FB">
            <w:pPr>
              <w:rPr>
                <w:sz w:val="18"/>
                <w:szCs w:val="18"/>
              </w:rPr>
            </w:pPr>
            <w:r>
              <w:rPr>
                <w:rFonts w:hint="eastAsia"/>
                <w:sz w:val="18"/>
                <w:szCs w:val="18"/>
              </w:rPr>
              <w:t>歩行</w:t>
            </w:r>
          </w:p>
          <w:p w14:paraId="5F788ADB" w14:textId="77777777" w:rsidR="00DE11C2" w:rsidRPr="001C1091" w:rsidRDefault="00DE11C2" w:rsidP="007A57FB">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2E73D6D7" w14:textId="77777777" w:rsidR="00DE11C2" w:rsidRDefault="00DE11C2" w:rsidP="007A57FB">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2D05C36F" w14:textId="77777777" w:rsidR="00DE11C2" w:rsidRDefault="00DE11C2" w:rsidP="007A57FB">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51273E2F" w14:textId="77777777" w:rsidR="00DE11C2" w:rsidRDefault="00DE11C2" w:rsidP="007A57FB">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69896824" w14:textId="77777777" w:rsidR="00DE11C2" w:rsidRPr="001C1091" w:rsidRDefault="00DE11C2" w:rsidP="007A57FB">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0D10F2A6" w14:textId="77777777" w:rsidR="00DE11C2" w:rsidRDefault="00DE11C2" w:rsidP="006F5A01"/>
    <w:tbl>
      <w:tblPr>
        <w:tblStyle w:val="a3"/>
        <w:tblW w:w="10456" w:type="dxa"/>
        <w:tblLook w:val="04A0" w:firstRow="1" w:lastRow="0" w:firstColumn="1" w:lastColumn="0" w:noHBand="0" w:noVBand="1"/>
      </w:tblPr>
      <w:tblGrid>
        <w:gridCol w:w="10456"/>
      </w:tblGrid>
      <w:tr w:rsidR="006F5A01" w:rsidRPr="001C1091" w14:paraId="16742C0B" w14:textId="77777777" w:rsidTr="002145AA">
        <w:trPr>
          <w:trHeight w:val="1219"/>
        </w:trPr>
        <w:tc>
          <w:tcPr>
            <w:tcW w:w="10456" w:type="dxa"/>
            <w:hideMark/>
          </w:tcPr>
          <w:p w14:paraId="653C8A87" w14:textId="77777777" w:rsidR="006F5A01" w:rsidRDefault="006F5A01" w:rsidP="002145AA">
            <w:pPr>
              <w:rPr>
                <w:sz w:val="18"/>
                <w:szCs w:val="18"/>
              </w:rPr>
            </w:pPr>
            <w:r w:rsidRPr="001C1091">
              <w:rPr>
                <w:rFonts w:hint="eastAsia"/>
                <w:sz w:val="18"/>
                <w:szCs w:val="18"/>
              </w:rPr>
              <w:t>医療機関名</w:t>
            </w:r>
          </w:p>
          <w:p w14:paraId="5E9B56CD" w14:textId="77777777" w:rsidR="006F5A01" w:rsidRDefault="006F5A01" w:rsidP="002145AA">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14:paraId="085DEDB0" w14:textId="77777777" w:rsidR="006F5A01" w:rsidRPr="00B61D0C" w:rsidRDefault="006F5A01" w:rsidP="002145AA">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14:paraId="01CA50D5" w14:textId="77777777" w:rsidR="006F5A01" w:rsidRDefault="006F5A01" w:rsidP="006F5A01">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14:paraId="498B9CA6" w14:textId="77777777" w:rsidR="006F5A01" w:rsidRPr="00BC37CA" w:rsidRDefault="006F5A01" w:rsidP="006F5A01">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14:paraId="0C0558AA" w14:textId="77777777" w:rsidR="006F5A01" w:rsidRPr="00BC37CA" w:rsidRDefault="006F5A01" w:rsidP="006F5A01">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14:paraId="44271965" w14:textId="63C83CC1" w:rsidR="006F5A01" w:rsidRDefault="006F5A01" w:rsidP="006F5A01">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7B4CEB">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14:paraId="2B0614E7" w14:textId="77777777" w:rsidR="006F5A01" w:rsidRPr="00BC37CA" w:rsidRDefault="006F5A01" w:rsidP="006F5A01">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14:paraId="64056AB7" w14:textId="132B3BF1" w:rsidR="0030462D" w:rsidRPr="003C4924" w:rsidRDefault="006F5A01" w:rsidP="003C4924">
      <w:pPr>
        <w:snapToGrid w:val="0"/>
        <w:rPr>
          <w:rFonts w:asciiTheme="minorEastAsia" w:hAnsiTheme="minorEastAsia"/>
          <w:sz w:val="16"/>
          <w:szCs w:val="16"/>
        </w:rPr>
      </w:pPr>
      <w:r w:rsidRPr="00BC37CA">
        <w:rPr>
          <w:rFonts w:asciiTheme="minorEastAsia" w:hAnsiTheme="minorEastAsia" w:hint="eastAsia"/>
          <w:sz w:val="16"/>
          <w:szCs w:val="16"/>
        </w:rPr>
        <w:t>・審査のため、検査結果等について別途提出をお願いすることがあります。</w:t>
      </w:r>
      <w:r w:rsidRPr="000A38C4">
        <w:rPr>
          <w:rFonts w:hint="eastAsia"/>
          <w:sz w:val="18"/>
          <w:szCs w:val="18"/>
        </w:rPr>
        <w:tab/>
      </w:r>
      <w:r w:rsidRPr="000A38C4">
        <w:rPr>
          <w:rFonts w:hint="eastAsia"/>
          <w:sz w:val="18"/>
          <w:szCs w:val="18"/>
        </w:rPr>
        <w:tab/>
      </w:r>
    </w:p>
    <w:sectPr w:rsidR="0030462D" w:rsidRPr="003C4924" w:rsidSect="00E84456">
      <w:pgSz w:w="11906" w:h="16838"/>
      <w:pgMar w:top="720" w:right="720" w:bottom="426"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30503" w14:textId="77777777" w:rsidR="007F19FA" w:rsidRDefault="007F19FA" w:rsidP="00240FCE">
      <w:r>
        <w:separator/>
      </w:r>
    </w:p>
  </w:endnote>
  <w:endnote w:type="continuationSeparator" w:id="0">
    <w:p w14:paraId="3279E4F3" w14:textId="77777777" w:rsidR="007F19FA" w:rsidRDefault="007F19FA"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15023" w14:textId="77777777" w:rsidR="007F19FA" w:rsidRDefault="007F19FA" w:rsidP="00240FCE">
      <w:r>
        <w:separator/>
      </w:r>
    </w:p>
  </w:footnote>
  <w:footnote w:type="continuationSeparator" w:id="0">
    <w:p w14:paraId="22C1C384" w14:textId="77777777" w:rsidR="007F19FA" w:rsidRDefault="007F19FA"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21811418"/>
    <w:multiLevelType w:val="hybridMultilevel"/>
    <w:tmpl w:val="F3EAE6AA"/>
    <w:lvl w:ilvl="0" w:tplc="EF8432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D342C5F"/>
    <w:multiLevelType w:val="hybridMultilevel"/>
    <w:tmpl w:val="CBA64632"/>
    <w:lvl w:ilvl="0" w:tplc="4C6AD6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EB31ABF"/>
    <w:multiLevelType w:val="hybridMultilevel"/>
    <w:tmpl w:val="2FC899FE"/>
    <w:lvl w:ilvl="0" w:tplc="5BD44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6FD1416"/>
    <w:multiLevelType w:val="hybridMultilevel"/>
    <w:tmpl w:val="D87A82B4"/>
    <w:lvl w:ilvl="0" w:tplc="3B9C43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9EC18B3"/>
    <w:multiLevelType w:val="hybridMultilevel"/>
    <w:tmpl w:val="C3704002"/>
    <w:lvl w:ilvl="0" w:tplc="B95C949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7"/>
  </w:num>
  <w:num w:numId="3">
    <w:abstractNumId w:val="3"/>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98F"/>
    <w:rsid w:val="00022943"/>
    <w:rsid w:val="000268B5"/>
    <w:rsid w:val="00047ECA"/>
    <w:rsid w:val="00086FC0"/>
    <w:rsid w:val="0009163D"/>
    <w:rsid w:val="000A38C4"/>
    <w:rsid w:val="000B63B7"/>
    <w:rsid w:val="000C1CFC"/>
    <w:rsid w:val="000C7B10"/>
    <w:rsid w:val="00104F8E"/>
    <w:rsid w:val="001B2CAD"/>
    <w:rsid w:val="001C1091"/>
    <w:rsid w:val="001E2330"/>
    <w:rsid w:val="001F48E1"/>
    <w:rsid w:val="001F704B"/>
    <w:rsid w:val="002128D8"/>
    <w:rsid w:val="00235B35"/>
    <w:rsid w:val="00237B30"/>
    <w:rsid w:val="00240FCE"/>
    <w:rsid w:val="00242565"/>
    <w:rsid w:val="00246490"/>
    <w:rsid w:val="002519B7"/>
    <w:rsid w:val="0029008B"/>
    <w:rsid w:val="002C27FC"/>
    <w:rsid w:val="002C3D50"/>
    <w:rsid w:val="002E20B0"/>
    <w:rsid w:val="002F0C0A"/>
    <w:rsid w:val="002F74B1"/>
    <w:rsid w:val="0030462D"/>
    <w:rsid w:val="0030593C"/>
    <w:rsid w:val="00342B8B"/>
    <w:rsid w:val="00345B18"/>
    <w:rsid w:val="003577BE"/>
    <w:rsid w:val="0037521C"/>
    <w:rsid w:val="00377A1D"/>
    <w:rsid w:val="003A346D"/>
    <w:rsid w:val="003C4924"/>
    <w:rsid w:val="003D5CA0"/>
    <w:rsid w:val="003D684D"/>
    <w:rsid w:val="003E0CA6"/>
    <w:rsid w:val="003F1243"/>
    <w:rsid w:val="003F2A8C"/>
    <w:rsid w:val="00422213"/>
    <w:rsid w:val="00426EB3"/>
    <w:rsid w:val="0046267F"/>
    <w:rsid w:val="0047438A"/>
    <w:rsid w:val="004A49D8"/>
    <w:rsid w:val="004A5155"/>
    <w:rsid w:val="004B5344"/>
    <w:rsid w:val="004E52D4"/>
    <w:rsid w:val="004F50A5"/>
    <w:rsid w:val="005048ED"/>
    <w:rsid w:val="00547ECE"/>
    <w:rsid w:val="00565091"/>
    <w:rsid w:val="00582BFF"/>
    <w:rsid w:val="005A2CEB"/>
    <w:rsid w:val="005A5697"/>
    <w:rsid w:val="005A7456"/>
    <w:rsid w:val="0060408F"/>
    <w:rsid w:val="006576D2"/>
    <w:rsid w:val="00686112"/>
    <w:rsid w:val="006870D3"/>
    <w:rsid w:val="006964C4"/>
    <w:rsid w:val="006A65FC"/>
    <w:rsid w:val="006E0DAF"/>
    <w:rsid w:val="006E28ED"/>
    <w:rsid w:val="006E5CD2"/>
    <w:rsid w:val="006F27D1"/>
    <w:rsid w:val="006F5A01"/>
    <w:rsid w:val="0071004B"/>
    <w:rsid w:val="00716D35"/>
    <w:rsid w:val="00732A55"/>
    <w:rsid w:val="00751B57"/>
    <w:rsid w:val="00774368"/>
    <w:rsid w:val="007B4CEB"/>
    <w:rsid w:val="007C4FB7"/>
    <w:rsid w:val="007F19FA"/>
    <w:rsid w:val="007F38FB"/>
    <w:rsid w:val="00840A11"/>
    <w:rsid w:val="00851F26"/>
    <w:rsid w:val="0085385D"/>
    <w:rsid w:val="008B0BC5"/>
    <w:rsid w:val="008C1B03"/>
    <w:rsid w:val="008C4B5B"/>
    <w:rsid w:val="008D70CD"/>
    <w:rsid w:val="008E002A"/>
    <w:rsid w:val="008F256F"/>
    <w:rsid w:val="00997997"/>
    <w:rsid w:val="009B3703"/>
    <w:rsid w:val="009C7478"/>
    <w:rsid w:val="00A31AE2"/>
    <w:rsid w:val="00A43039"/>
    <w:rsid w:val="00A44ECD"/>
    <w:rsid w:val="00A50980"/>
    <w:rsid w:val="00A90AE1"/>
    <w:rsid w:val="00AA5EA4"/>
    <w:rsid w:val="00AB0EC0"/>
    <w:rsid w:val="00AC78F1"/>
    <w:rsid w:val="00AD5F7C"/>
    <w:rsid w:val="00AF2831"/>
    <w:rsid w:val="00B10987"/>
    <w:rsid w:val="00B14886"/>
    <w:rsid w:val="00B30DC4"/>
    <w:rsid w:val="00B61471"/>
    <w:rsid w:val="00B96C98"/>
    <w:rsid w:val="00BA126F"/>
    <w:rsid w:val="00BB7A8A"/>
    <w:rsid w:val="00BF2F7E"/>
    <w:rsid w:val="00C037B3"/>
    <w:rsid w:val="00C53F92"/>
    <w:rsid w:val="00C74DFA"/>
    <w:rsid w:val="00C92594"/>
    <w:rsid w:val="00CB3D9B"/>
    <w:rsid w:val="00CE291B"/>
    <w:rsid w:val="00CF1B0A"/>
    <w:rsid w:val="00D36B4D"/>
    <w:rsid w:val="00D378F7"/>
    <w:rsid w:val="00D455E8"/>
    <w:rsid w:val="00D52084"/>
    <w:rsid w:val="00D573EE"/>
    <w:rsid w:val="00D64BC8"/>
    <w:rsid w:val="00DB745D"/>
    <w:rsid w:val="00DC47EF"/>
    <w:rsid w:val="00DD69FC"/>
    <w:rsid w:val="00DE0742"/>
    <w:rsid w:val="00DE11C2"/>
    <w:rsid w:val="00E01F69"/>
    <w:rsid w:val="00E123C9"/>
    <w:rsid w:val="00E34717"/>
    <w:rsid w:val="00E47928"/>
    <w:rsid w:val="00E8003B"/>
    <w:rsid w:val="00E84456"/>
    <w:rsid w:val="00E94F3B"/>
    <w:rsid w:val="00EA31AD"/>
    <w:rsid w:val="00EC35FD"/>
    <w:rsid w:val="00ED61EB"/>
    <w:rsid w:val="00ED6D42"/>
    <w:rsid w:val="00ED79A5"/>
    <w:rsid w:val="00F10E20"/>
    <w:rsid w:val="00F169E3"/>
    <w:rsid w:val="00F948DF"/>
    <w:rsid w:val="00FD20BE"/>
    <w:rsid w:val="00FD4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83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495">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430849213">
      <w:bodyDiv w:val="1"/>
      <w:marLeft w:val="0"/>
      <w:marRight w:val="0"/>
      <w:marTop w:val="0"/>
      <w:marBottom w:val="0"/>
      <w:divBdr>
        <w:top w:val="none" w:sz="0" w:space="0" w:color="auto"/>
        <w:left w:val="none" w:sz="0" w:space="0" w:color="auto"/>
        <w:bottom w:val="none" w:sz="0" w:space="0" w:color="auto"/>
        <w:right w:val="none" w:sz="0" w:space="0" w:color="auto"/>
      </w:divBdr>
    </w:div>
    <w:div w:id="212488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6AF1-535E-427D-A2A9-0F968D3D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492</Words>
  <Characters>2809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Masashi Aoki MD</dc:creator>
  <cp:lastModifiedBy>厚生労働省ネットワークシステム</cp:lastModifiedBy>
  <cp:revision>16</cp:revision>
  <cp:lastPrinted>2015-02-06T00:56:00Z</cp:lastPrinted>
  <dcterms:created xsi:type="dcterms:W3CDTF">2015-07-08T05:48:00Z</dcterms:created>
  <dcterms:modified xsi:type="dcterms:W3CDTF">2015-09-18T09:18:00Z</dcterms:modified>
</cp:coreProperties>
</file>