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48" w:rsidRDefault="0091304C" w:rsidP="004D3748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04C" w:rsidRDefault="0091304C" w:rsidP="0091304C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:rsidR="0091304C" w:rsidRDefault="0091304C" w:rsidP="0091304C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94078">
        <w:rPr>
          <w:rFonts w:ascii="ＭＳ Ｐゴシック" w:eastAsia="ＭＳ Ｐゴシック" w:hAnsi="ＭＳ Ｐゴシック" w:hint="eastAsia"/>
          <w:szCs w:val="21"/>
        </w:rPr>
        <w:t>188</w:t>
      </w:r>
      <w:r w:rsidR="00827942" w:rsidRPr="0082794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8557BB">
        <w:rPr>
          <w:rFonts w:ascii="ＭＳ Ｐゴシック" w:eastAsia="ＭＳ Ｐゴシック" w:hAnsi="ＭＳ Ｐゴシック" w:hint="eastAsia"/>
          <w:szCs w:val="21"/>
        </w:rPr>
        <w:t>多脾症候群</w:t>
      </w:r>
    </w:p>
    <w:p w:rsidR="00584E80" w:rsidRDefault="00584E80">
      <w:pPr>
        <w:rPr>
          <w:b/>
        </w:rPr>
      </w:pPr>
    </w:p>
    <w:p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E12A83">
            <w:pPr>
              <w:tabs>
                <w:tab w:val="left" w:pos="6080"/>
              </w:tabs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  <w:r w:rsidR="00E12A83">
              <w:rPr>
                <w:rFonts w:asciiTheme="minorEastAsia" w:hAnsiTheme="minorEastAsia"/>
                <w:b/>
                <w:bCs/>
                <w:sz w:val="18"/>
                <w:szCs w:val="18"/>
              </w:rPr>
              <w:tab/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A8493C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F96A4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    </w:t>
            </w:r>
            <w:r w:rsidR="00A8493C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年        月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8C184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2  3  4  5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A8493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2.いくらか問題がある 3.行うことができない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1.ない </w:t>
            </w:r>
            <w:r w:rsidR="00A8493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2.中程度</w:t>
            </w:r>
            <w:r w:rsidR="00A8493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3.ひどく不安あるいはふさぎ込んでいる</w:t>
            </w:r>
          </w:p>
        </w:tc>
      </w:tr>
    </w:tbl>
    <w:p w:rsidR="005462D3" w:rsidRDefault="005462D3" w:rsidP="00C74DFA">
      <w:pPr>
        <w:rPr>
          <w:b/>
        </w:rPr>
      </w:pPr>
    </w:p>
    <w:p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Tr="00732A55">
        <w:trPr>
          <w:trHeight w:val="276"/>
        </w:trPr>
        <w:tc>
          <w:tcPr>
            <w:tcW w:w="10456" w:type="dxa"/>
          </w:tcPr>
          <w:p w:rsidR="00C74DFA" w:rsidRPr="00F169E3" w:rsidRDefault="00C74DFA" w:rsidP="00B80653"/>
          <w:p w:rsidR="00C74DFA" w:rsidRDefault="00C74DFA" w:rsidP="00B80653"/>
          <w:p w:rsidR="00C74DFA" w:rsidRDefault="00C74DFA" w:rsidP="00B80653"/>
          <w:p w:rsidR="00C74DFA" w:rsidRDefault="00C74DFA" w:rsidP="00B80653"/>
        </w:tc>
      </w:tr>
    </w:tbl>
    <w:p w:rsidR="00827942" w:rsidRDefault="00827942" w:rsidP="00827942">
      <w:pPr>
        <w:rPr>
          <w:rFonts w:asciiTheme="minorEastAsia" w:hAnsiTheme="minorEastAsia"/>
          <w:b/>
          <w:sz w:val="18"/>
          <w:szCs w:val="18"/>
        </w:rPr>
      </w:pPr>
    </w:p>
    <w:p w:rsidR="00C325AC" w:rsidRDefault="00C325AC" w:rsidP="00C325AC">
      <w:pPr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Ａ．症状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827942" w:rsidRPr="00A44ECD" w:rsidTr="00DB3241">
        <w:tc>
          <w:tcPr>
            <w:tcW w:w="7937" w:type="dxa"/>
            <w:vAlign w:val="center"/>
          </w:tcPr>
          <w:p w:rsidR="00827942" w:rsidRDefault="00565913" w:rsidP="00886C6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以下</w:t>
            </w:r>
            <w:r w:rsidR="00827942" w:rsidRPr="00EE235E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症状</w:t>
            </w:r>
            <w:r w:rsidR="00886C68">
              <w:rPr>
                <w:rFonts w:asciiTheme="minorEastAsia" w:hAnsiTheme="minorEastAsia" w:hint="eastAsia"/>
                <w:sz w:val="18"/>
                <w:szCs w:val="18"/>
              </w:rPr>
              <w:t>や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先天性心疾患を有する。該当する項目に☑を記入する。</w:t>
            </w:r>
          </w:p>
        </w:tc>
        <w:tc>
          <w:tcPr>
            <w:tcW w:w="2494" w:type="dxa"/>
            <w:vAlign w:val="center"/>
          </w:tcPr>
          <w:p w:rsidR="00827942" w:rsidRPr="004D3748" w:rsidRDefault="00827942" w:rsidP="00DB3241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827942" w:rsidRPr="00A44ECD" w:rsidTr="00DB3241">
        <w:tc>
          <w:tcPr>
            <w:tcW w:w="10431" w:type="dxa"/>
            <w:gridSpan w:val="2"/>
            <w:vAlign w:val="center"/>
          </w:tcPr>
          <w:p w:rsidR="00827942" w:rsidRDefault="00827942" w:rsidP="0082794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827942">
              <w:rPr>
                <w:rFonts w:asciiTheme="minorEastAsia" w:hAnsiTheme="minorEastAsia" w:hint="eastAsia"/>
                <w:sz w:val="18"/>
                <w:szCs w:val="18"/>
              </w:rPr>
              <w:t>両側上大静脈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A8493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827942">
              <w:rPr>
                <w:rFonts w:asciiTheme="minorEastAsia" w:hAnsiTheme="minorEastAsia" w:hint="eastAsia"/>
                <w:sz w:val="18"/>
                <w:szCs w:val="18"/>
              </w:rPr>
              <w:t>下大静脈欠損</w:t>
            </w:r>
            <w:r w:rsidR="00A8493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Pr="00827942">
              <w:rPr>
                <w:rFonts w:asciiTheme="minorEastAsia" w:hAnsiTheme="minorEastAsia" w:hint="eastAsia"/>
                <w:sz w:val="18"/>
                <w:szCs w:val="18"/>
              </w:rPr>
              <w:t>単心房</w:t>
            </w:r>
            <w:r w:rsidR="00A8493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Pr="00827942">
              <w:rPr>
                <w:rFonts w:asciiTheme="minorEastAsia" w:hAnsiTheme="minorEastAsia" w:hint="eastAsia"/>
                <w:sz w:val="18"/>
                <w:szCs w:val="18"/>
              </w:rPr>
              <w:t>単心室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A8493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827942">
              <w:rPr>
                <w:rFonts w:asciiTheme="minorEastAsia" w:hAnsiTheme="minorEastAsia" w:hint="eastAsia"/>
                <w:sz w:val="18"/>
                <w:szCs w:val="18"/>
              </w:rPr>
              <w:t>心房中隔欠損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A8493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827942">
              <w:rPr>
                <w:rFonts w:asciiTheme="minorEastAsia" w:hAnsiTheme="minorEastAsia" w:hint="eastAsia"/>
                <w:sz w:val="18"/>
                <w:szCs w:val="18"/>
              </w:rPr>
              <w:t>心内膜床欠損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A8493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827942">
              <w:rPr>
                <w:rFonts w:asciiTheme="minorEastAsia" w:hAnsiTheme="minorEastAsia" w:hint="eastAsia"/>
                <w:sz w:val="18"/>
                <w:szCs w:val="18"/>
              </w:rPr>
              <w:t>肺動脈狭窄</w:t>
            </w:r>
          </w:p>
          <w:p w:rsidR="00827942" w:rsidRPr="00A44ECD" w:rsidRDefault="00827942" w:rsidP="0082794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827942">
              <w:rPr>
                <w:rFonts w:asciiTheme="minorEastAsia" w:hAnsiTheme="minorEastAsia" w:hint="eastAsia"/>
                <w:sz w:val="18"/>
                <w:szCs w:val="18"/>
              </w:rPr>
              <w:t>両大血管右室起始症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A8493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827942">
              <w:rPr>
                <w:rFonts w:asciiTheme="minorEastAsia" w:hAnsiTheme="minorEastAsia" w:hint="eastAsia"/>
                <w:sz w:val="18"/>
                <w:szCs w:val="18"/>
              </w:rPr>
              <w:t>肺高血圧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A8493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□その他（　　　　　　　　　　　　　　　　　　　　　　　）</w:t>
            </w:r>
          </w:p>
        </w:tc>
      </w:tr>
    </w:tbl>
    <w:p w:rsidR="00FC4EB6" w:rsidRDefault="00FC4EB6" w:rsidP="00827942">
      <w:pPr>
        <w:rPr>
          <w:rFonts w:asciiTheme="minorEastAsia" w:hAnsiTheme="minorEastAsia"/>
          <w:b/>
          <w:sz w:val="18"/>
          <w:szCs w:val="18"/>
        </w:rPr>
      </w:pPr>
    </w:p>
    <w:p w:rsidR="00827942" w:rsidRDefault="00827942" w:rsidP="00827942">
      <w:pPr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Ｂ．検査所見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827942" w:rsidRPr="00A44ECD" w:rsidTr="00DB3241">
        <w:tc>
          <w:tcPr>
            <w:tcW w:w="7937" w:type="dxa"/>
            <w:vAlign w:val="center"/>
          </w:tcPr>
          <w:p w:rsidR="00827942" w:rsidRPr="00A44ECD" w:rsidRDefault="00827942" w:rsidP="00A8493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3F122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B959AC" w:rsidRPr="00B959AC">
              <w:rPr>
                <w:rFonts w:asciiTheme="minorEastAsia" w:hAnsiTheme="minorEastAsia" w:hint="eastAsia"/>
                <w:sz w:val="18"/>
                <w:szCs w:val="18"/>
              </w:rPr>
              <w:t>胸部エックス線：気管支は両側hyparterial bronchus（肺動脈が気管支を乗り越える）となる</w:t>
            </w:r>
            <w:r w:rsidR="00B959AC" w:rsidRPr="00A44ECD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2494" w:type="dxa"/>
            <w:vAlign w:val="center"/>
          </w:tcPr>
          <w:p w:rsidR="00827942" w:rsidRPr="004D3748" w:rsidRDefault="00827942" w:rsidP="00DB3241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827942" w:rsidRPr="00A44ECD" w:rsidTr="00DB3241">
        <w:tc>
          <w:tcPr>
            <w:tcW w:w="7937" w:type="dxa"/>
            <w:vAlign w:val="center"/>
          </w:tcPr>
          <w:p w:rsidR="00827942" w:rsidRPr="00EC39B1" w:rsidRDefault="00827942" w:rsidP="00A8493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EC39B1"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="003F122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B959AC" w:rsidRPr="00B959AC">
              <w:rPr>
                <w:rFonts w:asciiTheme="minorEastAsia" w:hAnsiTheme="minorEastAsia" w:hint="eastAsia"/>
                <w:sz w:val="18"/>
                <w:szCs w:val="18"/>
              </w:rPr>
              <w:t>心臓超音波検査：下大静脈欠損兼奇静脈結合を認める</w:t>
            </w:r>
            <w:r w:rsidR="00B959AC" w:rsidRPr="00EC39B1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2494" w:type="dxa"/>
            <w:vAlign w:val="center"/>
          </w:tcPr>
          <w:p w:rsidR="00827942" w:rsidRPr="004D3748" w:rsidRDefault="00827942" w:rsidP="00DB3241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827942" w:rsidRPr="00A44ECD" w:rsidTr="00DB3241">
        <w:tc>
          <w:tcPr>
            <w:tcW w:w="7937" w:type="dxa"/>
            <w:vAlign w:val="center"/>
          </w:tcPr>
          <w:p w:rsidR="00827942" w:rsidRPr="00EC39B1" w:rsidRDefault="00827942" w:rsidP="00A8493C">
            <w:pPr>
              <w:widowControl/>
              <w:ind w:left="1763" w:hangingChars="1100" w:hanging="1763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</w:t>
            </w:r>
            <w:r w:rsidR="003F122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B959AC" w:rsidRPr="00B959AC">
              <w:rPr>
                <w:rFonts w:asciiTheme="minorEastAsia" w:hAnsiTheme="minorEastAsia" w:hint="eastAsia"/>
                <w:sz w:val="18"/>
                <w:szCs w:val="18"/>
              </w:rPr>
              <w:t>心臓カテーテル検査：心房造影による心耳形態(両側左心耳構造)、肺動脈造影により肺動脈と気管支の位置関係(両側hyparterial bronchus)を確認できる</w:t>
            </w:r>
          </w:p>
        </w:tc>
        <w:tc>
          <w:tcPr>
            <w:tcW w:w="2494" w:type="dxa"/>
            <w:vAlign w:val="center"/>
          </w:tcPr>
          <w:p w:rsidR="00827942" w:rsidRPr="00A44ECD" w:rsidRDefault="00827942" w:rsidP="00DB3241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827942" w:rsidRPr="00A44ECD" w:rsidTr="00DB3241">
        <w:tc>
          <w:tcPr>
            <w:tcW w:w="7937" w:type="dxa"/>
            <w:vAlign w:val="center"/>
          </w:tcPr>
          <w:p w:rsidR="00827942" w:rsidRPr="00EC39B1" w:rsidRDefault="00827942" w:rsidP="00A8493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</w:t>
            </w:r>
            <w:r w:rsidR="003F122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B959AC" w:rsidRPr="00B959AC">
              <w:rPr>
                <w:rFonts w:asciiTheme="minorEastAsia" w:hAnsiTheme="minorEastAsia" w:hint="eastAsia"/>
                <w:sz w:val="18"/>
                <w:szCs w:val="18"/>
              </w:rPr>
              <w:t>造影CT：肺動脈と気管支の位置関係(両側hyparterial bronchus)を確認できる</w:t>
            </w:r>
            <w:r w:rsidR="00B959AC" w:rsidRPr="00EC39B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2494" w:type="dxa"/>
            <w:vAlign w:val="center"/>
          </w:tcPr>
          <w:p w:rsidR="00827942" w:rsidRPr="00A44ECD" w:rsidRDefault="00827942" w:rsidP="00DB3241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827942" w:rsidRPr="00A44ECD" w:rsidTr="00DB3241">
        <w:tc>
          <w:tcPr>
            <w:tcW w:w="7937" w:type="dxa"/>
            <w:vAlign w:val="center"/>
          </w:tcPr>
          <w:p w:rsidR="00827942" w:rsidRPr="00EC39B1" w:rsidRDefault="00827942" w:rsidP="00A8493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</w:t>
            </w:r>
            <w:r w:rsidR="00B959AC">
              <w:rPr>
                <w:rFonts w:hint="eastAsia"/>
              </w:rPr>
              <w:t xml:space="preserve"> </w:t>
            </w:r>
            <w:r w:rsidR="00B959AC" w:rsidRPr="00B959AC">
              <w:rPr>
                <w:rFonts w:asciiTheme="minorEastAsia" w:hAnsiTheme="minorEastAsia" w:hint="eastAsia"/>
                <w:sz w:val="18"/>
                <w:szCs w:val="18"/>
              </w:rPr>
              <w:t>画像診断で、複数の脾臓を認める</w:t>
            </w:r>
          </w:p>
        </w:tc>
        <w:tc>
          <w:tcPr>
            <w:tcW w:w="2494" w:type="dxa"/>
            <w:vAlign w:val="center"/>
          </w:tcPr>
          <w:p w:rsidR="00827942" w:rsidRPr="00A44ECD" w:rsidRDefault="00827942" w:rsidP="00DB3241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</w:tbl>
    <w:p w:rsidR="00FC4EB6" w:rsidRDefault="00FC4EB6" w:rsidP="00827942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827942" w:rsidRDefault="00827942" w:rsidP="00827942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＜診断のカテゴリー＞</w:t>
      </w:r>
      <w:r>
        <w:rPr>
          <w:rFonts w:asciiTheme="minorEastAsia" w:hAnsiTheme="minorEastAsia" w:hint="eastAsia"/>
          <w:b/>
          <w:sz w:val="18"/>
          <w:szCs w:val="18"/>
        </w:rPr>
        <w:t>（</w:t>
      </w:r>
      <w:r w:rsidRPr="00A44ECD">
        <w:rPr>
          <w:rFonts w:asciiTheme="minorEastAsia" w:hAnsiTheme="minorEastAsia" w:hint="eastAsia"/>
          <w:b/>
          <w:sz w:val="18"/>
          <w:szCs w:val="18"/>
        </w:rPr>
        <w:t>該当す</w:t>
      </w:r>
      <w:r w:rsidR="00565913">
        <w:rPr>
          <w:rFonts w:asciiTheme="minorEastAsia" w:hAnsiTheme="minorEastAsia" w:hint="eastAsia"/>
          <w:b/>
          <w:sz w:val="18"/>
          <w:szCs w:val="18"/>
        </w:rPr>
        <w:t>る項目に☑を記入する</w:t>
      </w:r>
      <w:r w:rsidRPr="00A44ECD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1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827942" w:rsidRPr="00A44ECD" w:rsidTr="00DB3241">
        <w:tc>
          <w:tcPr>
            <w:tcW w:w="7937" w:type="dxa"/>
            <w:vAlign w:val="center"/>
          </w:tcPr>
          <w:p w:rsidR="00827942" w:rsidRPr="00A44ECD" w:rsidRDefault="00710F0F" w:rsidP="00DB324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B959AC" w:rsidRPr="00B959AC">
              <w:rPr>
                <w:rFonts w:asciiTheme="minorEastAsia" w:hAnsiTheme="minorEastAsia" w:hint="eastAsia"/>
                <w:sz w:val="18"/>
                <w:szCs w:val="18"/>
              </w:rPr>
              <w:t>Definite</w:t>
            </w:r>
            <w:r w:rsidR="00474F10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="00B959AC" w:rsidRPr="00B959AC">
              <w:rPr>
                <w:rFonts w:asciiTheme="minorEastAsia" w:hAnsiTheme="minorEastAsia" w:hint="eastAsia"/>
                <w:sz w:val="18"/>
                <w:szCs w:val="18"/>
              </w:rPr>
              <w:t>Ａの１を満たし、Ｂのうち１項目以上を満たすもの</w:t>
            </w:r>
          </w:p>
        </w:tc>
        <w:tc>
          <w:tcPr>
            <w:tcW w:w="2494" w:type="dxa"/>
            <w:vAlign w:val="center"/>
          </w:tcPr>
          <w:p w:rsidR="00827942" w:rsidRPr="00A44ECD" w:rsidRDefault="00827942" w:rsidP="00710F0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6122A4" w:rsidRPr="007E226A" w:rsidRDefault="007E226A" w:rsidP="006122A4">
      <w:pPr>
        <w:widowControl/>
        <w:jc w:val="left"/>
        <w:rPr>
          <w:rFonts w:asciiTheme="minorEastAsia" w:hAnsiTheme="minorEastAsia"/>
          <w:b/>
          <w:szCs w:val="21"/>
        </w:rPr>
      </w:pPr>
      <w:r>
        <w:rPr>
          <w:rFonts w:hint="eastAsia"/>
          <w:b/>
          <w:szCs w:val="21"/>
        </w:rPr>
        <w:lastRenderedPageBreak/>
        <w:t xml:space="preserve">■　</w:t>
      </w:r>
      <w:r w:rsidR="0099382F" w:rsidRPr="007E226A">
        <w:rPr>
          <w:rFonts w:hint="eastAsia"/>
          <w:b/>
          <w:szCs w:val="21"/>
        </w:rPr>
        <w:t>臨床所見</w:t>
      </w:r>
      <w:r w:rsidR="0099382F" w:rsidRPr="007E226A">
        <w:rPr>
          <w:rFonts w:asciiTheme="minorEastAsia" w:hAnsiTheme="minorEastAsia" w:hint="eastAsia"/>
          <w:b/>
          <w:szCs w:val="21"/>
        </w:rPr>
        <w:t>（該当する項目に☑を記入する）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2551"/>
      </w:tblGrid>
      <w:tr w:rsidR="00C325AC" w:rsidRPr="002B66F3" w:rsidTr="002C1D5B">
        <w:tc>
          <w:tcPr>
            <w:tcW w:w="7905" w:type="dxa"/>
            <w:shd w:val="clear" w:color="auto" w:fill="auto"/>
          </w:tcPr>
          <w:p w:rsidR="00C325AC" w:rsidRPr="002B66F3" w:rsidRDefault="00C325AC" w:rsidP="002C1D5B">
            <w:pPr>
              <w:rPr>
                <w:sz w:val="18"/>
                <w:szCs w:val="18"/>
              </w:rPr>
            </w:pPr>
            <w:r w:rsidRPr="002B66F3">
              <w:rPr>
                <w:rFonts w:hint="eastAsia"/>
                <w:sz w:val="18"/>
                <w:szCs w:val="18"/>
              </w:rPr>
              <w:t>心臓の術後後遺症、合併症または続発症</w:t>
            </w:r>
          </w:p>
        </w:tc>
        <w:tc>
          <w:tcPr>
            <w:tcW w:w="2551" w:type="dxa"/>
            <w:shd w:val="clear" w:color="auto" w:fill="auto"/>
          </w:tcPr>
          <w:p w:rsidR="00C325AC" w:rsidRPr="002B66F3" w:rsidRDefault="00C325AC" w:rsidP="002C1D5B">
            <w:pPr>
              <w:rPr>
                <w:sz w:val="18"/>
                <w:szCs w:val="18"/>
              </w:rPr>
            </w:pPr>
            <w:r w:rsidRPr="002B66F3">
              <w:rPr>
                <w:rFonts w:hint="eastAsia"/>
                <w:sz w:val="18"/>
                <w:szCs w:val="18"/>
              </w:rPr>
              <w:t>1.</w:t>
            </w:r>
            <w:r w:rsidRPr="002B66F3">
              <w:rPr>
                <w:rFonts w:hint="eastAsia"/>
                <w:sz w:val="18"/>
                <w:szCs w:val="18"/>
              </w:rPr>
              <w:t>あり</w:t>
            </w:r>
            <w:r w:rsidRPr="002B66F3">
              <w:rPr>
                <w:rFonts w:hint="eastAsia"/>
                <w:sz w:val="18"/>
                <w:szCs w:val="18"/>
              </w:rPr>
              <w:t xml:space="preserve">  2.</w:t>
            </w:r>
            <w:r w:rsidRPr="002B66F3">
              <w:rPr>
                <w:rFonts w:hint="eastAsia"/>
                <w:sz w:val="18"/>
                <w:szCs w:val="18"/>
              </w:rPr>
              <w:t>なし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不明</w:t>
            </w:r>
          </w:p>
        </w:tc>
      </w:tr>
      <w:tr w:rsidR="00C325AC" w:rsidRPr="002B66F3" w:rsidTr="002C1D5B">
        <w:tc>
          <w:tcPr>
            <w:tcW w:w="10456" w:type="dxa"/>
            <w:gridSpan w:val="2"/>
            <w:shd w:val="clear" w:color="auto" w:fill="auto"/>
          </w:tcPr>
          <w:p w:rsidR="00C325AC" w:rsidRDefault="00C325AC" w:rsidP="002C1D5B">
            <w:pPr>
              <w:ind w:firstLineChars="200" w:firstLine="32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2B66F3">
              <w:rPr>
                <w:rFonts w:hint="eastAsia"/>
                <w:sz w:val="18"/>
                <w:szCs w:val="18"/>
              </w:rPr>
              <w:t>肺動脈狭窄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2B66F3">
              <w:rPr>
                <w:rFonts w:hint="eastAsia"/>
                <w:sz w:val="18"/>
                <w:szCs w:val="18"/>
              </w:rPr>
              <w:t>右室‐肺動脈圧較差</w:t>
            </w:r>
            <w:r w:rsidRPr="002B66F3">
              <w:rPr>
                <w:rFonts w:hint="eastAsia"/>
                <w:sz w:val="18"/>
                <w:szCs w:val="18"/>
              </w:rPr>
              <w:t xml:space="preserve"> 20mmHg</w:t>
            </w:r>
            <w:r w:rsidRPr="002B66F3">
              <w:rPr>
                <w:rFonts w:hint="eastAsia"/>
                <w:sz w:val="18"/>
                <w:szCs w:val="18"/>
              </w:rPr>
              <w:t>以上</w:t>
            </w:r>
            <w:r>
              <w:rPr>
                <w:rFonts w:hint="eastAsia"/>
                <w:sz w:val="18"/>
                <w:szCs w:val="18"/>
              </w:rPr>
              <w:t>）　□大動脈狭窄（左室‐大動脈圧</w:t>
            </w:r>
            <w:r w:rsidRPr="002B66F3">
              <w:rPr>
                <w:rFonts w:hint="eastAsia"/>
                <w:sz w:val="18"/>
                <w:szCs w:val="18"/>
              </w:rPr>
              <w:t>較差</w:t>
            </w:r>
            <w:r w:rsidRPr="002B66F3">
              <w:rPr>
                <w:rFonts w:hint="eastAsia"/>
                <w:sz w:val="18"/>
                <w:szCs w:val="18"/>
              </w:rPr>
              <w:t xml:space="preserve"> 20mmHg</w:t>
            </w:r>
            <w:r w:rsidRPr="002B66F3">
              <w:rPr>
                <w:rFonts w:hint="eastAsia"/>
                <w:sz w:val="18"/>
                <w:szCs w:val="18"/>
              </w:rPr>
              <w:t>以上</w:t>
            </w:r>
            <w:r>
              <w:rPr>
                <w:rFonts w:hint="eastAsia"/>
                <w:sz w:val="18"/>
                <w:szCs w:val="18"/>
              </w:rPr>
              <w:t xml:space="preserve">）　</w:t>
            </w:r>
          </w:p>
          <w:p w:rsidR="00C325AC" w:rsidRDefault="00C325AC" w:rsidP="002C1D5B">
            <w:pPr>
              <w:ind w:firstLineChars="200" w:firstLine="32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□大動脈狭窄（圧</w:t>
            </w:r>
            <w:r w:rsidRPr="002B66F3">
              <w:rPr>
                <w:rFonts w:hint="eastAsia"/>
                <w:sz w:val="18"/>
                <w:szCs w:val="18"/>
              </w:rPr>
              <w:t>差</w:t>
            </w:r>
            <w:r w:rsidRPr="002B66F3">
              <w:rPr>
                <w:rFonts w:hint="eastAsia"/>
                <w:sz w:val="18"/>
                <w:szCs w:val="18"/>
              </w:rPr>
              <w:t xml:space="preserve"> 20mmHg</w:t>
            </w:r>
            <w:r w:rsidRPr="002B66F3">
              <w:rPr>
                <w:rFonts w:hint="eastAsia"/>
                <w:sz w:val="18"/>
                <w:szCs w:val="18"/>
              </w:rPr>
              <w:t>以上</w:t>
            </w:r>
            <w:r>
              <w:rPr>
                <w:rFonts w:hint="eastAsia"/>
                <w:sz w:val="18"/>
                <w:szCs w:val="18"/>
              </w:rPr>
              <w:t>）　□房室弁逆流（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度以上：三尖弁、僧房弁、共通房室弁）　</w:t>
            </w:r>
          </w:p>
          <w:p w:rsidR="00C325AC" w:rsidRDefault="00C325AC" w:rsidP="002C1D5B">
            <w:pPr>
              <w:ind w:firstLineChars="200" w:firstLine="32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□半月弁逆流（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度以上：肺動脈弁、大動脈弁）　□肺高血圧症（収縮期血圧　</w:t>
            </w:r>
            <w:r>
              <w:rPr>
                <w:rFonts w:hint="eastAsia"/>
                <w:sz w:val="18"/>
                <w:szCs w:val="18"/>
              </w:rPr>
              <w:t>40mmHg</w:t>
            </w:r>
            <w:r>
              <w:rPr>
                <w:rFonts w:hint="eastAsia"/>
                <w:sz w:val="18"/>
                <w:szCs w:val="18"/>
              </w:rPr>
              <w:t>以上または平均圧</w:t>
            </w:r>
            <w:r>
              <w:rPr>
                <w:rFonts w:hint="eastAsia"/>
                <w:sz w:val="18"/>
                <w:szCs w:val="18"/>
              </w:rPr>
              <w:t xml:space="preserve"> 25mmHg</w:t>
            </w:r>
            <w:r>
              <w:rPr>
                <w:rFonts w:hint="eastAsia"/>
                <w:sz w:val="18"/>
                <w:szCs w:val="18"/>
              </w:rPr>
              <w:t>以上）</w:t>
            </w:r>
          </w:p>
          <w:p w:rsidR="00C325AC" w:rsidRDefault="00C325AC" w:rsidP="002C1D5B">
            <w:pPr>
              <w:ind w:firstLineChars="200" w:firstLine="321"/>
            </w:pPr>
            <w:r>
              <w:rPr>
                <w:rFonts w:hint="eastAsia"/>
                <w:sz w:val="18"/>
                <w:szCs w:val="18"/>
              </w:rPr>
              <w:t>□心筋障害　左室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 xml:space="preserve">体心室駆出率　</w:t>
            </w:r>
            <w:r>
              <w:rPr>
                <w:rFonts w:hint="eastAsia"/>
                <w:sz w:val="18"/>
                <w:szCs w:val="18"/>
              </w:rPr>
              <w:t>0.6</w:t>
            </w:r>
            <w:r>
              <w:rPr>
                <w:rFonts w:hint="eastAsia"/>
                <w:sz w:val="18"/>
                <w:szCs w:val="18"/>
              </w:rPr>
              <w:t xml:space="preserve">以下　□不整脈　□心胸郭比　</w:t>
            </w:r>
            <w:r>
              <w:rPr>
                <w:rFonts w:hint="eastAsia"/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％以上　□その他</w:t>
            </w:r>
            <w:r w:rsidR="00FC4EB6">
              <w:rPr>
                <w:rFonts w:hint="eastAsia"/>
                <w:sz w:val="18"/>
                <w:szCs w:val="18"/>
              </w:rPr>
              <w:t>（　　　　　　　　　　　　　　　　　　　　　）</w:t>
            </w:r>
          </w:p>
        </w:tc>
      </w:tr>
      <w:tr w:rsidR="00C325AC" w:rsidRPr="009B270C" w:rsidTr="002C1D5B">
        <w:trPr>
          <w:trHeight w:val="265"/>
        </w:trPr>
        <w:tc>
          <w:tcPr>
            <w:tcW w:w="10456" w:type="dxa"/>
            <w:gridSpan w:val="2"/>
            <w:shd w:val="clear" w:color="auto" w:fill="auto"/>
          </w:tcPr>
          <w:p w:rsidR="00C325AC" w:rsidRPr="002B66F3" w:rsidRDefault="00C325AC" w:rsidP="007E226A">
            <w:pPr>
              <w:ind w:left="2084" w:hangingChars="1300" w:hanging="208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不整脈ありの場合　□心室期外収縮（□多源性なし　□多源性あり　）　□上室頻拍　　□心室頻拍　　□心房粗細動　　　　　　　　　　□高度房室ブロック（</w:t>
            </w:r>
            <w:r>
              <w:rPr>
                <w:rFonts w:hint="eastAsia"/>
                <w:sz w:val="18"/>
                <w:szCs w:val="18"/>
              </w:rPr>
              <w:t>Mobitz II</w:t>
            </w:r>
            <w:r>
              <w:rPr>
                <w:rFonts w:hint="eastAsia"/>
                <w:sz w:val="18"/>
                <w:szCs w:val="18"/>
              </w:rPr>
              <w:t xml:space="preserve">または完全房室ブロック）　</w:t>
            </w:r>
            <w:r w:rsidR="007E226A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□左脚ブロック</w:t>
            </w:r>
          </w:p>
        </w:tc>
      </w:tr>
      <w:tr w:rsidR="00C325AC" w:rsidRPr="002B66F3" w:rsidTr="002C1D5B">
        <w:trPr>
          <w:trHeight w:val="210"/>
        </w:trPr>
        <w:tc>
          <w:tcPr>
            <w:tcW w:w="10456" w:type="dxa"/>
            <w:gridSpan w:val="2"/>
            <w:shd w:val="clear" w:color="auto" w:fill="auto"/>
          </w:tcPr>
          <w:p w:rsidR="00C325AC" w:rsidRPr="00FC756D" w:rsidRDefault="00C325AC" w:rsidP="002C1D5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その他ありの場合特記すべき所見（　　　　　　　　　　　　　　　　　　　　　　　　　</w:t>
            </w:r>
            <w:r w:rsidR="00FC4EB6">
              <w:rPr>
                <w:rFonts w:hint="eastAsia"/>
                <w:sz w:val="18"/>
                <w:szCs w:val="18"/>
              </w:rPr>
              <w:t xml:space="preserve">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C325AC" w:rsidRPr="002B66F3" w:rsidTr="002C1D5B">
        <w:trPr>
          <w:trHeight w:val="150"/>
        </w:trPr>
        <w:tc>
          <w:tcPr>
            <w:tcW w:w="7905" w:type="dxa"/>
            <w:shd w:val="clear" w:color="auto" w:fill="auto"/>
          </w:tcPr>
          <w:p w:rsidR="00C325AC" w:rsidRPr="002B66F3" w:rsidRDefault="00C325AC" w:rsidP="002C1D5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心臓以外の</w:t>
            </w:r>
            <w:r w:rsidRPr="002B66F3">
              <w:rPr>
                <w:rFonts w:hint="eastAsia"/>
                <w:sz w:val="18"/>
                <w:szCs w:val="18"/>
              </w:rPr>
              <w:t>術後後遺症、合併症または続発症</w:t>
            </w:r>
          </w:p>
        </w:tc>
        <w:tc>
          <w:tcPr>
            <w:tcW w:w="2551" w:type="dxa"/>
            <w:shd w:val="clear" w:color="auto" w:fill="auto"/>
          </w:tcPr>
          <w:p w:rsidR="00C325AC" w:rsidRPr="00603361" w:rsidRDefault="00C325AC" w:rsidP="002C1D5B">
            <w:pPr>
              <w:rPr>
                <w:sz w:val="18"/>
                <w:szCs w:val="18"/>
              </w:rPr>
            </w:pPr>
            <w:r w:rsidRPr="00FC756D">
              <w:rPr>
                <w:rFonts w:hint="eastAsia"/>
                <w:sz w:val="18"/>
                <w:szCs w:val="18"/>
              </w:rPr>
              <w:t>1.</w:t>
            </w:r>
            <w:r w:rsidRPr="00FC756D">
              <w:rPr>
                <w:rFonts w:hint="eastAsia"/>
                <w:sz w:val="18"/>
                <w:szCs w:val="18"/>
              </w:rPr>
              <w:t>あり</w:t>
            </w:r>
            <w:r w:rsidRPr="00FC756D">
              <w:rPr>
                <w:rFonts w:hint="eastAsia"/>
                <w:sz w:val="18"/>
                <w:szCs w:val="18"/>
              </w:rPr>
              <w:t xml:space="preserve">  2.</w:t>
            </w:r>
            <w:r w:rsidRPr="00FC756D">
              <w:rPr>
                <w:rFonts w:hint="eastAsia"/>
                <w:sz w:val="18"/>
                <w:szCs w:val="18"/>
              </w:rPr>
              <w:t xml:space="preserve">なし　</w:t>
            </w:r>
            <w:r w:rsidRPr="00FC756D">
              <w:rPr>
                <w:rFonts w:hint="eastAsia"/>
                <w:sz w:val="18"/>
                <w:szCs w:val="18"/>
              </w:rPr>
              <w:t>3.</w:t>
            </w:r>
            <w:r w:rsidRPr="00FC756D">
              <w:rPr>
                <w:rFonts w:hint="eastAsia"/>
                <w:sz w:val="18"/>
                <w:szCs w:val="18"/>
              </w:rPr>
              <w:t>不明</w:t>
            </w:r>
          </w:p>
        </w:tc>
      </w:tr>
      <w:tr w:rsidR="00C325AC" w:rsidRPr="002B66F3" w:rsidTr="002C1D5B">
        <w:trPr>
          <w:trHeight w:val="165"/>
        </w:trPr>
        <w:tc>
          <w:tcPr>
            <w:tcW w:w="10456" w:type="dxa"/>
            <w:gridSpan w:val="2"/>
            <w:shd w:val="clear" w:color="auto" w:fill="auto"/>
          </w:tcPr>
          <w:p w:rsidR="00C325AC" w:rsidRDefault="00C325AC" w:rsidP="002C1D5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□慢性肝障害　□蛋白漏出性胃腸症（血清アルブミン値　</w:t>
            </w:r>
            <w:r>
              <w:rPr>
                <w:rFonts w:hint="eastAsia"/>
                <w:sz w:val="18"/>
                <w:szCs w:val="18"/>
              </w:rPr>
              <w:t>3g/dL</w:t>
            </w:r>
            <w:r>
              <w:rPr>
                <w:rFonts w:hint="eastAsia"/>
                <w:sz w:val="18"/>
                <w:szCs w:val="18"/>
              </w:rPr>
              <w:t xml:space="preserve">未満）　□慢性腎臓病（腎機能低下を認めるもの）　</w:t>
            </w:r>
          </w:p>
          <w:p w:rsidR="00C325AC" w:rsidRPr="002B66F3" w:rsidRDefault="00C325AC" w:rsidP="007C7306">
            <w:pPr>
              <w:ind w:firstLineChars="250" w:firstLine="40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□精神発達遅滞（</w:t>
            </w:r>
            <w:r>
              <w:rPr>
                <w:rFonts w:hint="eastAsia"/>
                <w:sz w:val="18"/>
                <w:szCs w:val="18"/>
              </w:rPr>
              <w:t>IQ70</w:t>
            </w:r>
            <w:r>
              <w:rPr>
                <w:rFonts w:hint="eastAsia"/>
                <w:sz w:val="18"/>
                <w:szCs w:val="18"/>
              </w:rPr>
              <w:t>以下）　□運動麻痺　□症候性てんかん　□その他</w:t>
            </w:r>
          </w:p>
        </w:tc>
      </w:tr>
      <w:tr w:rsidR="00C325AC" w:rsidRPr="002B66F3" w:rsidTr="002C1D5B">
        <w:trPr>
          <w:trHeight w:val="95"/>
        </w:trPr>
        <w:tc>
          <w:tcPr>
            <w:tcW w:w="10456" w:type="dxa"/>
            <w:gridSpan w:val="2"/>
            <w:shd w:val="clear" w:color="auto" w:fill="auto"/>
          </w:tcPr>
          <w:p w:rsidR="00C325AC" w:rsidRPr="002B66F3" w:rsidRDefault="00C325AC" w:rsidP="002C1D5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慢性肝障害ありの場合　　□肝線維症　　□肝硬変　　□肝がん</w:t>
            </w:r>
          </w:p>
        </w:tc>
      </w:tr>
      <w:tr w:rsidR="00C325AC" w:rsidRPr="002B66F3" w:rsidTr="002C1D5B">
        <w:trPr>
          <w:trHeight w:val="180"/>
        </w:trPr>
        <w:tc>
          <w:tcPr>
            <w:tcW w:w="10456" w:type="dxa"/>
            <w:gridSpan w:val="2"/>
            <w:shd w:val="clear" w:color="auto" w:fill="auto"/>
          </w:tcPr>
          <w:p w:rsidR="00C325AC" w:rsidRDefault="00C325AC" w:rsidP="002C1D5B">
            <w:r>
              <w:rPr>
                <w:rFonts w:hint="eastAsia"/>
                <w:sz w:val="18"/>
                <w:szCs w:val="18"/>
              </w:rPr>
              <w:t xml:space="preserve">　　その他ありの場合特記すべき所見（　　　　　　　　　　　　　　　　　　　　　　　　　</w:t>
            </w:r>
            <w:r w:rsidR="00FC4EB6">
              <w:rPr>
                <w:rFonts w:hint="eastAsia"/>
                <w:sz w:val="18"/>
                <w:szCs w:val="18"/>
              </w:rPr>
              <w:t xml:space="preserve">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</w:tbl>
    <w:p w:rsidR="006122A4" w:rsidRPr="007E226A" w:rsidRDefault="007E226A" w:rsidP="006122A4">
      <w:pPr>
        <w:widowControl/>
        <w:jc w:val="left"/>
        <w:rPr>
          <w:rFonts w:asciiTheme="minorEastAsia" w:hAnsiTheme="minorEastAsia"/>
          <w:b/>
          <w:szCs w:val="21"/>
        </w:rPr>
      </w:pPr>
      <w:r>
        <w:rPr>
          <w:rFonts w:hint="eastAsia"/>
          <w:b/>
        </w:rPr>
        <w:t xml:space="preserve">■　</w:t>
      </w:r>
      <w:r w:rsidR="006122A4" w:rsidRPr="007E226A">
        <w:rPr>
          <w:rFonts w:hint="eastAsia"/>
          <w:b/>
        </w:rPr>
        <w:t>治療その他</w:t>
      </w:r>
      <w:r w:rsidR="006122A4" w:rsidRPr="007E226A">
        <w:rPr>
          <w:rFonts w:asciiTheme="minorEastAsia" w:hAnsiTheme="minorEastAsia" w:hint="eastAsia"/>
          <w:b/>
          <w:szCs w:val="21"/>
        </w:rPr>
        <w:t>（該当する項目に☑を記入する）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2551"/>
      </w:tblGrid>
      <w:tr w:rsidR="00C325AC" w:rsidRPr="00CE4CF6" w:rsidTr="002C1D5B">
        <w:tc>
          <w:tcPr>
            <w:tcW w:w="7905" w:type="dxa"/>
            <w:shd w:val="clear" w:color="auto" w:fill="auto"/>
          </w:tcPr>
          <w:p w:rsidR="00C325AC" w:rsidRPr="00CE4CF6" w:rsidRDefault="00C325AC" w:rsidP="002C1D5B">
            <w:pPr>
              <w:rPr>
                <w:sz w:val="18"/>
                <w:szCs w:val="18"/>
              </w:rPr>
            </w:pPr>
            <w:r w:rsidRPr="00CE4CF6">
              <w:rPr>
                <w:rFonts w:hint="eastAsia"/>
                <w:sz w:val="18"/>
                <w:szCs w:val="18"/>
              </w:rPr>
              <w:t>手術</w:t>
            </w:r>
          </w:p>
        </w:tc>
        <w:tc>
          <w:tcPr>
            <w:tcW w:w="2551" w:type="dxa"/>
            <w:shd w:val="clear" w:color="auto" w:fill="auto"/>
          </w:tcPr>
          <w:p w:rsidR="00C325AC" w:rsidRPr="00CE4CF6" w:rsidRDefault="00C325AC" w:rsidP="00710F0F">
            <w:pPr>
              <w:rPr>
                <w:sz w:val="18"/>
                <w:szCs w:val="18"/>
              </w:rPr>
            </w:pPr>
            <w:r w:rsidRPr="00594170">
              <w:rPr>
                <w:rFonts w:hint="eastAsia"/>
                <w:sz w:val="18"/>
                <w:szCs w:val="18"/>
              </w:rPr>
              <w:t>1.</w:t>
            </w:r>
            <w:r w:rsidR="00710F0F">
              <w:rPr>
                <w:rFonts w:hint="eastAsia"/>
                <w:sz w:val="18"/>
                <w:szCs w:val="18"/>
              </w:rPr>
              <w:t>実施</w:t>
            </w:r>
            <w:r w:rsidRPr="00594170">
              <w:rPr>
                <w:rFonts w:hint="eastAsia"/>
                <w:sz w:val="18"/>
                <w:szCs w:val="18"/>
              </w:rPr>
              <w:t xml:space="preserve">  2.</w:t>
            </w:r>
            <w:r w:rsidR="00710F0F">
              <w:rPr>
                <w:rFonts w:hint="eastAsia"/>
                <w:sz w:val="18"/>
                <w:szCs w:val="18"/>
              </w:rPr>
              <w:t>未実施</w:t>
            </w:r>
            <w:r w:rsidRPr="00594170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C325AC" w:rsidRPr="00CE4CF6" w:rsidTr="002C1D5B">
        <w:tc>
          <w:tcPr>
            <w:tcW w:w="10456" w:type="dxa"/>
            <w:gridSpan w:val="2"/>
            <w:shd w:val="clear" w:color="auto" w:fill="auto"/>
          </w:tcPr>
          <w:p w:rsidR="00C325AC" w:rsidRPr="00CE4CF6" w:rsidRDefault="00C325AC" w:rsidP="002C1D5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短絡手術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その他の姑息術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二心室修復術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□フォンタン手術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□その他の手術　（　　　　　　　　　　　　　　　）</w:t>
            </w:r>
          </w:p>
        </w:tc>
      </w:tr>
      <w:tr w:rsidR="00C325AC" w:rsidRPr="00CE4CF6" w:rsidTr="002C1D5B">
        <w:tc>
          <w:tcPr>
            <w:tcW w:w="7905" w:type="dxa"/>
            <w:shd w:val="clear" w:color="auto" w:fill="auto"/>
          </w:tcPr>
          <w:p w:rsidR="00C325AC" w:rsidRPr="00CE4CF6" w:rsidRDefault="00C325AC" w:rsidP="002C1D5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カテーテル治療</w:t>
            </w:r>
            <w:r w:rsidR="00FC4EB6">
              <w:rPr>
                <w:rFonts w:hint="eastAsia"/>
                <w:sz w:val="18"/>
                <w:szCs w:val="18"/>
              </w:rPr>
              <w:t xml:space="preserve">　</w:t>
            </w:r>
            <w:r w:rsidR="00FC4EB6">
              <w:rPr>
                <w:rFonts w:hint="eastAsia"/>
                <w:sz w:val="18"/>
                <w:szCs w:val="18"/>
              </w:rPr>
              <w:t xml:space="preserve"> </w:t>
            </w:r>
            <w:r w:rsidR="00FC4EB6">
              <w:rPr>
                <w:rFonts w:hint="eastAsia"/>
                <w:sz w:val="18"/>
                <w:szCs w:val="18"/>
              </w:rPr>
              <w:t>実施の場合　術式（　　　　　　　　　　　　　　　　　　　　　　　）</w:t>
            </w:r>
          </w:p>
        </w:tc>
        <w:tc>
          <w:tcPr>
            <w:tcW w:w="2551" w:type="dxa"/>
            <w:shd w:val="clear" w:color="auto" w:fill="auto"/>
          </w:tcPr>
          <w:p w:rsidR="00C325AC" w:rsidRPr="00CE4CF6" w:rsidRDefault="00C325AC" w:rsidP="00710F0F">
            <w:pPr>
              <w:rPr>
                <w:sz w:val="18"/>
                <w:szCs w:val="18"/>
              </w:rPr>
            </w:pPr>
            <w:r w:rsidRPr="00594170">
              <w:rPr>
                <w:rFonts w:hint="eastAsia"/>
                <w:sz w:val="18"/>
                <w:szCs w:val="18"/>
              </w:rPr>
              <w:t>1.</w:t>
            </w:r>
            <w:r w:rsidR="00710F0F">
              <w:rPr>
                <w:rFonts w:hint="eastAsia"/>
                <w:sz w:val="18"/>
                <w:szCs w:val="18"/>
              </w:rPr>
              <w:t>実施</w:t>
            </w:r>
            <w:r w:rsidRPr="00594170">
              <w:rPr>
                <w:rFonts w:hint="eastAsia"/>
                <w:sz w:val="18"/>
                <w:szCs w:val="18"/>
              </w:rPr>
              <w:t xml:space="preserve">  2.</w:t>
            </w:r>
            <w:r w:rsidR="00710F0F">
              <w:rPr>
                <w:rFonts w:hint="eastAsia"/>
                <w:sz w:val="18"/>
                <w:szCs w:val="18"/>
              </w:rPr>
              <w:t>未実施</w:t>
            </w:r>
            <w:r w:rsidRPr="00594170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086FC0" w:rsidRDefault="00C74DFA">
      <w:pPr>
        <w:rPr>
          <w:b/>
        </w:rPr>
      </w:pPr>
      <w:r w:rsidRPr="00812265">
        <w:rPr>
          <w:rFonts w:hint="eastAsia"/>
          <w:b/>
        </w:rPr>
        <w:t>■　重症度分類に関する事項</w:t>
      </w:r>
      <w:r w:rsidR="0099382F" w:rsidRPr="0099382F">
        <w:rPr>
          <w:rFonts w:hint="eastAsia"/>
          <w:b/>
          <w:szCs w:val="21"/>
        </w:rPr>
        <w:t>（該当する項目に☑を記入する）</w:t>
      </w:r>
    </w:p>
    <w:p w:rsidR="00B959AC" w:rsidRPr="00A72DE1" w:rsidRDefault="00B959AC" w:rsidP="00B959AC">
      <w:pPr>
        <w:rPr>
          <w:b/>
          <w:sz w:val="18"/>
          <w:szCs w:val="18"/>
        </w:rPr>
      </w:pPr>
      <w:r w:rsidRPr="00A72DE1">
        <w:rPr>
          <w:rFonts w:hint="eastAsia"/>
          <w:b/>
          <w:sz w:val="18"/>
          <w:szCs w:val="18"/>
        </w:rPr>
        <w:t>NYHA</w:t>
      </w:r>
      <w:r w:rsidRPr="00A72DE1">
        <w:rPr>
          <w:rFonts w:hint="eastAsia"/>
          <w:b/>
          <w:sz w:val="18"/>
          <w:szCs w:val="18"/>
        </w:rPr>
        <w:t>分類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738"/>
        <w:gridCol w:w="9752"/>
      </w:tblGrid>
      <w:tr w:rsidR="00B959AC" w:rsidRPr="00B739C7" w:rsidTr="00CF1713">
        <w:trPr>
          <w:trHeight w:val="19"/>
        </w:trPr>
        <w:tc>
          <w:tcPr>
            <w:tcW w:w="738" w:type="dxa"/>
            <w:vAlign w:val="center"/>
          </w:tcPr>
          <w:p w:rsidR="00B959AC" w:rsidRPr="00B739C7" w:rsidRDefault="00B959AC" w:rsidP="003F1221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□Ⅰ度</w:t>
            </w:r>
          </w:p>
        </w:tc>
        <w:tc>
          <w:tcPr>
            <w:tcW w:w="9752" w:type="dxa"/>
          </w:tcPr>
          <w:p w:rsidR="00B959AC" w:rsidRPr="007523C1" w:rsidRDefault="00B959AC" w:rsidP="00DB3241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心疾患はあるが身体活動に制限はない。日常的な身体活動では疲労、動悸、呼吸困難、失神あるいは狭心痛（胸痛）を生じない。</w:t>
            </w:r>
          </w:p>
        </w:tc>
      </w:tr>
      <w:tr w:rsidR="00B959AC" w:rsidRPr="00B739C7" w:rsidTr="00CF1713">
        <w:trPr>
          <w:trHeight w:val="19"/>
        </w:trPr>
        <w:tc>
          <w:tcPr>
            <w:tcW w:w="738" w:type="dxa"/>
            <w:vAlign w:val="center"/>
          </w:tcPr>
          <w:p w:rsidR="00B959AC" w:rsidRPr="00B739C7" w:rsidRDefault="00B959AC" w:rsidP="003F1221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□Ⅱ度</w:t>
            </w:r>
          </w:p>
        </w:tc>
        <w:tc>
          <w:tcPr>
            <w:tcW w:w="9752" w:type="dxa"/>
          </w:tcPr>
          <w:p w:rsidR="00B959AC" w:rsidRPr="007523C1" w:rsidRDefault="00B959AC" w:rsidP="00DB3241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軽度から中等度の身体活動の制限がある。安静時または軽労作時には無症状。日常労作のうち、比較的強い労作（例えば、階段上昇、坂道歩行など）で疲労、動悸、呼吸困難、失神あるいは狭心痛（胸痛）を生ずる</w:t>
            </w:r>
            <w:r w:rsidRPr="007523C1">
              <w:rPr>
                <w:rFonts w:asciiTheme="minorEastAsia" w:hAnsiTheme="minorEastAsia"/>
                <w:bCs/>
                <w:kern w:val="0"/>
                <w:sz w:val="18"/>
              </w:rPr>
              <w:t xml:space="preserve"> </w:t>
            </w: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。</w:t>
            </w:r>
          </w:p>
        </w:tc>
      </w:tr>
      <w:tr w:rsidR="00B959AC" w:rsidRPr="00B739C7" w:rsidTr="00CF1713">
        <w:trPr>
          <w:trHeight w:val="19"/>
        </w:trPr>
        <w:tc>
          <w:tcPr>
            <w:tcW w:w="738" w:type="dxa"/>
            <w:vAlign w:val="center"/>
          </w:tcPr>
          <w:p w:rsidR="00B959AC" w:rsidRPr="00B739C7" w:rsidRDefault="00B959AC" w:rsidP="003F1221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□Ⅲ度</w:t>
            </w:r>
          </w:p>
        </w:tc>
        <w:tc>
          <w:tcPr>
            <w:tcW w:w="9752" w:type="dxa"/>
          </w:tcPr>
          <w:p w:rsidR="00B959AC" w:rsidRPr="007523C1" w:rsidRDefault="00B959AC" w:rsidP="00DB3241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高度の身体活動の制限がある。安静時には無症状。日常労作のうち、軽労作（例えば、平地歩行など）で疲労、動悸、呼吸困難、失神あるいは狭心痛（胸痛）を生ずる</w:t>
            </w:r>
            <w:r w:rsidRPr="007523C1">
              <w:rPr>
                <w:rFonts w:asciiTheme="minorEastAsia" w:hAnsiTheme="minorEastAsia"/>
                <w:bCs/>
                <w:kern w:val="0"/>
                <w:sz w:val="18"/>
              </w:rPr>
              <w:t xml:space="preserve"> </w:t>
            </w: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。</w:t>
            </w:r>
          </w:p>
        </w:tc>
      </w:tr>
      <w:tr w:rsidR="00B959AC" w:rsidRPr="00B739C7" w:rsidTr="00CF1713">
        <w:trPr>
          <w:trHeight w:val="19"/>
        </w:trPr>
        <w:tc>
          <w:tcPr>
            <w:tcW w:w="738" w:type="dxa"/>
            <w:vAlign w:val="center"/>
          </w:tcPr>
          <w:p w:rsidR="00B959AC" w:rsidRPr="00B739C7" w:rsidRDefault="00B959AC" w:rsidP="003F1221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□Ⅳ度</w:t>
            </w:r>
          </w:p>
        </w:tc>
        <w:tc>
          <w:tcPr>
            <w:tcW w:w="9752" w:type="dxa"/>
          </w:tcPr>
          <w:p w:rsidR="00B959AC" w:rsidRPr="007523C1" w:rsidRDefault="00B959AC" w:rsidP="00DB3241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心疾患のためいかなる身体活動も制限される。心不全症状や狭心痛（胸痛）が安静時にも存在する。わずかな身体活動でこれらが増悪する。</w:t>
            </w:r>
          </w:p>
        </w:tc>
      </w:tr>
    </w:tbl>
    <w:p w:rsidR="00DB4EDB" w:rsidRPr="00CF6493" w:rsidRDefault="00DB4EDB" w:rsidP="00DB4EDB">
      <w:pPr>
        <w:rPr>
          <w:b/>
          <w:szCs w:val="21"/>
        </w:rPr>
      </w:pPr>
      <w:r w:rsidRPr="00CF6493">
        <w:rPr>
          <w:rFonts w:hint="eastAsia"/>
          <w:b/>
          <w:szCs w:val="21"/>
        </w:rPr>
        <w:t>■</w:t>
      </w:r>
      <w:r>
        <w:rPr>
          <w:rFonts w:hint="eastAsia"/>
          <w:b/>
          <w:szCs w:val="21"/>
        </w:rPr>
        <w:t xml:space="preserve">　</w:t>
      </w:r>
      <w:r w:rsidRPr="00CF6493">
        <w:rPr>
          <w:rFonts w:hint="eastAsia"/>
          <w:b/>
          <w:szCs w:val="21"/>
        </w:rPr>
        <w:t>体外式補助人工心臓に</w:t>
      </w:r>
      <w:r w:rsidRPr="00CF6493">
        <w:rPr>
          <w:rFonts w:hint="eastAsia"/>
          <w:b/>
          <w:kern w:val="0"/>
          <w:szCs w:val="21"/>
        </w:rPr>
        <w:t>関する事項（使用者のみ記入）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9355"/>
      </w:tblGrid>
      <w:tr w:rsidR="00DB4EDB" w:rsidTr="007C7548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DB" w:rsidRDefault="00DB4EDB" w:rsidP="007C754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使用の有</w:t>
            </w:r>
            <w:r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DB" w:rsidRDefault="00DB4EDB" w:rsidP="007C7548">
            <w:pPr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あ</w:t>
            </w:r>
            <w:r>
              <w:rPr>
                <w:rFonts w:hint="eastAsia"/>
                <w:sz w:val="18"/>
                <w:szCs w:val="18"/>
              </w:rPr>
              <w:t>り</w:t>
            </w:r>
          </w:p>
        </w:tc>
      </w:tr>
      <w:tr w:rsidR="00DB4EDB" w:rsidTr="007C7548">
        <w:trPr>
          <w:trHeight w:val="2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DB" w:rsidRDefault="00DB4EDB" w:rsidP="007C754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開始時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DB" w:rsidRDefault="00DB4EDB" w:rsidP="007C754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西暦</w:t>
            </w:r>
            <w:r>
              <w:rPr>
                <w:sz w:val="18"/>
                <w:szCs w:val="18"/>
              </w:rPr>
              <w:t xml:space="preserve"> 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</w:tr>
    </w:tbl>
    <w:p w:rsidR="00812265" w:rsidRPr="0092640E" w:rsidRDefault="00812265" w:rsidP="00812265">
      <w:pPr>
        <w:rPr>
          <w:b/>
        </w:rPr>
      </w:pPr>
      <w:r w:rsidRPr="00A44ECD">
        <w:rPr>
          <w:rFonts w:hint="eastAsia"/>
          <w:b/>
        </w:rPr>
        <w:t>■　人工呼吸器</w:t>
      </w:r>
      <w:r>
        <w:rPr>
          <w:rFonts w:hint="eastAsia"/>
          <w:b/>
        </w:rPr>
        <w:t>に関する事項</w:t>
      </w:r>
      <w:r w:rsidR="00565913">
        <w:rPr>
          <w:rFonts w:hint="eastAsia"/>
          <w:b/>
        </w:rPr>
        <w:t>（使用者のみ</w:t>
      </w:r>
      <w:r w:rsidRPr="00A44ECD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99382F" w:rsidRPr="001C1091" w:rsidTr="00B11278">
        <w:trPr>
          <w:trHeight w:val="259"/>
        </w:trPr>
        <w:tc>
          <w:tcPr>
            <w:tcW w:w="1101" w:type="dxa"/>
          </w:tcPr>
          <w:p w:rsidR="0099382F" w:rsidRPr="001C1091" w:rsidRDefault="0099382F" w:rsidP="00B1127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99382F" w:rsidRPr="001C1091" w:rsidRDefault="0099382F" w:rsidP="00B1127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99382F" w:rsidRPr="001C1091" w:rsidTr="00B11278">
        <w:trPr>
          <w:trHeight w:val="261"/>
        </w:trPr>
        <w:tc>
          <w:tcPr>
            <w:tcW w:w="1101" w:type="dxa"/>
          </w:tcPr>
          <w:p w:rsidR="0099382F" w:rsidRPr="001C1091" w:rsidRDefault="0099382F" w:rsidP="00B1127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99382F" w:rsidRPr="001C1091" w:rsidRDefault="0099382F" w:rsidP="00B1127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 w:rsidRPr="001C1091"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99382F" w:rsidRPr="001C1091" w:rsidRDefault="0099382F" w:rsidP="00B1127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99382F" w:rsidRPr="001C1091" w:rsidRDefault="0099382F" w:rsidP="00B1127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99382F" w:rsidRPr="001C1091" w:rsidTr="00B11278">
        <w:trPr>
          <w:trHeight w:val="97"/>
        </w:trPr>
        <w:tc>
          <w:tcPr>
            <w:tcW w:w="1101" w:type="dxa"/>
          </w:tcPr>
          <w:p w:rsidR="0099382F" w:rsidRPr="001C1091" w:rsidRDefault="0099382F" w:rsidP="00B1127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99382F" w:rsidRPr="001C1091" w:rsidRDefault="0099382F" w:rsidP="00B1127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99382F" w:rsidRPr="001C1091" w:rsidTr="00B11278">
        <w:trPr>
          <w:trHeight w:val="240"/>
        </w:trPr>
        <w:tc>
          <w:tcPr>
            <w:tcW w:w="1101" w:type="dxa"/>
          </w:tcPr>
          <w:p w:rsidR="0099382F" w:rsidRPr="001C1091" w:rsidRDefault="0099382F" w:rsidP="00B1127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99382F" w:rsidRPr="001C1091" w:rsidRDefault="0099382F" w:rsidP="00B1127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99382F" w:rsidRPr="001C1091" w:rsidTr="00B11278">
        <w:trPr>
          <w:trHeight w:val="1456"/>
        </w:trPr>
        <w:tc>
          <w:tcPr>
            <w:tcW w:w="1101" w:type="dxa"/>
          </w:tcPr>
          <w:p w:rsidR="0099382F" w:rsidRPr="007F4166" w:rsidRDefault="0099382F" w:rsidP="00B112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99382F" w:rsidRPr="007F4166" w:rsidRDefault="0099382F" w:rsidP="00B1127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:rsidR="0099382F" w:rsidRPr="007F4166" w:rsidRDefault="0099382F" w:rsidP="00B1127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:rsidR="0099382F" w:rsidRPr="007F4166" w:rsidRDefault="0099382F" w:rsidP="00B1127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:rsidR="0099382F" w:rsidRPr="007F4166" w:rsidRDefault="0099382F" w:rsidP="00B1127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:rsidR="0099382F" w:rsidRPr="001C1091" w:rsidRDefault="0099382F" w:rsidP="00B1127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99382F" w:rsidRPr="007F4166" w:rsidRDefault="0099382F" w:rsidP="00B1127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:rsidR="0099382F" w:rsidRPr="007F4166" w:rsidRDefault="0099382F" w:rsidP="00B1127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99382F" w:rsidRPr="007F4166" w:rsidRDefault="0099382F" w:rsidP="00B1127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99382F" w:rsidRPr="007F4166" w:rsidRDefault="0099382F" w:rsidP="00B1127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:rsidR="0099382F" w:rsidRPr="001C1091" w:rsidRDefault="0099382F" w:rsidP="00B1127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99382F" w:rsidRPr="00932E32" w:rsidRDefault="0099382F" w:rsidP="00B11278">
            <w:pPr>
              <w:rPr>
                <w:sz w:val="18"/>
                <w:szCs w:val="18"/>
              </w:rPr>
            </w:pPr>
            <w:r w:rsidRPr="00932E32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99382F" w:rsidRDefault="0099382F" w:rsidP="00B1127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:rsidR="0099382F" w:rsidRDefault="0099382F" w:rsidP="00B112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:rsidR="0099382F" w:rsidRPr="001C1091" w:rsidRDefault="0099382F" w:rsidP="00B112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99382F" w:rsidRDefault="0099382F" w:rsidP="00B112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99382F" w:rsidRDefault="0099382F" w:rsidP="00B112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99382F" w:rsidRDefault="0099382F" w:rsidP="00B112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99382F" w:rsidRPr="001C1091" w:rsidRDefault="0099382F" w:rsidP="00B112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:rsidR="0099382F" w:rsidRDefault="0099382F" w:rsidP="0099382F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99382F" w:rsidRPr="001C1091" w:rsidTr="00B11278">
        <w:trPr>
          <w:trHeight w:val="1219"/>
        </w:trPr>
        <w:tc>
          <w:tcPr>
            <w:tcW w:w="10456" w:type="dxa"/>
            <w:hideMark/>
          </w:tcPr>
          <w:p w:rsidR="0099382F" w:rsidRDefault="0099382F" w:rsidP="00B1127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医療機関名</w:t>
            </w:r>
          </w:p>
          <w:p w:rsidR="0099382F" w:rsidRDefault="0099382F" w:rsidP="00B11278">
            <w:pPr>
              <w:ind w:firstLineChars="3100" w:firstLine="4969"/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指定医番号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医療機関所在地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</w:t>
            </w:r>
            <w:r w:rsidRPr="001C1091">
              <w:rPr>
                <w:rFonts w:hint="eastAsia"/>
                <w:sz w:val="18"/>
                <w:szCs w:val="18"/>
              </w:rPr>
              <w:t xml:space="preserve">　　　　　　　　電話番号</w:t>
            </w:r>
            <w:r w:rsidRPr="001C1091">
              <w:rPr>
                <w:rFonts w:hint="eastAsia"/>
                <w:sz w:val="18"/>
                <w:szCs w:val="18"/>
              </w:rPr>
              <w:t xml:space="preserve">             </w:t>
            </w:r>
            <w:r w:rsidRPr="001C1091">
              <w:rPr>
                <w:rFonts w:hint="eastAsia"/>
                <w:sz w:val="18"/>
                <w:szCs w:val="18"/>
              </w:rPr>
              <w:t>（</w:t>
            </w:r>
            <w:r w:rsidRPr="001C1091">
              <w:rPr>
                <w:rFonts w:hint="eastAsia"/>
                <w:sz w:val="18"/>
                <w:szCs w:val="18"/>
              </w:rPr>
              <w:t xml:space="preserve">         </w:t>
            </w:r>
            <w:r w:rsidRPr="001C1091">
              <w:rPr>
                <w:rFonts w:hint="eastAsia"/>
                <w:sz w:val="18"/>
                <w:szCs w:val="18"/>
              </w:rPr>
              <w:t>）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医師の氏名</w:t>
            </w:r>
          </w:p>
          <w:p w:rsidR="0099382F" w:rsidRPr="00B61D0C" w:rsidRDefault="0099382F" w:rsidP="00B112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</w:t>
            </w:r>
            <w:r w:rsidRPr="001C1091">
              <w:rPr>
                <w:rFonts w:hint="eastAsia"/>
                <w:sz w:val="18"/>
                <w:szCs w:val="18"/>
              </w:rPr>
              <w:t>記載年月日：平成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0A38C4">
              <w:rPr>
                <w:rFonts w:hint="eastAsia"/>
                <w:sz w:val="18"/>
                <w:szCs w:val="18"/>
              </w:rPr>
              <w:t>※自筆または押印のこと</w:t>
            </w:r>
          </w:p>
        </w:tc>
      </w:tr>
    </w:tbl>
    <w:p w:rsidR="0099382F" w:rsidRDefault="0099382F" w:rsidP="0099382F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kern w:val="0"/>
          <w:sz w:val="16"/>
          <w:szCs w:val="16"/>
        </w:rPr>
        <w:t>・</w:t>
      </w:r>
      <w:r w:rsidRPr="00BC37CA">
        <w:rPr>
          <w:rFonts w:asciiTheme="minorEastAsia" w:hAnsiTheme="minorEastAsia" w:hint="eastAsia"/>
          <w:sz w:val="16"/>
          <w:szCs w:val="16"/>
        </w:rPr>
        <w:t>病名診断に用いる臨床症状、検査所見等に関して、診断基準上に特段</w:t>
      </w:r>
      <w:r>
        <w:rPr>
          <w:rFonts w:asciiTheme="minorEastAsia" w:hAnsiTheme="minorEastAsia" w:hint="eastAsia"/>
          <w:sz w:val="16"/>
          <w:szCs w:val="16"/>
        </w:rPr>
        <w:t>の規定がない場合には、いずれの時期のものを用いても差し支えありません。</w:t>
      </w:r>
    </w:p>
    <w:p w:rsidR="0099382F" w:rsidRPr="00BC37CA" w:rsidRDefault="0099382F" w:rsidP="0099382F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（ただ</w:t>
      </w:r>
      <w:r>
        <w:rPr>
          <w:rFonts w:asciiTheme="minorEastAsia" w:hAnsiTheme="minorEastAsia" w:hint="eastAsia"/>
          <w:sz w:val="16"/>
          <w:szCs w:val="16"/>
        </w:rPr>
        <w:t>し、当該疾病の経過を示す臨床症状等であって、確認可能なものに限ります。</w:t>
      </w:r>
      <w:r w:rsidRPr="00BC37CA">
        <w:rPr>
          <w:rFonts w:asciiTheme="minorEastAsia" w:hAnsiTheme="minorEastAsia" w:hint="eastAsia"/>
          <w:sz w:val="16"/>
          <w:szCs w:val="16"/>
        </w:rPr>
        <w:t>）</w:t>
      </w:r>
    </w:p>
    <w:p w:rsidR="0099382F" w:rsidRPr="00BC37CA" w:rsidRDefault="0099382F" w:rsidP="0099382F">
      <w:pPr>
        <w:snapToGrid w:val="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BC37CA">
        <w:rPr>
          <w:rFonts w:asciiTheme="minorEastAsia" w:hAnsiTheme="minorEastAsia" w:hint="eastAsia"/>
          <w:sz w:val="16"/>
          <w:szCs w:val="16"/>
        </w:rPr>
        <w:tab/>
      </w:r>
    </w:p>
    <w:p w:rsidR="0099382F" w:rsidRDefault="0099382F" w:rsidP="0099382F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「</w:t>
      </w:r>
      <w:r>
        <w:rPr>
          <w:rFonts w:asciiTheme="minorEastAsia" w:hAnsiTheme="minorEastAsia" w:hint="eastAsia"/>
          <w:sz w:val="16"/>
          <w:szCs w:val="16"/>
          <w:u w:val="single"/>
        </w:rPr>
        <w:t>指定難病に係る診断基準及び重症度分類等について」（平成27年</w:t>
      </w:r>
      <w:r w:rsidR="00AF6C0D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日</w:t>
      </w:r>
      <w:r>
        <w:rPr>
          <w:rFonts w:asciiTheme="minorEastAsia" w:hAnsiTheme="minorEastAsia" w:hint="eastAsia"/>
          <w:sz w:val="16"/>
          <w:szCs w:val="16"/>
          <w:u w:val="single"/>
        </w:rPr>
        <w:t>健発0513第１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号健康局長通知）</w:t>
      </w:r>
      <w:r w:rsidRPr="00BC37CA">
        <w:rPr>
          <w:rFonts w:asciiTheme="minorEastAsia" w:hAnsiTheme="minorEastAsia" w:hint="eastAsia"/>
          <w:sz w:val="16"/>
          <w:szCs w:val="16"/>
        </w:rPr>
        <w:t>を参照の上、</w:t>
      </w:r>
    </w:p>
    <w:p w:rsidR="0099382F" w:rsidRPr="00BC37CA" w:rsidRDefault="0099382F" w:rsidP="0099382F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99382F" w:rsidRPr="002C4303" w:rsidRDefault="0099382F" w:rsidP="0099382F">
      <w:pPr>
        <w:snapToGrid w:val="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</w:p>
    <w:p w:rsidR="00A9516B" w:rsidRPr="0099382F" w:rsidRDefault="00A9516B" w:rsidP="002C4303">
      <w:pPr>
        <w:snapToGrid w:val="0"/>
        <w:rPr>
          <w:rFonts w:asciiTheme="minorEastAsia" w:hAnsiTheme="minorEastAsia"/>
          <w:sz w:val="16"/>
          <w:szCs w:val="16"/>
        </w:rPr>
      </w:pPr>
    </w:p>
    <w:sectPr w:rsidR="00A9516B" w:rsidRPr="0099382F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1F5" w:rsidRDefault="00E621F5" w:rsidP="001B4F0F">
      <w:r>
        <w:separator/>
      </w:r>
    </w:p>
  </w:endnote>
  <w:endnote w:type="continuationSeparator" w:id="0">
    <w:p w:rsidR="00E621F5" w:rsidRDefault="00E621F5" w:rsidP="001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1F5" w:rsidRDefault="00E621F5" w:rsidP="001B4F0F">
      <w:r>
        <w:separator/>
      </w:r>
    </w:p>
  </w:footnote>
  <w:footnote w:type="continuationSeparator" w:id="0">
    <w:p w:rsidR="00E621F5" w:rsidRDefault="00E621F5" w:rsidP="001B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57116"/>
    <w:rsid w:val="00086FC0"/>
    <w:rsid w:val="000A38C4"/>
    <w:rsid w:val="000E52B9"/>
    <w:rsid w:val="001377DF"/>
    <w:rsid w:val="001478D7"/>
    <w:rsid w:val="00153493"/>
    <w:rsid w:val="001564F4"/>
    <w:rsid w:val="001724C4"/>
    <w:rsid w:val="001B4F0F"/>
    <w:rsid w:val="001C1091"/>
    <w:rsid w:val="002128D8"/>
    <w:rsid w:val="00237B30"/>
    <w:rsid w:val="00250BCB"/>
    <w:rsid w:val="002671D2"/>
    <w:rsid w:val="002B6578"/>
    <w:rsid w:val="002C4303"/>
    <w:rsid w:val="00310BE2"/>
    <w:rsid w:val="00321D52"/>
    <w:rsid w:val="00342B8B"/>
    <w:rsid w:val="00394078"/>
    <w:rsid w:val="003D1F7A"/>
    <w:rsid w:val="003E1FEC"/>
    <w:rsid w:val="003F1221"/>
    <w:rsid w:val="004020BC"/>
    <w:rsid w:val="00406C80"/>
    <w:rsid w:val="004258DB"/>
    <w:rsid w:val="0045029E"/>
    <w:rsid w:val="00461EA8"/>
    <w:rsid w:val="0046267F"/>
    <w:rsid w:val="00474F10"/>
    <w:rsid w:val="0047633B"/>
    <w:rsid w:val="004D3748"/>
    <w:rsid w:val="004F0451"/>
    <w:rsid w:val="005462D3"/>
    <w:rsid w:val="00565913"/>
    <w:rsid w:val="00584E80"/>
    <w:rsid w:val="00595A02"/>
    <w:rsid w:val="005A7456"/>
    <w:rsid w:val="005B2501"/>
    <w:rsid w:val="0060760F"/>
    <w:rsid w:val="006122A4"/>
    <w:rsid w:val="006521DF"/>
    <w:rsid w:val="006639B3"/>
    <w:rsid w:val="00686112"/>
    <w:rsid w:val="006E0DAF"/>
    <w:rsid w:val="006F27D1"/>
    <w:rsid w:val="0070712F"/>
    <w:rsid w:val="00710F0F"/>
    <w:rsid w:val="00722B99"/>
    <w:rsid w:val="00732A55"/>
    <w:rsid w:val="007C7306"/>
    <w:rsid w:val="007E226A"/>
    <w:rsid w:val="007F6155"/>
    <w:rsid w:val="00804F61"/>
    <w:rsid w:val="00812265"/>
    <w:rsid w:val="00821F23"/>
    <w:rsid w:val="00827942"/>
    <w:rsid w:val="00830F25"/>
    <w:rsid w:val="008557BB"/>
    <w:rsid w:val="00872A40"/>
    <w:rsid w:val="0088161F"/>
    <w:rsid w:val="00886C68"/>
    <w:rsid w:val="008B4DCC"/>
    <w:rsid w:val="008C184E"/>
    <w:rsid w:val="008C7FD5"/>
    <w:rsid w:val="008E3A3E"/>
    <w:rsid w:val="0091304C"/>
    <w:rsid w:val="0099382F"/>
    <w:rsid w:val="00A44ECD"/>
    <w:rsid w:val="00A75B7F"/>
    <w:rsid w:val="00A8493C"/>
    <w:rsid w:val="00A9516B"/>
    <w:rsid w:val="00A964A3"/>
    <w:rsid w:val="00AA4C1E"/>
    <w:rsid w:val="00AB57DD"/>
    <w:rsid w:val="00AF6C0D"/>
    <w:rsid w:val="00B14886"/>
    <w:rsid w:val="00B30DC4"/>
    <w:rsid w:val="00B3398E"/>
    <w:rsid w:val="00B37224"/>
    <w:rsid w:val="00B959AC"/>
    <w:rsid w:val="00BC64D1"/>
    <w:rsid w:val="00C325AC"/>
    <w:rsid w:val="00C53F92"/>
    <w:rsid w:val="00C74DFA"/>
    <w:rsid w:val="00C92F79"/>
    <w:rsid w:val="00C9333F"/>
    <w:rsid w:val="00CC3D15"/>
    <w:rsid w:val="00CF121C"/>
    <w:rsid w:val="00CF1713"/>
    <w:rsid w:val="00CF4B00"/>
    <w:rsid w:val="00D64BC8"/>
    <w:rsid w:val="00DA101E"/>
    <w:rsid w:val="00DA1913"/>
    <w:rsid w:val="00DA27DF"/>
    <w:rsid w:val="00DA5464"/>
    <w:rsid w:val="00DB4EDB"/>
    <w:rsid w:val="00DB745D"/>
    <w:rsid w:val="00E036CE"/>
    <w:rsid w:val="00E12A83"/>
    <w:rsid w:val="00E276E0"/>
    <w:rsid w:val="00E40886"/>
    <w:rsid w:val="00E621F5"/>
    <w:rsid w:val="00EB14DA"/>
    <w:rsid w:val="00EC39B1"/>
    <w:rsid w:val="00ED79A5"/>
    <w:rsid w:val="00EE19AA"/>
    <w:rsid w:val="00EE3C44"/>
    <w:rsid w:val="00EF0086"/>
    <w:rsid w:val="00F0221F"/>
    <w:rsid w:val="00F10E20"/>
    <w:rsid w:val="00F169E3"/>
    <w:rsid w:val="00F45D94"/>
    <w:rsid w:val="00F953F8"/>
    <w:rsid w:val="00F96A4D"/>
    <w:rsid w:val="00FC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table" w:customStyle="1" w:styleId="1">
    <w:name w:val="表 (格子)1"/>
    <w:basedOn w:val="a1"/>
    <w:next w:val="a3"/>
    <w:uiPriority w:val="59"/>
    <w:rsid w:val="0082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table" w:customStyle="1" w:styleId="1">
    <w:name w:val="表 (格子)1"/>
    <w:basedOn w:val="a1"/>
    <w:next w:val="a3"/>
    <w:uiPriority w:val="59"/>
    <w:rsid w:val="0082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3EED1-6FB7-444F-9B29-A612C00F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17</cp:revision>
  <cp:lastPrinted>2015-02-10T09:09:00Z</cp:lastPrinted>
  <dcterms:created xsi:type="dcterms:W3CDTF">2015-08-03T08:05:00Z</dcterms:created>
  <dcterms:modified xsi:type="dcterms:W3CDTF">2015-09-24T05:09:00Z</dcterms:modified>
</cp:coreProperties>
</file>