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Default="00E16108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163D2" wp14:editId="2C5F2A09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108" w:rsidRDefault="00E16108" w:rsidP="00E16108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E16108" w:rsidRDefault="00E16108" w:rsidP="00E16108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A1205">
        <w:rPr>
          <w:rFonts w:ascii="ＭＳ Ｐゴシック" w:eastAsia="ＭＳ Ｐゴシック" w:hAnsi="ＭＳ Ｐゴシック" w:hint="eastAsia"/>
          <w:szCs w:val="21"/>
        </w:rPr>
        <w:t>147</w:t>
      </w:r>
      <w:r w:rsidR="003C4283" w:rsidRPr="003C428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0F528E">
        <w:rPr>
          <w:rFonts w:ascii="ＭＳ Ｐゴシック" w:eastAsia="ＭＳ Ｐゴシック" w:hAnsi="ＭＳ Ｐゴシック" w:hint="eastAsia"/>
          <w:szCs w:val="21"/>
        </w:rPr>
        <w:t>早期ミオクロニー脳症</w:t>
      </w:r>
    </w:p>
    <w:p w:rsidR="0036123B" w:rsidRDefault="0036123B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451D8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3C596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451D8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5121B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451D8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451D8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451D8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451D8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D7467D" w:rsidRDefault="00D7467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7467D" w:rsidRPr="00A44ECD" w:rsidRDefault="00D7467D" w:rsidP="00D7467D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6C1555" w:rsidRPr="004D3748" w:rsidTr="00AB6449">
        <w:tc>
          <w:tcPr>
            <w:tcW w:w="7937" w:type="dxa"/>
            <w:vAlign w:val="center"/>
          </w:tcPr>
          <w:p w:rsidR="006C1555" w:rsidRPr="004D3748" w:rsidRDefault="006C1555" w:rsidP="00451D8E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451D8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AD1D7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不規則で部分的なミオクローヌス（erratic myoclonus）が睡眠時・覚醒時ともに見られる</w:t>
            </w:r>
          </w:p>
        </w:tc>
        <w:tc>
          <w:tcPr>
            <w:tcW w:w="2494" w:type="dxa"/>
          </w:tcPr>
          <w:p w:rsidR="006C1555" w:rsidRPr="001377DF" w:rsidRDefault="006C1555" w:rsidP="00031A47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あり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なし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6C1555" w:rsidRPr="004D3748" w:rsidTr="00AB6449">
        <w:tc>
          <w:tcPr>
            <w:tcW w:w="7937" w:type="dxa"/>
            <w:vAlign w:val="center"/>
          </w:tcPr>
          <w:p w:rsidR="006C1555" w:rsidRPr="004D3748" w:rsidRDefault="006C1555" w:rsidP="00451D8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6848F2">
              <w:rPr>
                <w:rFonts w:asciiTheme="minorEastAsia" w:hAnsiTheme="minorEastAsia" w:hint="eastAsia"/>
                <w:sz w:val="18"/>
                <w:szCs w:val="18"/>
              </w:rPr>
              <w:t>微細な発作、自動症、無呼吸、顔面紅潮などを伴う多彩な部分発作がみられる</w:t>
            </w:r>
          </w:p>
        </w:tc>
        <w:tc>
          <w:tcPr>
            <w:tcW w:w="2494" w:type="dxa"/>
          </w:tcPr>
          <w:p w:rsidR="006C1555" w:rsidRPr="001377DF" w:rsidRDefault="006C1555" w:rsidP="00031A47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あり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なし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6C1555" w:rsidRPr="004D3748" w:rsidTr="00AB6449">
        <w:tc>
          <w:tcPr>
            <w:tcW w:w="7937" w:type="dxa"/>
            <w:vAlign w:val="center"/>
          </w:tcPr>
          <w:p w:rsidR="006C1555" w:rsidRPr="004D3748" w:rsidRDefault="006C1555" w:rsidP="006848F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Pr="006848F2">
              <w:rPr>
                <w:rFonts w:asciiTheme="minorEastAsia" w:hAnsiTheme="minorEastAsia" w:hint="eastAsia"/>
                <w:sz w:val="18"/>
                <w:szCs w:val="18"/>
              </w:rPr>
              <w:t>最重度の精神運動発達遅滞を残す</w:t>
            </w:r>
          </w:p>
        </w:tc>
        <w:tc>
          <w:tcPr>
            <w:tcW w:w="2494" w:type="dxa"/>
          </w:tcPr>
          <w:p w:rsidR="006C1555" w:rsidRPr="001377DF" w:rsidRDefault="006C1555" w:rsidP="00031A47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あり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なし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</w:p>
        </w:tc>
      </w:tr>
    </w:tbl>
    <w:p w:rsidR="00765075" w:rsidRDefault="00765075" w:rsidP="00D7467D">
      <w:pPr>
        <w:rPr>
          <w:rFonts w:asciiTheme="minorEastAsia" w:hAnsiTheme="minorEastAsia"/>
          <w:b/>
          <w:sz w:val="18"/>
          <w:szCs w:val="18"/>
        </w:rPr>
      </w:pPr>
    </w:p>
    <w:p w:rsidR="00D7467D" w:rsidRPr="00A44ECD" w:rsidRDefault="00D7467D" w:rsidP="00D7467D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</w:t>
      </w:r>
      <w:r w:rsidRPr="00A44ECD">
        <w:rPr>
          <w:rFonts w:asciiTheme="minorEastAsia" w:hAnsiTheme="minorEastAsia" w:hint="eastAsia"/>
          <w:b/>
          <w:sz w:val="18"/>
          <w:szCs w:val="18"/>
        </w:rPr>
        <w:t>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196"/>
        <w:gridCol w:w="3235"/>
      </w:tblGrid>
      <w:tr w:rsidR="006C1555" w:rsidRPr="00032370" w:rsidTr="00C7144E">
        <w:tc>
          <w:tcPr>
            <w:tcW w:w="7196" w:type="dxa"/>
            <w:vAlign w:val="center"/>
          </w:tcPr>
          <w:p w:rsidR="002D0EA1" w:rsidRDefault="006C1555" w:rsidP="002D0EA1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6848F2">
              <w:rPr>
                <w:rFonts w:asciiTheme="minorEastAsia" w:hAnsiTheme="minorEastAsia" w:hint="eastAsia"/>
                <w:sz w:val="18"/>
                <w:szCs w:val="18"/>
              </w:rPr>
              <w:t>血液・生化学・尿検査：特異的所見はない</w:t>
            </w:r>
          </w:p>
          <w:p w:rsidR="006C1555" w:rsidRPr="00032370" w:rsidRDefault="002D0EA1" w:rsidP="00C7144E">
            <w:pPr>
              <w:widowControl/>
              <w:ind w:leftChars="100" w:left="1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C1555" w:rsidRPr="006848F2">
              <w:rPr>
                <w:rFonts w:asciiTheme="minorEastAsia" w:hAnsiTheme="minorEastAsia" w:hint="eastAsia"/>
                <w:sz w:val="18"/>
                <w:szCs w:val="18"/>
              </w:rPr>
              <w:t>血液・尿のアミノ酸、尿有機酸、血液および髄液の乳酸・ピルビン酸の検査を行う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3235" w:type="dxa"/>
            <w:vAlign w:val="center"/>
          </w:tcPr>
          <w:p w:rsidR="006C1555" w:rsidRPr="001377DF" w:rsidRDefault="006C1555" w:rsidP="006C155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  <w:r w:rsidR="00752639">
              <w:rPr>
                <w:rFonts w:hint="eastAsia"/>
                <w:sz w:val="18"/>
                <w:szCs w:val="18"/>
              </w:rPr>
              <w:t>または未実施</w:t>
            </w:r>
          </w:p>
        </w:tc>
      </w:tr>
      <w:tr w:rsidR="006C1555" w:rsidRPr="00A44ECD" w:rsidTr="00C7144E">
        <w:tc>
          <w:tcPr>
            <w:tcW w:w="7196" w:type="dxa"/>
            <w:vAlign w:val="center"/>
          </w:tcPr>
          <w:p w:rsidR="006C1555" w:rsidRPr="00032370" w:rsidRDefault="006C1555" w:rsidP="00451D8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6848F2">
              <w:rPr>
                <w:rFonts w:asciiTheme="minorEastAsia" w:hAnsiTheme="minorEastAsia" w:hint="eastAsia"/>
                <w:sz w:val="18"/>
                <w:szCs w:val="18"/>
              </w:rPr>
              <w:t>画像検査：初期には異常なく、進行すると脳萎縮を示す。脳形成異常がみられることもある</w:t>
            </w:r>
          </w:p>
        </w:tc>
        <w:tc>
          <w:tcPr>
            <w:tcW w:w="3235" w:type="dxa"/>
            <w:vAlign w:val="center"/>
          </w:tcPr>
          <w:p w:rsidR="006C1555" w:rsidRPr="001377DF" w:rsidRDefault="006C1555" w:rsidP="006C155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  <w:r w:rsidR="00752639">
              <w:rPr>
                <w:rFonts w:hint="eastAsia"/>
                <w:sz w:val="18"/>
                <w:szCs w:val="18"/>
              </w:rPr>
              <w:t>または未実施</w:t>
            </w:r>
          </w:p>
        </w:tc>
      </w:tr>
      <w:tr w:rsidR="006C1555" w:rsidRPr="00A44ECD" w:rsidTr="00C7144E">
        <w:tc>
          <w:tcPr>
            <w:tcW w:w="7196" w:type="dxa"/>
            <w:vAlign w:val="center"/>
          </w:tcPr>
          <w:p w:rsidR="006C1555" w:rsidRPr="00032370" w:rsidRDefault="006C1555" w:rsidP="002D0EA1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451D8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AD1D7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生理学的検査：脳波では正常な背景活動や睡眠活動はなく、</w:t>
            </w:r>
            <w:r w:rsidR="002D0EA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覚醒・睡眠時ともに</w:t>
            </w:r>
            <w:r w:rsidR="00AD1D7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サプレッション・バーストパターンを示す</w:t>
            </w:r>
          </w:p>
        </w:tc>
        <w:tc>
          <w:tcPr>
            <w:tcW w:w="3235" w:type="dxa"/>
            <w:vAlign w:val="center"/>
          </w:tcPr>
          <w:p w:rsidR="006C1555" w:rsidRPr="001377DF" w:rsidRDefault="006C1555" w:rsidP="006C1555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  <w:r w:rsidRPr="001377DF">
              <w:rPr>
                <w:rFonts w:hint="eastAsia"/>
                <w:sz w:val="18"/>
                <w:szCs w:val="18"/>
              </w:rPr>
              <w:t xml:space="preserve"> 3.</w:t>
            </w:r>
            <w:r w:rsidRPr="001377DF">
              <w:rPr>
                <w:rFonts w:hint="eastAsia"/>
                <w:sz w:val="18"/>
                <w:szCs w:val="18"/>
              </w:rPr>
              <w:t>不明</w:t>
            </w:r>
            <w:r w:rsidR="00752639">
              <w:rPr>
                <w:rFonts w:hint="eastAsia"/>
                <w:sz w:val="18"/>
                <w:szCs w:val="18"/>
              </w:rPr>
              <w:t>または未実施</w:t>
            </w:r>
          </w:p>
        </w:tc>
      </w:tr>
    </w:tbl>
    <w:p w:rsidR="00765075" w:rsidRDefault="00765075" w:rsidP="00D7467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B63355" w:rsidRDefault="006848F2" w:rsidP="00D7467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</w:t>
      </w:r>
      <w:r w:rsidR="00D7467D">
        <w:rPr>
          <w:rFonts w:asciiTheme="minorEastAsia" w:hAnsiTheme="minorEastAsia" w:hint="eastAsia"/>
          <w:b/>
          <w:sz w:val="18"/>
          <w:szCs w:val="18"/>
        </w:rPr>
        <w:t>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6C1555" w:rsidRPr="002B1A9E" w:rsidTr="00451D8E">
        <w:tc>
          <w:tcPr>
            <w:tcW w:w="7621" w:type="dxa"/>
            <w:vAlign w:val="center"/>
          </w:tcPr>
          <w:p w:rsidR="006C1555" w:rsidRPr="002B1A9E" w:rsidRDefault="00765075" w:rsidP="00451D8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6C1555" w:rsidRPr="002B1A9E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全て除外できる。除外できた疾病には☑を記入する</w:t>
            </w:r>
          </w:p>
        </w:tc>
        <w:tc>
          <w:tcPr>
            <w:tcW w:w="2810" w:type="dxa"/>
            <w:vAlign w:val="center"/>
          </w:tcPr>
          <w:p w:rsidR="006C1555" w:rsidRPr="002B1A9E" w:rsidRDefault="006C1555" w:rsidP="00031A47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765075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B63355" w:rsidRPr="00A44ECD" w:rsidTr="0046405F">
        <w:tc>
          <w:tcPr>
            <w:tcW w:w="10431" w:type="dxa"/>
            <w:gridSpan w:val="2"/>
            <w:vAlign w:val="center"/>
          </w:tcPr>
          <w:p w:rsidR="00B63355" w:rsidRPr="00A44ECD" w:rsidRDefault="00B63355" w:rsidP="00B6335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□新生児期の種々の脳症　</w:t>
            </w:r>
            <w:r w:rsidR="007A3DC0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63355">
              <w:rPr>
                <w:rFonts w:asciiTheme="minorEastAsia" w:hAnsiTheme="minorEastAsia" w:hint="eastAsia"/>
                <w:sz w:val="18"/>
                <w:szCs w:val="18"/>
              </w:rPr>
              <w:t>大田原症候群</w:t>
            </w:r>
          </w:p>
        </w:tc>
      </w:tr>
    </w:tbl>
    <w:p w:rsidR="00745558" w:rsidRDefault="00745558" w:rsidP="0074555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lastRenderedPageBreak/>
        <w:t>Ｄ．遺伝学的診断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745558" w:rsidTr="0026127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58" w:rsidRDefault="00745558" w:rsidP="0026127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遺伝子検査の実施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58" w:rsidRDefault="00745558" w:rsidP="0026127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1.実施　2.非実施</w:t>
            </w:r>
          </w:p>
        </w:tc>
      </w:tr>
      <w:tr w:rsidR="00745558" w:rsidRPr="005E2E62" w:rsidTr="0026127A"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45558" w:rsidRDefault="00745558" w:rsidP="0026127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実施した場合、その詳細を記入する</w:t>
            </w:r>
          </w:p>
        </w:tc>
      </w:tr>
      <w:tr w:rsidR="00745558" w:rsidTr="0026127A"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58" w:rsidRDefault="00745558" w:rsidP="0026127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備考（　　　　　　　　　　　　　　　　　　　　　　　　　　　　　　　　　　　　　　　　　　　　　　　　　　　　　　　　　　　　）</w:t>
            </w:r>
          </w:p>
        </w:tc>
      </w:tr>
    </w:tbl>
    <w:p w:rsidR="0083197A" w:rsidRDefault="0083197A" w:rsidP="00D7467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7467D" w:rsidRDefault="00D7467D" w:rsidP="00D7467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765075">
        <w:rPr>
          <w:rFonts w:asciiTheme="minorEastAsia" w:hAnsiTheme="minorEastAsia" w:hint="eastAsia"/>
          <w:b/>
          <w:sz w:val="18"/>
          <w:szCs w:val="18"/>
        </w:rPr>
        <w:t>（</w:t>
      </w:r>
      <w:r w:rsidRPr="00A44ECD">
        <w:rPr>
          <w:rFonts w:asciiTheme="minorEastAsia" w:hAnsiTheme="minorEastAsia" w:hint="eastAsia"/>
          <w:b/>
          <w:sz w:val="18"/>
          <w:szCs w:val="18"/>
        </w:rPr>
        <w:t>該当す</w:t>
      </w:r>
      <w:r w:rsidR="00765075">
        <w:rPr>
          <w:rFonts w:asciiTheme="minorEastAsia" w:hAnsiTheme="minorEastAsia" w:hint="eastAsia"/>
          <w:b/>
          <w:sz w:val="18"/>
          <w:szCs w:val="18"/>
        </w:rPr>
        <w:t>る項目</w:t>
      </w:r>
      <w:r w:rsidRPr="00A44ECD">
        <w:rPr>
          <w:rFonts w:asciiTheme="minorEastAsia" w:hAnsiTheme="minorEastAsia" w:hint="eastAsia"/>
          <w:b/>
          <w:sz w:val="18"/>
          <w:szCs w:val="18"/>
        </w:rPr>
        <w:t>に</w:t>
      </w:r>
      <w:r w:rsidR="00765075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61769B" w:rsidRPr="00A44ECD" w:rsidTr="00F34928">
        <w:tc>
          <w:tcPr>
            <w:tcW w:w="10431" w:type="dxa"/>
            <w:vAlign w:val="center"/>
          </w:tcPr>
          <w:p w:rsidR="0061769B" w:rsidRPr="006848F2" w:rsidRDefault="0061769B" w:rsidP="0036123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848F2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生後1</w:t>
            </w:r>
            <w:r w:rsidRPr="006848F2">
              <w:rPr>
                <w:rFonts w:asciiTheme="minorEastAsia" w:hAnsiTheme="minorEastAsia" w:hint="eastAsia"/>
                <w:sz w:val="18"/>
                <w:szCs w:val="18"/>
              </w:rPr>
              <w:t>ヶ月未満（まれに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6848F2">
              <w:rPr>
                <w:rFonts w:asciiTheme="minorEastAsia" w:hAnsiTheme="minorEastAsia" w:hint="eastAsia"/>
                <w:sz w:val="18"/>
                <w:szCs w:val="18"/>
              </w:rPr>
              <w:t>ヶ月</w:t>
            </w:r>
            <w:r w:rsidRPr="002D0EA1">
              <w:rPr>
                <w:rFonts w:asciiTheme="minorEastAsia" w:hAnsiTheme="minorEastAsia" w:hint="eastAsia"/>
                <w:sz w:val="18"/>
                <w:szCs w:val="18"/>
              </w:rPr>
              <w:t>以内）の児に症状（Ａ</w:t>
            </w:r>
            <w:r w:rsidR="0036123B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2D0EA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36123B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2D0EA1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36123B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2D0EA1">
              <w:rPr>
                <w:rFonts w:asciiTheme="minorEastAsia" w:hAnsiTheme="minorEastAsia" w:hint="eastAsia"/>
                <w:sz w:val="18"/>
                <w:szCs w:val="18"/>
              </w:rPr>
              <w:t>）がみられ、検査所見(Ｂ</w:t>
            </w:r>
            <w:r w:rsidR="0036123B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2D0EA1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36123B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2D0EA1">
              <w:rPr>
                <w:rFonts w:asciiTheme="minorEastAsia" w:hAnsiTheme="minorEastAsia" w:hint="eastAsia"/>
                <w:sz w:val="18"/>
                <w:szCs w:val="18"/>
              </w:rPr>
              <w:t>)を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確認して診断確定</w:t>
            </w:r>
          </w:p>
        </w:tc>
      </w:tr>
    </w:tbl>
    <w:p w:rsidR="00765075" w:rsidRPr="0061769B" w:rsidRDefault="00765075">
      <w:pPr>
        <w:rPr>
          <w:b/>
        </w:rPr>
      </w:pPr>
    </w:p>
    <w:p w:rsidR="00BD29D1" w:rsidRPr="0061769B" w:rsidRDefault="00BD29D1">
      <w:pPr>
        <w:rPr>
          <w:b/>
        </w:rPr>
      </w:pPr>
      <w:r w:rsidRPr="0061769B">
        <w:rPr>
          <w:rFonts w:hint="eastAsia"/>
          <w:b/>
        </w:rPr>
        <w:t>■　臨床所見（該当する項目に☑を記入する）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BD29D1" w:rsidTr="00C7144E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1" w:rsidRDefault="00BD29D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原因・背景疾患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1" w:rsidRDefault="00BD2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あり　</w:t>
            </w:r>
            <w:r>
              <w:rPr>
                <w:sz w:val="18"/>
                <w:szCs w:val="18"/>
              </w:rPr>
              <w:t>2.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なし</w:t>
            </w:r>
            <w:r>
              <w:rPr>
                <w:sz w:val="18"/>
                <w:szCs w:val="18"/>
              </w:rPr>
              <w:t xml:space="preserve"> 3.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不</w:t>
            </w:r>
            <w:r>
              <w:rPr>
                <w:rFonts w:hint="eastAsia"/>
                <w:sz w:val="18"/>
                <w:szCs w:val="18"/>
              </w:rPr>
              <w:t>明</w:t>
            </w:r>
          </w:p>
        </w:tc>
      </w:tr>
      <w:tr w:rsidR="00BD29D1" w:rsidTr="00C7144E">
        <w:trPr>
          <w:trHeight w:val="70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EA1" w:rsidRDefault="002D0EA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BD29D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ありの場合その詳</w:t>
            </w:r>
            <w:r w:rsidR="00BD29D1">
              <w:rPr>
                <w:rFonts w:hint="eastAsia"/>
                <w:sz w:val="18"/>
                <w:szCs w:val="18"/>
              </w:rPr>
              <w:t xml:space="preserve">細　</w:t>
            </w:r>
            <w:r w:rsidR="00BD29D1">
              <w:rPr>
                <w:rFonts w:asciiTheme="minorEastAsia" w:hAnsiTheme="minorEastAsia" w:hint="eastAsia"/>
                <w:sz w:val="18"/>
                <w:szCs w:val="18"/>
              </w:rPr>
              <w:t>□周産期障害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BD29D1">
              <w:rPr>
                <w:rFonts w:asciiTheme="minorEastAsia" w:hAnsiTheme="minorEastAsia" w:hint="eastAsia"/>
                <w:sz w:val="18"/>
                <w:szCs w:val="18"/>
              </w:rPr>
              <w:t>□皮質発達異常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BD29D1">
              <w:rPr>
                <w:rFonts w:asciiTheme="minorEastAsia" w:hAnsiTheme="minorEastAsia" w:hint="eastAsia"/>
                <w:sz w:val="18"/>
                <w:szCs w:val="18"/>
              </w:rPr>
              <w:t>□腫瘍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BD29D1">
              <w:rPr>
                <w:rFonts w:asciiTheme="minorEastAsia" w:hAnsiTheme="minorEastAsia" w:hint="eastAsia"/>
                <w:sz w:val="18"/>
                <w:szCs w:val="18"/>
              </w:rPr>
              <w:t>□脳血管障害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BD29D1">
              <w:rPr>
                <w:rFonts w:asciiTheme="minorEastAsia" w:hAnsiTheme="minorEastAsia" w:hint="eastAsia"/>
                <w:sz w:val="18"/>
                <w:szCs w:val="18"/>
              </w:rPr>
              <w:t>□神経皮膚症候群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:rsidR="00BD29D1" w:rsidRPr="00BD29D1" w:rsidRDefault="00BD29D1" w:rsidP="0036123B">
            <w:pPr>
              <w:ind w:firstLineChars="1100" w:firstLine="176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□代謝障害</w:t>
            </w:r>
            <w:r w:rsidR="002D0EA1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□脳炎・脳症　</w:t>
            </w:r>
            <w:r w:rsidR="002D0EA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□その他（　　　　　　　</w:t>
            </w:r>
            <w:r w:rsidR="0074555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BD29D1" w:rsidTr="00C7144E">
        <w:trPr>
          <w:trHeight w:val="23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D1" w:rsidRDefault="00BD29D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頭部CT/MRI 所見</w:t>
            </w:r>
            <w:r w:rsidR="005B1B63">
              <w:rPr>
                <w:rFonts w:asciiTheme="minorEastAsia" w:hAnsiTheme="minorEastAsia" w:hint="eastAsia"/>
                <w:sz w:val="18"/>
                <w:szCs w:val="18"/>
              </w:rPr>
              <w:t xml:space="preserve">　　（</w:t>
            </w:r>
            <w:r w:rsidR="005B1B6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ありの場合その詳</w:t>
            </w:r>
            <w:r w:rsidR="005B1B63">
              <w:rPr>
                <w:rFonts w:hint="eastAsia"/>
                <w:sz w:val="18"/>
                <w:szCs w:val="18"/>
              </w:rPr>
              <w:t xml:space="preserve">細　　</w:t>
            </w:r>
            <w:r w:rsidR="005B1B63">
              <w:rPr>
                <w:rFonts w:asciiTheme="minorEastAsia" w:hAnsiTheme="minorEastAsia" w:hint="eastAsia"/>
                <w:sz w:val="18"/>
                <w:szCs w:val="18"/>
              </w:rPr>
              <w:t>□局在性所見　　□全般性所見）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D1" w:rsidRDefault="00BD2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あり　</w:t>
            </w:r>
            <w:r>
              <w:rPr>
                <w:sz w:val="18"/>
                <w:szCs w:val="18"/>
              </w:rPr>
              <w:t>2.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なし</w:t>
            </w:r>
            <w:r>
              <w:rPr>
                <w:sz w:val="18"/>
                <w:szCs w:val="18"/>
              </w:rPr>
              <w:t xml:space="preserve"> 3.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不</w:t>
            </w:r>
            <w:r>
              <w:rPr>
                <w:rFonts w:hint="eastAsia"/>
                <w:sz w:val="18"/>
                <w:szCs w:val="18"/>
              </w:rPr>
              <w:t>明</w:t>
            </w:r>
          </w:p>
        </w:tc>
      </w:tr>
    </w:tbl>
    <w:p w:rsidR="00BD29D1" w:rsidRPr="00BD29D1" w:rsidRDefault="00BD29D1">
      <w:pPr>
        <w:rPr>
          <w:b/>
        </w:rPr>
      </w:pPr>
    </w:p>
    <w:p w:rsidR="00086FC0" w:rsidRPr="00812265" w:rsidRDefault="00C74DFA">
      <w:pPr>
        <w:rPr>
          <w:b/>
        </w:rPr>
      </w:pPr>
      <w:r w:rsidRPr="00812265">
        <w:rPr>
          <w:rFonts w:hint="eastAsia"/>
          <w:b/>
        </w:rPr>
        <w:t>■　重症度分類に関する事項</w:t>
      </w:r>
      <w:r w:rsidR="00765075">
        <w:rPr>
          <w:rFonts w:hint="eastAsia"/>
          <w:b/>
        </w:rPr>
        <w:t>（該当する項目に☑を記入する）</w:t>
      </w:r>
    </w:p>
    <w:p w:rsidR="00812265" w:rsidRPr="00B739C7" w:rsidRDefault="00812265" w:rsidP="00812265">
      <w:pPr>
        <w:rPr>
          <w:b/>
          <w:sz w:val="18"/>
        </w:rPr>
      </w:pPr>
      <w:r w:rsidRPr="00B739C7">
        <w:rPr>
          <w:rFonts w:hint="eastAsia"/>
          <w:b/>
          <w:sz w:val="18"/>
        </w:rPr>
        <w:t>精神保健福祉手帳診断基準における「</w:t>
      </w:r>
      <w:r w:rsidRPr="00B739C7">
        <w:rPr>
          <w:rFonts w:hint="eastAsia"/>
          <w:b/>
          <w:sz w:val="18"/>
        </w:rPr>
        <w:t>G40</w:t>
      </w:r>
      <w:r w:rsidRPr="00B739C7">
        <w:rPr>
          <w:rFonts w:hint="eastAsia"/>
          <w:b/>
          <w:sz w:val="18"/>
        </w:rPr>
        <w:t>てんかん」の障害等級判定区分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4361"/>
        <w:gridCol w:w="6071"/>
      </w:tblGrid>
      <w:tr w:rsidR="00812265" w:rsidRPr="00A44ECD" w:rsidTr="00B40FFD">
        <w:trPr>
          <w:trHeight w:val="20"/>
        </w:trPr>
        <w:tc>
          <w:tcPr>
            <w:tcW w:w="4361" w:type="dxa"/>
            <w:vAlign w:val="center"/>
          </w:tcPr>
          <w:p w:rsidR="00812265" w:rsidRPr="00A44ECD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イ.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意識障害はないが、随意運動が失われる発作</w:t>
            </w:r>
          </w:p>
        </w:tc>
        <w:tc>
          <w:tcPr>
            <w:tcW w:w="6071" w:type="dxa"/>
            <w:vMerge w:val="restart"/>
            <w:vAlign w:val="center"/>
          </w:tcPr>
          <w:p w:rsidR="00812265" w:rsidRPr="00A44ECD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□年に2回未満　</w:t>
            </w:r>
            <w:r w:rsidR="007A3DC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□年に2回以上かつ月に1回未満　</w:t>
            </w:r>
            <w:r w:rsidR="007A3DC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812265" w:rsidRPr="00A44ECD" w:rsidTr="00B40FFD">
        <w:trPr>
          <w:trHeight w:val="20"/>
        </w:trPr>
        <w:tc>
          <w:tcPr>
            <w:tcW w:w="4361" w:type="dxa"/>
            <w:vAlign w:val="center"/>
          </w:tcPr>
          <w:p w:rsidR="00812265" w:rsidRPr="00A44ECD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ロ.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意識を失い、行為が途絶するが、倒れない発作</w:t>
            </w:r>
          </w:p>
        </w:tc>
        <w:tc>
          <w:tcPr>
            <w:tcW w:w="6071" w:type="dxa"/>
            <w:vMerge/>
            <w:vAlign w:val="center"/>
          </w:tcPr>
          <w:p w:rsidR="00812265" w:rsidRPr="00A44ECD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12265" w:rsidRPr="00A44ECD" w:rsidTr="00B40FFD">
        <w:trPr>
          <w:trHeight w:val="20"/>
        </w:trPr>
        <w:tc>
          <w:tcPr>
            <w:tcW w:w="4361" w:type="dxa"/>
            <w:vAlign w:val="center"/>
          </w:tcPr>
          <w:p w:rsidR="00812265" w:rsidRPr="00B739C7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ハ.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意識障害の有無を問わず、転倒する発作</w:t>
            </w:r>
          </w:p>
        </w:tc>
        <w:tc>
          <w:tcPr>
            <w:tcW w:w="6071" w:type="dxa"/>
            <w:vMerge w:val="restart"/>
            <w:vAlign w:val="center"/>
          </w:tcPr>
          <w:p w:rsidR="00812265" w:rsidRDefault="00812265" w:rsidP="00B40FF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□年に2回未満　</w:t>
            </w:r>
            <w:r w:rsidR="007A3DC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□年に2回以上かつ月に1回未満</w:t>
            </w:r>
            <w:r w:rsidR="007A3DC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□月に1回以上あり　</w:t>
            </w:r>
          </w:p>
        </w:tc>
      </w:tr>
      <w:tr w:rsidR="00812265" w:rsidRPr="00A44ECD" w:rsidTr="00B40FFD">
        <w:trPr>
          <w:trHeight w:val="70"/>
        </w:trPr>
        <w:tc>
          <w:tcPr>
            <w:tcW w:w="4361" w:type="dxa"/>
            <w:vAlign w:val="center"/>
          </w:tcPr>
          <w:p w:rsidR="00812265" w:rsidRPr="00B739C7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意識障害を呈し、状況にそぐわない行為を示す発作</w:t>
            </w:r>
          </w:p>
        </w:tc>
        <w:tc>
          <w:tcPr>
            <w:tcW w:w="6071" w:type="dxa"/>
            <w:vMerge/>
            <w:vAlign w:val="center"/>
          </w:tcPr>
          <w:p w:rsidR="00812265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12265" w:rsidRDefault="00812265" w:rsidP="00812265">
      <w:pPr>
        <w:spacing w:line="220" w:lineRule="exact"/>
        <w:rPr>
          <w:sz w:val="18"/>
          <w:szCs w:val="18"/>
        </w:rPr>
      </w:pPr>
    </w:p>
    <w:p w:rsidR="00812265" w:rsidRDefault="00812265" w:rsidP="00812265">
      <w:pPr>
        <w:spacing w:line="220" w:lineRule="exact"/>
        <w:rPr>
          <w:b/>
          <w:sz w:val="18"/>
          <w:szCs w:val="18"/>
        </w:rPr>
      </w:pPr>
      <w:r w:rsidRPr="00B739C7">
        <w:rPr>
          <w:rFonts w:hint="eastAsia"/>
          <w:b/>
          <w:sz w:val="18"/>
          <w:szCs w:val="18"/>
        </w:rPr>
        <w:t>精神症状・能力障害二軸評価　（２）能力障害評価</w:t>
      </w:r>
      <w:r>
        <w:rPr>
          <w:rFonts w:hint="eastAsia"/>
          <w:b/>
          <w:sz w:val="18"/>
          <w:szCs w:val="18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:rsidTr="00B40FFD">
        <w:trPr>
          <w:trHeight w:val="19"/>
        </w:trPr>
        <w:tc>
          <w:tcPr>
            <w:tcW w:w="852" w:type="dxa"/>
          </w:tcPr>
          <w:p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812265" w:rsidP="002D0EA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1.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精神障害や知的障害を認めないか、または、精神障害、知的障害を認めるが、日常生活および社会生活は普通に出来る</w:t>
            </w:r>
          </w:p>
        </w:tc>
      </w:tr>
      <w:tr w:rsidR="00812265" w:rsidRPr="00B739C7" w:rsidTr="00B40FFD">
        <w:trPr>
          <w:trHeight w:val="19"/>
        </w:trPr>
        <w:tc>
          <w:tcPr>
            <w:tcW w:w="852" w:type="dxa"/>
          </w:tcPr>
          <w:p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812265" w:rsidP="00451D8E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2.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精神障害、知的障害を認め、日常生活または社会生活に一定の制限を受ける</w:t>
            </w:r>
          </w:p>
        </w:tc>
      </w:tr>
      <w:tr w:rsidR="00812265" w:rsidRPr="00B739C7" w:rsidTr="00B40FFD">
        <w:trPr>
          <w:trHeight w:val="19"/>
        </w:trPr>
        <w:tc>
          <w:tcPr>
            <w:tcW w:w="852" w:type="dxa"/>
          </w:tcPr>
          <w:p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812265" w:rsidP="002D0EA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3.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精神障害、知的障害を認め、日常生活または社会生活に著しい制限を受けており、時に応じて支援を必要とする</w:t>
            </w:r>
          </w:p>
        </w:tc>
      </w:tr>
      <w:tr w:rsidR="00812265" w:rsidRPr="00B739C7" w:rsidTr="00B40FFD">
        <w:trPr>
          <w:trHeight w:val="19"/>
        </w:trPr>
        <w:tc>
          <w:tcPr>
            <w:tcW w:w="852" w:type="dxa"/>
          </w:tcPr>
          <w:p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812265" w:rsidP="00451D8E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4.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精神障害、知的障害を認め、日常生活または社会生活に著しい制限を受けており、常時支援を要する</w:t>
            </w:r>
          </w:p>
        </w:tc>
      </w:tr>
      <w:tr w:rsidR="00812265" w:rsidRPr="00B739C7" w:rsidTr="00B40FFD">
        <w:trPr>
          <w:trHeight w:val="168"/>
        </w:trPr>
        <w:tc>
          <w:tcPr>
            <w:tcW w:w="852" w:type="dxa"/>
          </w:tcPr>
          <w:p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812265" w:rsidP="00451D8E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5.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精神障害、知的障害を認め、身の回りのことはほとんど出来ない</w:t>
            </w:r>
          </w:p>
        </w:tc>
      </w:tr>
    </w:tbl>
    <w:p w:rsidR="00812265" w:rsidRPr="00B739C7" w:rsidRDefault="00812265" w:rsidP="00812265">
      <w:pPr>
        <w:spacing w:line="220" w:lineRule="exact"/>
        <w:rPr>
          <w:b/>
          <w:sz w:val="18"/>
          <w:szCs w:val="18"/>
        </w:rPr>
      </w:pPr>
    </w:p>
    <w:p w:rsidR="0061769B" w:rsidRPr="0092640E" w:rsidRDefault="0061769B" w:rsidP="0061769B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61769B" w:rsidRPr="001C1091" w:rsidTr="00F34928">
        <w:trPr>
          <w:trHeight w:val="259"/>
        </w:trPr>
        <w:tc>
          <w:tcPr>
            <w:tcW w:w="1101" w:type="dxa"/>
          </w:tcPr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61769B" w:rsidRPr="001C1091" w:rsidTr="00F34928">
        <w:trPr>
          <w:trHeight w:val="261"/>
        </w:trPr>
        <w:tc>
          <w:tcPr>
            <w:tcW w:w="1101" w:type="dxa"/>
          </w:tcPr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61769B" w:rsidRPr="001C1091" w:rsidTr="00F34928">
        <w:trPr>
          <w:trHeight w:val="97"/>
        </w:trPr>
        <w:tc>
          <w:tcPr>
            <w:tcW w:w="1101" w:type="dxa"/>
          </w:tcPr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61769B" w:rsidRPr="001C1091" w:rsidTr="00F34928">
        <w:trPr>
          <w:trHeight w:val="240"/>
        </w:trPr>
        <w:tc>
          <w:tcPr>
            <w:tcW w:w="1101" w:type="dxa"/>
          </w:tcPr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61769B" w:rsidRPr="001C1091" w:rsidTr="00F34928">
        <w:trPr>
          <w:trHeight w:val="1456"/>
        </w:trPr>
        <w:tc>
          <w:tcPr>
            <w:tcW w:w="1101" w:type="dxa"/>
          </w:tcPr>
          <w:p w:rsidR="0061769B" w:rsidRPr="007F4166" w:rsidRDefault="0061769B" w:rsidP="00F349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61769B" w:rsidRPr="007F4166" w:rsidRDefault="0061769B" w:rsidP="00F3492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61769B" w:rsidRPr="007F4166" w:rsidRDefault="0061769B" w:rsidP="00F3492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61769B" w:rsidRPr="007F4166" w:rsidRDefault="0061769B" w:rsidP="00F3492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61769B" w:rsidRPr="007F4166" w:rsidRDefault="0061769B" w:rsidP="00F3492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61769B" w:rsidRPr="007F4166" w:rsidRDefault="0061769B" w:rsidP="00F3492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61769B" w:rsidRPr="007F4166" w:rsidRDefault="0061769B" w:rsidP="00F3492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61769B" w:rsidRPr="007F4166" w:rsidRDefault="0061769B" w:rsidP="00F3492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61769B" w:rsidRPr="007F4166" w:rsidRDefault="0061769B" w:rsidP="00F3492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61769B" w:rsidRPr="001C1091" w:rsidRDefault="0061769B" w:rsidP="00F3492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61769B" w:rsidRDefault="0061769B" w:rsidP="00F34928">
            <w:pPr>
              <w:rPr>
                <w:sz w:val="18"/>
                <w:szCs w:val="18"/>
              </w:rPr>
            </w:pPr>
            <w:r w:rsidRPr="00FB660D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61769B" w:rsidRDefault="0061769B" w:rsidP="00F3492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61769B" w:rsidRDefault="0061769B" w:rsidP="00F349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61769B" w:rsidRPr="001C1091" w:rsidRDefault="0061769B" w:rsidP="00F349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61769B" w:rsidRDefault="0061769B" w:rsidP="00F349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61769B" w:rsidRDefault="0061769B" w:rsidP="00F349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61769B" w:rsidRDefault="0061769B" w:rsidP="00F349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61769B" w:rsidRPr="001C1091" w:rsidRDefault="0061769B" w:rsidP="00F349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61769B" w:rsidRDefault="0061769B" w:rsidP="0061769B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1769B" w:rsidTr="00F34928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9B" w:rsidRDefault="0061769B" w:rsidP="00F34928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61769B" w:rsidRDefault="0061769B" w:rsidP="00F34928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61769B" w:rsidRDefault="0061769B" w:rsidP="00F34928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61769B" w:rsidRDefault="0061769B" w:rsidP="0061769B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61769B" w:rsidRDefault="0061769B" w:rsidP="0061769B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61769B" w:rsidRDefault="0061769B" w:rsidP="0061769B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61769B" w:rsidRDefault="0061769B" w:rsidP="0061769B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3C4BFA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61769B" w:rsidRDefault="0061769B" w:rsidP="0061769B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61769B" w:rsidRPr="00C86A06" w:rsidRDefault="0061769B" w:rsidP="0061769B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:rsidR="00F64C6A" w:rsidRPr="00AB778D" w:rsidRDefault="00F64C6A" w:rsidP="00AB778D">
      <w:pPr>
        <w:spacing w:line="220" w:lineRule="exact"/>
        <w:rPr>
          <w:sz w:val="18"/>
          <w:szCs w:val="18"/>
        </w:rPr>
      </w:pPr>
    </w:p>
    <w:sectPr w:rsidR="00F64C6A" w:rsidRPr="00AB778D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EC" w:rsidRDefault="002C7FEC" w:rsidP="001B4F0F">
      <w:r>
        <w:separator/>
      </w:r>
    </w:p>
  </w:endnote>
  <w:endnote w:type="continuationSeparator" w:id="0">
    <w:p w:rsidR="002C7FEC" w:rsidRDefault="002C7FEC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EC" w:rsidRDefault="002C7FEC" w:rsidP="001B4F0F">
      <w:r>
        <w:separator/>
      </w:r>
    </w:p>
  </w:footnote>
  <w:footnote w:type="continuationSeparator" w:id="0">
    <w:p w:rsidR="002C7FEC" w:rsidRDefault="002C7FEC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3872269A"/>
    <w:multiLevelType w:val="hybridMultilevel"/>
    <w:tmpl w:val="43046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2370"/>
    <w:rsid w:val="000548DF"/>
    <w:rsid w:val="00057116"/>
    <w:rsid w:val="000763B3"/>
    <w:rsid w:val="00086FC0"/>
    <w:rsid w:val="000A38C4"/>
    <w:rsid w:val="000B34E2"/>
    <w:rsid w:val="000C0E38"/>
    <w:rsid w:val="000F08D1"/>
    <w:rsid w:val="000F528E"/>
    <w:rsid w:val="001046A6"/>
    <w:rsid w:val="00134784"/>
    <w:rsid w:val="001377DF"/>
    <w:rsid w:val="00153493"/>
    <w:rsid w:val="001B4F0F"/>
    <w:rsid w:val="001C1091"/>
    <w:rsid w:val="002128D8"/>
    <w:rsid w:val="00237B30"/>
    <w:rsid w:val="00250BCB"/>
    <w:rsid w:val="002C6829"/>
    <w:rsid w:val="002C7FEC"/>
    <w:rsid w:val="002D0EA1"/>
    <w:rsid w:val="00321D52"/>
    <w:rsid w:val="00342B8B"/>
    <w:rsid w:val="0036123B"/>
    <w:rsid w:val="003C4283"/>
    <w:rsid w:val="003C4BFA"/>
    <w:rsid w:val="003C5964"/>
    <w:rsid w:val="004020BC"/>
    <w:rsid w:val="0045029E"/>
    <w:rsid w:val="00451D8E"/>
    <w:rsid w:val="0046267F"/>
    <w:rsid w:val="004D3748"/>
    <w:rsid w:val="005121B6"/>
    <w:rsid w:val="00550CEC"/>
    <w:rsid w:val="00574B69"/>
    <w:rsid w:val="0059179A"/>
    <w:rsid w:val="00595A02"/>
    <w:rsid w:val="005A7456"/>
    <w:rsid w:val="005B1B63"/>
    <w:rsid w:val="005B7C7A"/>
    <w:rsid w:val="0061769B"/>
    <w:rsid w:val="006848F2"/>
    <w:rsid w:val="00686112"/>
    <w:rsid w:val="00695C14"/>
    <w:rsid w:val="006C1555"/>
    <w:rsid w:val="006E0DAF"/>
    <w:rsid w:val="006F27D1"/>
    <w:rsid w:val="00732A55"/>
    <w:rsid w:val="00745558"/>
    <w:rsid w:val="00752639"/>
    <w:rsid w:val="00765075"/>
    <w:rsid w:val="007A3DC0"/>
    <w:rsid w:val="007A6A49"/>
    <w:rsid w:val="007F6155"/>
    <w:rsid w:val="0080469A"/>
    <w:rsid w:val="00804F61"/>
    <w:rsid w:val="00812265"/>
    <w:rsid w:val="0083197A"/>
    <w:rsid w:val="00872A40"/>
    <w:rsid w:val="0088161F"/>
    <w:rsid w:val="008E3A3E"/>
    <w:rsid w:val="00950E04"/>
    <w:rsid w:val="00974D6A"/>
    <w:rsid w:val="009966E9"/>
    <w:rsid w:val="00A06509"/>
    <w:rsid w:val="00A44ECD"/>
    <w:rsid w:val="00A5097F"/>
    <w:rsid w:val="00A828DF"/>
    <w:rsid w:val="00A964A3"/>
    <w:rsid w:val="00AA4C1E"/>
    <w:rsid w:val="00AB778D"/>
    <w:rsid w:val="00AD1D71"/>
    <w:rsid w:val="00B14886"/>
    <w:rsid w:val="00B30DC4"/>
    <w:rsid w:val="00B63355"/>
    <w:rsid w:val="00BA1205"/>
    <w:rsid w:val="00BD29D1"/>
    <w:rsid w:val="00C53F92"/>
    <w:rsid w:val="00C620D4"/>
    <w:rsid w:val="00C63359"/>
    <w:rsid w:val="00C7144E"/>
    <w:rsid w:val="00C74DFA"/>
    <w:rsid w:val="00C92F79"/>
    <w:rsid w:val="00CF121C"/>
    <w:rsid w:val="00D64BC8"/>
    <w:rsid w:val="00D7467D"/>
    <w:rsid w:val="00DA5464"/>
    <w:rsid w:val="00DB745D"/>
    <w:rsid w:val="00E036CE"/>
    <w:rsid w:val="00E12A83"/>
    <w:rsid w:val="00E16108"/>
    <w:rsid w:val="00E40886"/>
    <w:rsid w:val="00E965B4"/>
    <w:rsid w:val="00ED79A5"/>
    <w:rsid w:val="00EF46AB"/>
    <w:rsid w:val="00F10E20"/>
    <w:rsid w:val="00F169E3"/>
    <w:rsid w:val="00F64C6A"/>
    <w:rsid w:val="00F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1762-33E4-4C7E-9191-15AC4BE8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12</cp:revision>
  <cp:lastPrinted>2015-02-06T00:56:00Z</cp:lastPrinted>
  <dcterms:created xsi:type="dcterms:W3CDTF">2015-07-09T04:17:00Z</dcterms:created>
  <dcterms:modified xsi:type="dcterms:W3CDTF">2015-09-24T04:52:00Z</dcterms:modified>
</cp:coreProperties>
</file>