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53222" w14:textId="1A4DE338" w:rsidR="00086FC0" w:rsidRPr="004F4ADD" w:rsidRDefault="00461116" w:rsidP="00086FC0">
      <w:pPr>
        <w:jc w:val="center"/>
        <w:rPr>
          <w:rFonts w:ascii="ＭＳ Ｐゴシック" w:eastAsia="ＭＳ Ｐゴシック" w:hAnsi="ＭＳ Ｐゴシック"/>
          <w:sz w:val="20"/>
        </w:rPr>
      </w:pPr>
      <w:r w:rsidRPr="0046111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774FE" wp14:editId="4701B2A5">
                <wp:simplePos x="0" y="0"/>
                <wp:positionH relativeFrom="column">
                  <wp:posOffset>5402580</wp:posOffset>
                </wp:positionH>
                <wp:positionV relativeFrom="paragraph">
                  <wp:posOffset>-297815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E5DF4" w14:textId="77777777" w:rsidR="00461116" w:rsidRDefault="00461116" w:rsidP="00461116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4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U&#10;3x/y3wAAAAsBAAAPAAAAZHJzL2Rvd25yZXYueG1sTI/BbsIwEETvlfoP1lbqBYFdIClNs0EtEqee&#10;SOndxNskarxOYwPh72tO9Lizo5k3+Xq0nTjR4FvHCE8zBYK4cqblGmH/uZ2uQPig2ejOMSFcyMO6&#10;uL/LdWbcmXd0KkMtYgj7TCM0IfSZlL5qyGo/cz1x/H27weoQz6GWZtDnGG47OVcqlVa3HBsa3dOm&#10;oeqnPFqE9LdcTD6+zIR3l+37UNnEbPYJ4uPD+PYKItAYbma44kd0KCLTwR3ZeNEhrBIV0QPCdJm+&#10;gLg61PI5SgeE+UKBLHL5f0PxB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FTfH/Lf&#10;AAAACwEAAA8AAAAAAAAAAAAAAAAAngQAAGRycy9kb3ducmV2LnhtbFBLBQYAAAAABAAEAPMAAACq&#10;BQAAAAA=&#10;">
                <v:textbox style="mso-fit-shape-to-text:t">
                  <w:txbxContent>
                    <w:p w14:paraId="180E5DF4" w14:textId="77777777" w:rsidR="00461116" w:rsidRDefault="00461116" w:rsidP="00461116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451A1A" w:rsidRPr="004F4ADD">
        <w:rPr>
          <w:rFonts w:ascii="ＭＳ Ｐゴシック" w:eastAsia="ＭＳ Ｐゴシック" w:hAnsi="ＭＳ Ｐゴシック" w:hint="eastAsia"/>
        </w:rPr>
        <w:t>282</w:t>
      </w:r>
      <w:r w:rsidR="00234945" w:rsidRPr="004F4ADD">
        <w:rPr>
          <w:rFonts w:ascii="ＭＳ Ｐゴシック" w:eastAsia="ＭＳ Ｐゴシック" w:hAnsi="ＭＳ Ｐゴシック" w:hint="eastAsia"/>
        </w:rPr>
        <w:t xml:space="preserve">　</w:t>
      </w:r>
      <w:r w:rsidR="00EE4F00" w:rsidRPr="004F4ADD">
        <w:rPr>
          <w:rFonts w:ascii="ＭＳ Ｐゴシック" w:eastAsia="ＭＳ Ｐゴシック" w:hAnsi="ＭＳ Ｐゴシック" w:hint="eastAsia"/>
        </w:rPr>
        <w:t>先天性赤血球形成異常性貧血</w:t>
      </w:r>
      <w:r w:rsidR="00AD64D0" w:rsidRPr="004F4ADD">
        <w:rPr>
          <w:rFonts w:ascii="ＭＳ Ｐゴシック" w:eastAsia="ＭＳ Ｐゴシック" w:hAnsi="ＭＳ Ｐゴシック"/>
        </w:rPr>
        <w:t xml:space="preserve"> (CDA)</w:t>
      </w:r>
      <w:r w:rsidRPr="0046111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t xml:space="preserve"> </w:t>
      </w:r>
    </w:p>
    <w:p w14:paraId="0230E622" w14:textId="77777777" w:rsidR="00ED79A5" w:rsidRPr="004F4ADD" w:rsidRDefault="00ED79A5">
      <w:bookmarkStart w:id="0" w:name="_GoBack"/>
      <w:bookmarkEnd w:id="0"/>
    </w:p>
    <w:p w14:paraId="28F94BCA" w14:textId="77777777" w:rsidR="001C1091" w:rsidRPr="004F4ADD" w:rsidRDefault="001C1091">
      <w:pPr>
        <w:rPr>
          <w:b/>
        </w:rPr>
      </w:pPr>
      <w:r w:rsidRPr="004F4AD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4F4ADD" w:rsidRPr="004F4ADD" w14:paraId="0B4FEE10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7EDD4FEB" w14:textId="77777777" w:rsidR="001C1091" w:rsidRPr="004F4AD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4F4ADD" w:rsidRPr="004F4ADD" w14:paraId="49A86ED8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146C851A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223AED25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4F4ADD" w:rsidRPr="004F4ADD" w14:paraId="7369A5ED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5DB13C78" w14:textId="77777777" w:rsidR="001C1091" w:rsidRPr="004F4AD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4F4ADD" w:rsidRPr="004F4ADD" w14:paraId="6545119D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370F693D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4F4ADD" w:rsidRPr="004F4ADD" w14:paraId="1124113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5C1A6AD" w14:textId="77777777" w:rsidR="001C1091" w:rsidRPr="004F4AD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4F4ADD" w:rsidRPr="004F4ADD" w14:paraId="783A15FC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2FB63B8F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7D17B416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F658CC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1164B9B7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60354F8F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4F4ADD" w:rsidRPr="004F4ADD" w14:paraId="54F38B05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676A5A1B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760FBDDC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4F4ADD" w:rsidRPr="004F4ADD" w14:paraId="11B68BF9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1E292073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2ACEA941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553FF568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4F4ADD" w:rsidRPr="004F4ADD" w14:paraId="4B3E56C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324863B" w14:textId="77777777" w:rsidR="001C1091" w:rsidRPr="004F4AD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4F4ADD" w:rsidRPr="004F4ADD" w14:paraId="55563026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319500B7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3C494B31" w14:textId="722783F1" w:rsidR="002128D8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8E1EAA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14:paraId="62D6610E" w14:textId="2DDCD463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BE1C6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4F4ADD" w:rsidRPr="004F4ADD" w14:paraId="7C8943D5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66820861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258864A1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4F4ADD" w:rsidRPr="004F4ADD" w14:paraId="42A12849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8FC504B" w14:textId="77777777" w:rsidR="001C1091" w:rsidRPr="004F4AD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4F4ADD" w:rsidRPr="004F4ADD" w14:paraId="7DC33245" w14:textId="77777777" w:rsidTr="00732A55">
        <w:trPr>
          <w:trHeight w:val="259"/>
        </w:trPr>
        <w:tc>
          <w:tcPr>
            <w:tcW w:w="1706" w:type="dxa"/>
            <w:hideMark/>
          </w:tcPr>
          <w:p w14:paraId="3B934698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1C081967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西暦     </w:t>
            </w:r>
            <w:r w:rsidR="00F658CC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  年        月</w:t>
            </w:r>
          </w:p>
        </w:tc>
      </w:tr>
      <w:tr w:rsidR="004F4ADD" w:rsidRPr="004F4ADD" w14:paraId="12997AF4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46C8790" w14:textId="77777777" w:rsidR="001C1091" w:rsidRPr="004F4AD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4F4ADD" w:rsidRPr="004F4ADD" w14:paraId="538207DD" w14:textId="77777777" w:rsidTr="00732A55">
        <w:trPr>
          <w:trHeight w:val="259"/>
        </w:trPr>
        <w:tc>
          <w:tcPr>
            <w:tcW w:w="1706" w:type="dxa"/>
            <w:hideMark/>
          </w:tcPr>
          <w:p w14:paraId="250E9BBD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3C7964DF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181F963B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0ED31966" w14:textId="77777777" w:rsidR="001C1091" w:rsidRPr="004F4ADD" w:rsidRDefault="008D72C8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1  </w:t>
            </w:r>
            <w:r w:rsidR="001C1091" w:rsidRPr="004F4ADD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4F4ADD" w:rsidRPr="004F4ADD" w14:paraId="18E25CC3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E7490C3" w14:textId="77777777" w:rsidR="001C1091" w:rsidRPr="004F4AD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4F4ADD" w:rsidRPr="004F4ADD" w14:paraId="288E58FB" w14:textId="77777777" w:rsidTr="00732A55">
        <w:trPr>
          <w:trHeight w:val="259"/>
        </w:trPr>
        <w:tc>
          <w:tcPr>
            <w:tcW w:w="1706" w:type="dxa"/>
            <w:hideMark/>
          </w:tcPr>
          <w:p w14:paraId="3F0D691A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0085D022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F658CC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4F4ADD" w:rsidRPr="004F4ADD" w14:paraId="7CD3FB4B" w14:textId="77777777" w:rsidTr="00732A55">
        <w:trPr>
          <w:trHeight w:val="240"/>
        </w:trPr>
        <w:tc>
          <w:tcPr>
            <w:tcW w:w="1706" w:type="dxa"/>
            <w:hideMark/>
          </w:tcPr>
          <w:p w14:paraId="77F86A9A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101E7DFD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4F4ADD" w:rsidRPr="004F4ADD" w14:paraId="6ACF1557" w14:textId="77777777" w:rsidTr="00732A55">
        <w:trPr>
          <w:trHeight w:val="240"/>
        </w:trPr>
        <w:tc>
          <w:tcPr>
            <w:tcW w:w="1706" w:type="dxa"/>
            <w:hideMark/>
          </w:tcPr>
          <w:p w14:paraId="6B5C68C6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532C6FEF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F658CC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4F4ADD" w:rsidRPr="004F4ADD" w14:paraId="3FBBBFBD" w14:textId="77777777" w:rsidTr="00732A55">
        <w:trPr>
          <w:trHeight w:val="240"/>
        </w:trPr>
        <w:tc>
          <w:tcPr>
            <w:tcW w:w="1706" w:type="dxa"/>
            <w:hideMark/>
          </w:tcPr>
          <w:p w14:paraId="25728B91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3660EEF3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F658CC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4F4ADD" w14:paraId="0454CD66" w14:textId="77777777" w:rsidTr="00732A55">
        <w:trPr>
          <w:trHeight w:val="259"/>
        </w:trPr>
        <w:tc>
          <w:tcPr>
            <w:tcW w:w="1706" w:type="dxa"/>
            <w:hideMark/>
          </w:tcPr>
          <w:p w14:paraId="20B778E0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39A4DA3B" w14:textId="77777777" w:rsidR="001C1091" w:rsidRPr="004F4AD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F658CC"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44586BDD" w14:textId="77777777" w:rsidR="00C74DFA" w:rsidRPr="004F4ADD" w:rsidRDefault="00C74DFA" w:rsidP="00C74DFA"/>
    <w:p w14:paraId="0F2EE4C4" w14:textId="77777777" w:rsidR="00F169E3" w:rsidRPr="004F4ADD" w:rsidRDefault="00C74DFA" w:rsidP="00C74DFA">
      <w:pPr>
        <w:rPr>
          <w:b/>
        </w:rPr>
      </w:pPr>
      <w:r w:rsidRPr="004F4ADD">
        <w:rPr>
          <w:rFonts w:hint="eastAsia"/>
          <w:b/>
        </w:rPr>
        <w:t>■　診断基準に関する事項</w:t>
      </w:r>
    </w:p>
    <w:p w14:paraId="150AE0C3" w14:textId="77777777" w:rsidR="00C74DFA" w:rsidRPr="004F4ADD" w:rsidRDefault="00F169E3" w:rsidP="00C74DFA">
      <w:pPr>
        <w:rPr>
          <w:b/>
        </w:rPr>
      </w:pPr>
      <w:r w:rsidRPr="004F4ADD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4F4ADD" w14:paraId="7A90A67A" w14:textId="77777777" w:rsidTr="00732A55">
        <w:trPr>
          <w:trHeight w:val="276"/>
        </w:trPr>
        <w:tc>
          <w:tcPr>
            <w:tcW w:w="10456" w:type="dxa"/>
          </w:tcPr>
          <w:p w14:paraId="5D5D5D19" w14:textId="77777777" w:rsidR="00C74DFA" w:rsidRPr="004F4ADD" w:rsidRDefault="00C74DFA" w:rsidP="00B80653"/>
          <w:p w14:paraId="61C97420" w14:textId="77777777" w:rsidR="00C74DFA" w:rsidRPr="004F4ADD" w:rsidRDefault="00C74DFA" w:rsidP="00B80653"/>
          <w:p w14:paraId="0878ECFC" w14:textId="77777777" w:rsidR="00C74DFA" w:rsidRPr="004F4ADD" w:rsidRDefault="00C74DFA" w:rsidP="00B80653"/>
          <w:p w14:paraId="22282E9B" w14:textId="77777777" w:rsidR="00C74DFA" w:rsidRPr="004F4ADD" w:rsidRDefault="00C74DFA" w:rsidP="00B80653"/>
        </w:tc>
      </w:tr>
    </w:tbl>
    <w:p w14:paraId="1A4FA30A" w14:textId="77777777" w:rsidR="00086FC0" w:rsidRPr="004F4ADD" w:rsidRDefault="00086FC0">
      <w:pPr>
        <w:rPr>
          <w:b/>
        </w:rPr>
      </w:pPr>
    </w:p>
    <w:p w14:paraId="7C2E6EE7" w14:textId="526B10FA" w:rsidR="00086FC0" w:rsidRPr="004F4ADD" w:rsidRDefault="00A0788F">
      <w:pPr>
        <w:rPr>
          <w:rFonts w:asciiTheme="minorEastAsia" w:hAnsiTheme="minorEastAsia"/>
          <w:b/>
          <w:sz w:val="18"/>
          <w:szCs w:val="18"/>
        </w:rPr>
      </w:pPr>
      <w:r w:rsidRPr="004F4AD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9" w:type="dxa"/>
        <w:tblLook w:val="04A0" w:firstRow="1" w:lastRow="0" w:firstColumn="1" w:lastColumn="0" w:noHBand="0" w:noVBand="1"/>
      </w:tblPr>
      <w:tblGrid>
        <w:gridCol w:w="7947"/>
        <w:gridCol w:w="2492"/>
      </w:tblGrid>
      <w:tr w:rsidR="004F4ADD" w:rsidRPr="004F4ADD" w14:paraId="1E28FADE" w14:textId="77777777" w:rsidTr="0071373B">
        <w:trPr>
          <w:trHeight w:val="76"/>
        </w:trPr>
        <w:tc>
          <w:tcPr>
            <w:tcW w:w="7947" w:type="dxa"/>
          </w:tcPr>
          <w:p w14:paraId="1C617D92" w14:textId="77777777" w:rsidR="00C238A0" w:rsidRPr="004F4ADD" w:rsidRDefault="00E251AC" w:rsidP="00E251AC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a</w:t>
            </w:r>
            <w:r w:rsidR="00D17185" w:rsidRPr="004F4ADD">
              <w:rPr>
                <w:rFonts w:asciiTheme="minorEastAsia" w:hAnsiTheme="minorEastAsia" w:cs="Arial" w:hint="eastAsia"/>
                <w:sz w:val="18"/>
                <w:szCs w:val="18"/>
              </w:rPr>
              <w:t>.</w:t>
            </w: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 xml:space="preserve">黄疸がある、あるいは黄疸の既往がある　</w:t>
            </w:r>
          </w:p>
        </w:tc>
        <w:tc>
          <w:tcPr>
            <w:tcW w:w="2492" w:type="dxa"/>
          </w:tcPr>
          <w:p w14:paraId="631B0202" w14:textId="77777777" w:rsidR="00C238A0" w:rsidRPr="004F4ADD" w:rsidRDefault="00C238A0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4F4ADD" w:rsidRPr="004F4ADD" w14:paraId="458FDD9A" w14:textId="77777777" w:rsidTr="0071373B">
        <w:trPr>
          <w:trHeight w:val="76"/>
        </w:trPr>
        <w:tc>
          <w:tcPr>
            <w:tcW w:w="7947" w:type="dxa"/>
          </w:tcPr>
          <w:p w14:paraId="252CDEF5" w14:textId="77777777" w:rsidR="00E251AC" w:rsidRPr="004F4ADD" w:rsidRDefault="00E251AC" w:rsidP="00D17185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b</w:t>
            </w:r>
            <w:r w:rsidR="00D17185" w:rsidRPr="004F4ADD">
              <w:rPr>
                <w:rFonts w:asciiTheme="minorEastAsia" w:hAnsiTheme="minorEastAsia" w:cs="Arial" w:hint="eastAsia"/>
                <w:sz w:val="18"/>
                <w:szCs w:val="18"/>
              </w:rPr>
              <w:t>.</w:t>
            </w: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重度あるいは遷延性新生児黄疸</w:t>
            </w:r>
          </w:p>
        </w:tc>
        <w:tc>
          <w:tcPr>
            <w:tcW w:w="2492" w:type="dxa"/>
          </w:tcPr>
          <w:p w14:paraId="45721B58" w14:textId="77777777" w:rsidR="00E251AC" w:rsidRPr="004F4ADD" w:rsidRDefault="00E251AC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4F4ADD" w:rsidRPr="004F4ADD" w14:paraId="4D0F3C9F" w14:textId="77777777" w:rsidTr="0071373B">
        <w:trPr>
          <w:trHeight w:val="76"/>
        </w:trPr>
        <w:tc>
          <w:tcPr>
            <w:tcW w:w="7947" w:type="dxa"/>
          </w:tcPr>
          <w:p w14:paraId="3B354698" w14:textId="77777777" w:rsidR="00E251AC" w:rsidRPr="004F4ADD" w:rsidRDefault="00E251AC" w:rsidP="00D17185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c</w:t>
            </w:r>
            <w:r w:rsidR="00D17185" w:rsidRPr="004F4ADD">
              <w:rPr>
                <w:rFonts w:asciiTheme="minorEastAsia" w:hAnsiTheme="minorEastAsia" w:cs="Arial" w:hint="eastAsia"/>
                <w:sz w:val="18"/>
                <w:szCs w:val="18"/>
              </w:rPr>
              <w:t>.</w:t>
            </w:r>
            <w:r w:rsidR="001645E6" w:rsidRPr="004F4ADD">
              <w:rPr>
                <w:rFonts w:asciiTheme="minorEastAsia" w:hAnsiTheme="minorEastAsia" w:cs="Arial" w:hint="eastAsia"/>
                <w:sz w:val="18"/>
                <w:szCs w:val="18"/>
              </w:rPr>
              <w:t>輸血歴、</w:t>
            </w: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輸血依存性</w:t>
            </w:r>
          </w:p>
        </w:tc>
        <w:tc>
          <w:tcPr>
            <w:tcW w:w="2492" w:type="dxa"/>
          </w:tcPr>
          <w:p w14:paraId="05E21368" w14:textId="77777777" w:rsidR="00E251AC" w:rsidRPr="004F4ADD" w:rsidRDefault="00E251AC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4F4ADD" w:rsidRPr="004F4ADD" w14:paraId="33C26E59" w14:textId="77777777" w:rsidTr="0071373B">
        <w:trPr>
          <w:trHeight w:val="76"/>
        </w:trPr>
        <w:tc>
          <w:tcPr>
            <w:tcW w:w="7947" w:type="dxa"/>
          </w:tcPr>
          <w:p w14:paraId="5C95704F" w14:textId="77777777" w:rsidR="00E251AC" w:rsidRPr="004F4ADD" w:rsidRDefault="00E251AC" w:rsidP="00D17185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d</w:t>
            </w:r>
            <w:r w:rsidR="00D17185" w:rsidRPr="004F4ADD">
              <w:rPr>
                <w:rFonts w:asciiTheme="minorEastAsia" w:hAnsiTheme="minorEastAsia" w:cs="Arial" w:hint="eastAsia"/>
                <w:sz w:val="18"/>
                <w:szCs w:val="18"/>
              </w:rPr>
              <w:t>.</w:t>
            </w: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大球性貧血</w:t>
            </w:r>
          </w:p>
        </w:tc>
        <w:tc>
          <w:tcPr>
            <w:tcW w:w="2492" w:type="dxa"/>
          </w:tcPr>
          <w:p w14:paraId="6C026AA7" w14:textId="77777777" w:rsidR="00E251AC" w:rsidRPr="004F4ADD" w:rsidRDefault="00E251AC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4F4ADD" w:rsidRPr="004F4ADD" w14:paraId="7674A210" w14:textId="77777777" w:rsidTr="0071373B">
        <w:trPr>
          <w:trHeight w:val="76"/>
        </w:trPr>
        <w:tc>
          <w:tcPr>
            <w:tcW w:w="7947" w:type="dxa"/>
          </w:tcPr>
          <w:p w14:paraId="4510128A" w14:textId="77777777" w:rsidR="00E251AC" w:rsidRPr="004F4ADD" w:rsidRDefault="00E251AC" w:rsidP="00D17185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e</w:t>
            </w:r>
            <w:r w:rsidR="00D17185" w:rsidRPr="004F4ADD">
              <w:rPr>
                <w:rFonts w:asciiTheme="minorEastAsia" w:hAnsiTheme="minorEastAsia" w:cs="Arial" w:hint="eastAsia"/>
                <w:sz w:val="18"/>
                <w:szCs w:val="18"/>
              </w:rPr>
              <w:t>.</w:t>
            </w: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脾腫</w:t>
            </w:r>
          </w:p>
        </w:tc>
        <w:tc>
          <w:tcPr>
            <w:tcW w:w="2492" w:type="dxa"/>
          </w:tcPr>
          <w:p w14:paraId="14A4198B" w14:textId="77777777" w:rsidR="00E251AC" w:rsidRPr="004F4ADD" w:rsidRDefault="00E251AC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4F4ADD" w:rsidRPr="004F4ADD" w14:paraId="2E9CE212" w14:textId="77777777" w:rsidTr="0071373B">
        <w:trPr>
          <w:trHeight w:val="76"/>
        </w:trPr>
        <w:tc>
          <w:tcPr>
            <w:tcW w:w="7947" w:type="dxa"/>
          </w:tcPr>
          <w:p w14:paraId="737A4555" w14:textId="77777777" w:rsidR="00E251AC" w:rsidRPr="004F4ADD" w:rsidRDefault="00E251AC" w:rsidP="00D17185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f</w:t>
            </w:r>
            <w:r w:rsidR="00D17185" w:rsidRPr="004F4ADD">
              <w:rPr>
                <w:rFonts w:asciiTheme="minorEastAsia" w:hAnsiTheme="minorEastAsia" w:cs="Arial" w:hint="eastAsia"/>
                <w:sz w:val="18"/>
                <w:szCs w:val="18"/>
              </w:rPr>
              <w:t>.</w:t>
            </w: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原因不明の慢性貧血の家族歴</w:t>
            </w:r>
          </w:p>
        </w:tc>
        <w:tc>
          <w:tcPr>
            <w:tcW w:w="2492" w:type="dxa"/>
          </w:tcPr>
          <w:p w14:paraId="34C2C218" w14:textId="77777777" w:rsidR="00E251AC" w:rsidRPr="004F4ADD" w:rsidRDefault="00E251AC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4F4ADD" w:rsidRPr="004F4ADD" w14:paraId="382EB602" w14:textId="77777777" w:rsidTr="0071373B">
        <w:trPr>
          <w:trHeight w:val="76"/>
        </w:trPr>
        <w:tc>
          <w:tcPr>
            <w:tcW w:w="7947" w:type="dxa"/>
          </w:tcPr>
          <w:p w14:paraId="53998DBA" w14:textId="77777777" w:rsidR="00E251AC" w:rsidRPr="004F4ADD" w:rsidRDefault="00E251AC" w:rsidP="00D17185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g</w:t>
            </w:r>
            <w:r w:rsidR="00D17185" w:rsidRPr="004F4ADD">
              <w:rPr>
                <w:rFonts w:asciiTheme="minorEastAsia" w:hAnsiTheme="minorEastAsia" w:cs="Arial" w:hint="eastAsia"/>
                <w:sz w:val="18"/>
                <w:szCs w:val="18"/>
              </w:rPr>
              <w:t>.</w:t>
            </w:r>
            <w:r w:rsidR="001645E6" w:rsidRPr="004F4ADD">
              <w:rPr>
                <w:rFonts w:asciiTheme="minorEastAsia" w:hAnsiTheme="minorEastAsia" w:cs="Arial" w:hint="eastAsia"/>
                <w:sz w:val="18"/>
                <w:szCs w:val="18"/>
              </w:rPr>
              <w:t>四肢、</w:t>
            </w: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骨格奇形</w:t>
            </w:r>
          </w:p>
        </w:tc>
        <w:tc>
          <w:tcPr>
            <w:tcW w:w="2492" w:type="dxa"/>
          </w:tcPr>
          <w:p w14:paraId="44DEF375" w14:textId="77777777" w:rsidR="00E251AC" w:rsidRPr="004F4ADD" w:rsidRDefault="00E251AC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4F4ADD" w:rsidRPr="004F4ADD" w14:paraId="444C3CBD" w14:textId="77777777" w:rsidTr="0071373B">
        <w:trPr>
          <w:trHeight w:val="76"/>
        </w:trPr>
        <w:tc>
          <w:tcPr>
            <w:tcW w:w="7947" w:type="dxa"/>
          </w:tcPr>
          <w:p w14:paraId="730930C8" w14:textId="77777777" w:rsidR="00E251AC" w:rsidRPr="004F4ADD" w:rsidRDefault="00E251AC" w:rsidP="00D17185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h</w:t>
            </w:r>
            <w:r w:rsidR="00D17185" w:rsidRPr="004F4ADD">
              <w:rPr>
                <w:rFonts w:asciiTheme="minorEastAsia" w:hAnsiTheme="minorEastAsia" w:cs="Arial" w:hint="eastAsia"/>
                <w:sz w:val="18"/>
                <w:szCs w:val="18"/>
              </w:rPr>
              <w:t>.</w:t>
            </w: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赤血球形態異常</w:t>
            </w:r>
          </w:p>
        </w:tc>
        <w:tc>
          <w:tcPr>
            <w:tcW w:w="2492" w:type="dxa"/>
          </w:tcPr>
          <w:p w14:paraId="42A1627D" w14:textId="77777777" w:rsidR="00E251AC" w:rsidRPr="004F4ADD" w:rsidRDefault="00E251AC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E251AC" w:rsidRPr="004F4ADD" w14:paraId="73FC8C58" w14:textId="77777777" w:rsidTr="0071373B">
        <w:trPr>
          <w:trHeight w:val="76"/>
        </w:trPr>
        <w:tc>
          <w:tcPr>
            <w:tcW w:w="7947" w:type="dxa"/>
          </w:tcPr>
          <w:p w14:paraId="3BC2E4A5" w14:textId="77777777" w:rsidR="00E251AC" w:rsidRPr="004F4ADD" w:rsidRDefault="00E251AC" w:rsidP="00D17185">
            <w:pPr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i</w:t>
            </w:r>
            <w:proofErr w:type="spellEnd"/>
            <w:r w:rsidR="00D17185" w:rsidRPr="004F4ADD">
              <w:rPr>
                <w:rFonts w:asciiTheme="minorEastAsia" w:hAnsiTheme="minorEastAsia" w:cs="Arial" w:hint="eastAsia"/>
                <w:sz w:val="18"/>
                <w:szCs w:val="18"/>
              </w:rPr>
              <w:t>.</w:t>
            </w:r>
            <w:r w:rsidRPr="004F4ADD">
              <w:rPr>
                <w:rFonts w:asciiTheme="minorEastAsia" w:hAnsiTheme="minorEastAsia" w:cs="Arial" w:hint="eastAsia"/>
                <w:sz w:val="18"/>
                <w:szCs w:val="18"/>
              </w:rPr>
              <w:t>上記には該当しないが原因不明の貧血がある</w:t>
            </w:r>
          </w:p>
        </w:tc>
        <w:tc>
          <w:tcPr>
            <w:tcW w:w="2492" w:type="dxa"/>
          </w:tcPr>
          <w:p w14:paraId="3ECA5A72" w14:textId="77777777" w:rsidR="00E251AC" w:rsidRPr="004F4ADD" w:rsidRDefault="00E251AC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14:paraId="3AA1105E" w14:textId="77777777" w:rsidR="008D72C8" w:rsidRPr="004F4ADD" w:rsidRDefault="008D72C8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4FFDBE7D" w14:textId="77777777" w:rsidR="008D72C8" w:rsidRPr="004F4ADD" w:rsidRDefault="008D72C8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5481A12B" w14:textId="77777777" w:rsidR="008D72C8" w:rsidRPr="004F4ADD" w:rsidRDefault="008D72C8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0C10CDB5" w14:textId="77777777" w:rsidR="008D72C8" w:rsidRPr="004F4ADD" w:rsidRDefault="008D72C8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7BB05F7C" w14:textId="77777777" w:rsidR="008D72C8" w:rsidRPr="004F4ADD" w:rsidRDefault="008D72C8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3E20A3C" w14:textId="77777777" w:rsidR="000122E6" w:rsidRPr="004F4ADD" w:rsidRDefault="000122E6" w:rsidP="000122E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4F4ADD">
        <w:rPr>
          <w:b/>
          <w:sz w:val="18"/>
          <w:szCs w:val="18"/>
        </w:rPr>
        <w:lastRenderedPageBreak/>
        <w:t xml:space="preserve">B. </w:t>
      </w:r>
      <w:r w:rsidRPr="004F4ADD">
        <w:rPr>
          <w:rFonts w:asciiTheme="minorEastAsia" w:hAnsiTheme="minorEastAsia" w:hint="eastAsia"/>
          <w:b/>
          <w:sz w:val="18"/>
          <w:szCs w:val="18"/>
        </w:rPr>
        <w:t>検査所見（該当する項目に</w:t>
      </w:r>
      <w:r w:rsidRPr="004F4ADD">
        <w:rPr>
          <w:rFonts w:asciiTheme="minorEastAsia" w:hAnsiTheme="minorEastAsia"/>
          <w:b/>
          <w:sz w:val="18"/>
          <w:szCs w:val="18"/>
        </w:rPr>
        <w:t>☑</w:t>
      </w:r>
      <w:r w:rsidRPr="004F4ADD">
        <w:rPr>
          <w:rFonts w:asciiTheme="minorEastAsia" w:hAnsiTheme="minorEastAsia" w:hint="eastAsia"/>
          <w:b/>
          <w:sz w:val="18"/>
          <w:szCs w:val="18"/>
        </w:rPr>
        <w:t>を記入する）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661"/>
        <w:gridCol w:w="2823"/>
        <w:gridCol w:w="2823"/>
        <w:gridCol w:w="2824"/>
      </w:tblGrid>
      <w:tr w:rsidR="004F4ADD" w:rsidRPr="004F4ADD" w14:paraId="33172913" w14:textId="77777777" w:rsidTr="00A27E12">
        <w:trPr>
          <w:trHeight w:val="20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42C" w14:textId="77777777" w:rsidR="007D3707" w:rsidRPr="004F4ADD" w:rsidRDefault="007D3707" w:rsidP="00545E98">
            <w:pPr>
              <w:jc w:val="center"/>
              <w:rPr>
                <w:rFonts w:asciiTheme="minorEastAsia" w:hAnsiTheme="minorEastAsia" w:cs="Arial"/>
                <w:bCs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34BB" w14:textId="77777777" w:rsidR="007D3707" w:rsidRPr="004F4ADD" w:rsidRDefault="00A27E12" w:rsidP="00A27E12">
            <w:pPr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□　　　　　</w:t>
            </w:r>
            <w:r w:rsidR="007D3707" w:rsidRPr="004F4ADD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Type I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E797" w14:textId="6A22DE0A" w:rsidR="007D3707" w:rsidRPr="004F4ADD" w:rsidRDefault="00A27E12" w:rsidP="00A27E12">
            <w:pPr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□　　　　</w:t>
            </w:r>
            <w:r w:rsidR="007D3707" w:rsidRPr="004F4ADD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 xml:space="preserve">Type </w:t>
            </w:r>
            <w:r w:rsidR="008E1EAA" w:rsidRPr="004F4ADD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56C8" w14:textId="56AD26A9" w:rsidR="007D3707" w:rsidRPr="004F4ADD" w:rsidRDefault="00A27E12" w:rsidP="008E1EAA">
            <w:pPr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□　　　　</w:t>
            </w:r>
            <w:r w:rsidR="007D3707" w:rsidRPr="004F4ADD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 xml:space="preserve">Type </w:t>
            </w:r>
            <w:r w:rsidR="008E1EAA" w:rsidRPr="004F4ADD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Ⅲ</w:t>
            </w:r>
          </w:p>
        </w:tc>
      </w:tr>
      <w:tr w:rsidR="004F4ADD" w:rsidRPr="004F4ADD" w14:paraId="522B37E4" w14:textId="77777777" w:rsidTr="00A27E12">
        <w:trPr>
          <w:trHeight w:val="20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7F64" w14:textId="77777777" w:rsidR="007D3707" w:rsidRPr="004F4ADD" w:rsidRDefault="007D3707" w:rsidP="00545E98">
            <w:pPr>
              <w:pStyle w:val="ae"/>
              <w:wordWrap/>
              <w:autoSpaceDE/>
              <w:adjustRightInd/>
              <w:spacing w:line="240" w:lineRule="auto"/>
              <w:rPr>
                <w:rFonts w:asciiTheme="minorEastAsia" w:eastAsiaTheme="minorEastAsia" w:hAnsiTheme="minorEastAsia" w:cs="Arial"/>
                <w:spacing w:val="0"/>
                <w:kern w:val="2"/>
                <w:sz w:val="18"/>
                <w:szCs w:val="18"/>
              </w:rPr>
            </w:pPr>
            <w:r w:rsidRPr="004F4ADD">
              <w:rPr>
                <w:rFonts w:asciiTheme="minorEastAsia" w:eastAsiaTheme="minorEastAsia" w:hAnsiTheme="minorEastAsia" w:cs="Arial" w:hint="eastAsia"/>
                <w:spacing w:val="0"/>
                <w:kern w:val="2"/>
                <w:sz w:val="18"/>
                <w:szCs w:val="18"/>
              </w:rPr>
              <w:t>遺伝形式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FBB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常染色体劣性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897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常染色体劣性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D069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常染色体優性</w:t>
            </w:r>
          </w:p>
        </w:tc>
      </w:tr>
      <w:tr w:rsidR="004F4ADD" w:rsidRPr="004F4ADD" w14:paraId="03F685D1" w14:textId="77777777" w:rsidTr="00A27E12">
        <w:trPr>
          <w:trHeight w:val="23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074F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責任遺伝子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4799" w14:textId="77777777" w:rsidR="007D3707" w:rsidRPr="004F4ADD" w:rsidRDefault="00A27E12" w:rsidP="00A27E12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/>
                <w:kern w:val="0"/>
                <w:sz w:val="18"/>
                <w:szCs w:val="18"/>
              </w:rPr>
              <w:t>15q15.1-3</w:t>
            </w: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　　</w:t>
            </w:r>
            <w:r w:rsidR="00F658CC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/>
                <w:i/>
                <w:kern w:val="0"/>
                <w:sz w:val="18"/>
                <w:szCs w:val="18"/>
              </w:rPr>
              <w:t>CDAN1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9FB" w14:textId="77777777" w:rsidR="007D3707" w:rsidRPr="004F4ADD" w:rsidRDefault="00A27E12" w:rsidP="00A27E12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/>
                <w:kern w:val="0"/>
                <w:sz w:val="18"/>
                <w:szCs w:val="18"/>
              </w:rPr>
              <w:t>20q11.2</w:t>
            </w: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　　</w:t>
            </w:r>
            <w:r w:rsidR="00F658CC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/>
                <w:i/>
                <w:kern w:val="0"/>
                <w:sz w:val="18"/>
                <w:szCs w:val="18"/>
              </w:rPr>
              <w:t>SEC23B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C6B3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/>
                <w:kern w:val="0"/>
                <w:sz w:val="18"/>
                <w:szCs w:val="18"/>
              </w:rPr>
              <w:t>15q21-25</w:t>
            </w: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　</w:t>
            </w:r>
            <w:r w:rsidR="00F658CC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　□</w:t>
            </w:r>
            <w:r w:rsidR="007D3707" w:rsidRPr="004F4ADD">
              <w:rPr>
                <w:rFonts w:asciiTheme="minorEastAsia" w:hAnsiTheme="minorEastAsia" w:cs="Arial"/>
                <w:i/>
                <w:kern w:val="0"/>
                <w:sz w:val="18"/>
                <w:szCs w:val="18"/>
              </w:rPr>
              <w:t>KIF23</w:t>
            </w:r>
          </w:p>
        </w:tc>
      </w:tr>
      <w:tr w:rsidR="004F4ADD" w:rsidRPr="004F4ADD" w14:paraId="4B08EBD2" w14:textId="77777777" w:rsidTr="00A27E12">
        <w:trPr>
          <w:trHeight w:val="6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CAA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貧血の程度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CFE7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軽度－中等度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A8F6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軽度－重度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A940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軽度－中等度</w:t>
            </w:r>
          </w:p>
        </w:tc>
      </w:tr>
      <w:tr w:rsidR="004F4ADD" w:rsidRPr="004F4ADD" w14:paraId="265D8EA0" w14:textId="77777777" w:rsidTr="00A27E12">
        <w:trPr>
          <w:trHeight w:val="20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A7FD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赤血球サイズ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6070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大球性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861F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正球性から大球性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4081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大球性</w:t>
            </w:r>
          </w:p>
        </w:tc>
      </w:tr>
      <w:tr w:rsidR="004F4ADD" w:rsidRPr="004F4ADD" w14:paraId="59F161AE" w14:textId="77777777" w:rsidTr="00A27E12">
        <w:trPr>
          <w:trHeight w:val="68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9F8" w14:textId="77777777" w:rsidR="00A27E12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骨髄の赤芽球像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1A1" w14:textId="77777777" w:rsidR="00A27E12" w:rsidRPr="004F4ADD" w:rsidRDefault="00A27E12" w:rsidP="00A27E12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所見：　　　　　　　　　　　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7B92" w14:textId="77777777" w:rsidR="00A27E12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所見：　　　　　　　　　　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EB7" w14:textId="77777777" w:rsidR="00A27E12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所見：　　　　　　　　　　　</w:t>
            </w:r>
          </w:p>
        </w:tc>
      </w:tr>
      <w:tr w:rsidR="004F4ADD" w:rsidRPr="004F4ADD" w14:paraId="36721805" w14:textId="77777777" w:rsidTr="00A27E12">
        <w:trPr>
          <w:trHeight w:val="13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D29D4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光顕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A66C8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巨赤芽球様変化</w:t>
            </w:r>
            <w:r w:rsidR="007D3707" w:rsidRPr="004F4ADD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5EC68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２核－多核の赤芽球</w:t>
            </w:r>
            <w:r w:rsidR="007D3707" w:rsidRPr="004F4ADD">
              <w:rPr>
                <w:rFonts w:asciiTheme="minorEastAsia" w:hAnsiTheme="minorEastAsia" w:cs="Arial"/>
                <w:kern w:val="0"/>
                <w:sz w:val="18"/>
                <w:szCs w:val="18"/>
              </w:rPr>
              <w:t>(10-40%)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B4565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多核赤芽球</w:t>
            </w:r>
          </w:p>
        </w:tc>
      </w:tr>
      <w:tr w:rsidR="004F4ADD" w:rsidRPr="004F4ADD" w14:paraId="593EF2D0" w14:textId="77777777" w:rsidTr="00A27E12">
        <w:trPr>
          <w:trHeight w:val="74"/>
        </w:trPr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059F9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87D59" w14:textId="0D1CE36E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２核赤芽球</w:t>
            </w:r>
            <w:r w:rsidR="00580AB5" w:rsidRPr="004F4ADD">
              <w:rPr>
                <w:rFonts w:asciiTheme="minorEastAsia" w:hAnsiTheme="minorEastAsia" w:cs="Arial"/>
                <w:kern w:val="0"/>
                <w:sz w:val="18"/>
                <w:szCs w:val="18"/>
              </w:rPr>
              <w:t>(2-5%)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D9BA5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異型核赤芽球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8DA63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巨大赤芽球</w:t>
            </w:r>
            <w:r w:rsidR="007D3707" w:rsidRPr="004F4ADD">
              <w:rPr>
                <w:rFonts w:asciiTheme="minorEastAsia" w:hAnsiTheme="minorEastAsia" w:cs="Arial"/>
                <w:kern w:val="0"/>
                <w:sz w:val="18"/>
                <w:szCs w:val="18"/>
              </w:rPr>
              <w:t>(10-40%)</w:t>
            </w:r>
          </w:p>
        </w:tc>
      </w:tr>
      <w:tr w:rsidR="004F4ADD" w:rsidRPr="004F4ADD" w14:paraId="25179C7B" w14:textId="77777777" w:rsidTr="00A27E12">
        <w:trPr>
          <w:trHeight w:val="74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F026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2CD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クロマチン橋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2A6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82A4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4F4ADD" w:rsidRPr="004F4ADD" w14:paraId="3E9C5EB9" w14:textId="77777777" w:rsidTr="008E1EAA">
        <w:trPr>
          <w:trHeight w:val="31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AD86D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電顕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D9ADA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核膜の部分欠損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A5B16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細胞膜内周の二重膜構造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5362E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核膜のスポンジ様構造</w:t>
            </w:r>
          </w:p>
        </w:tc>
      </w:tr>
      <w:tr w:rsidR="004F4ADD" w:rsidRPr="004F4ADD" w14:paraId="1080C3D4" w14:textId="77777777" w:rsidTr="00A27E12">
        <w:trPr>
          <w:trHeight w:val="94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B26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4F69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核質内への細胞質や小器官の流入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483B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FE82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核膜の亀裂や凹凸</w:t>
            </w:r>
          </w:p>
        </w:tc>
      </w:tr>
      <w:tr w:rsidR="004F4ADD" w:rsidRPr="004F4ADD" w14:paraId="2CC90438" w14:textId="77777777" w:rsidTr="00A27E12">
        <w:trPr>
          <w:trHeight w:val="20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6692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Ham </w:t>
            </w: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試験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BE9E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陰性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6321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陽性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783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陰性</w:t>
            </w:r>
          </w:p>
        </w:tc>
      </w:tr>
      <w:tr w:rsidR="007D3707" w:rsidRPr="004F4ADD" w14:paraId="6545CEFE" w14:textId="77777777" w:rsidTr="00A27E12">
        <w:trPr>
          <w:trHeight w:val="20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93EA" w14:textId="77777777" w:rsidR="007D3707" w:rsidRPr="004F4ADD" w:rsidRDefault="007D3707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抗</w:t>
            </w:r>
            <w:proofErr w:type="spellStart"/>
            <w:r w:rsidRPr="004F4ADD">
              <w:rPr>
                <w:rFonts w:asciiTheme="minorEastAsia" w:hAnsiTheme="minorEastAsia" w:cs="Arial"/>
                <w:kern w:val="0"/>
                <w:sz w:val="18"/>
                <w:szCs w:val="18"/>
              </w:rPr>
              <w:t>i</w:t>
            </w:r>
            <w:proofErr w:type="spellEnd"/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抗原凝集反応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3AFF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陰性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0AF3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強陽性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DC9A" w14:textId="77777777" w:rsidR="007D3707" w:rsidRPr="004F4ADD" w:rsidRDefault="00A27E12" w:rsidP="00545E98">
            <w:pPr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陰性</w:t>
            </w: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　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または</w:t>
            </w:r>
            <w:r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　□</w:t>
            </w:r>
            <w:r w:rsidR="007D3707" w:rsidRPr="004F4ADD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弱陽性</w:t>
            </w:r>
          </w:p>
        </w:tc>
      </w:tr>
    </w:tbl>
    <w:p w14:paraId="4222D851" w14:textId="77777777" w:rsidR="007D3707" w:rsidRPr="004F4ADD" w:rsidRDefault="007D3707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54F7B618" w14:textId="77777777" w:rsidR="000122E6" w:rsidRPr="004F4ADD" w:rsidRDefault="000122E6" w:rsidP="000122E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4F4ADD">
        <w:rPr>
          <w:b/>
          <w:sz w:val="18"/>
          <w:szCs w:val="18"/>
        </w:rPr>
        <w:t xml:space="preserve">C. </w:t>
      </w:r>
      <w:r w:rsidRPr="004F4ADD">
        <w:rPr>
          <w:rFonts w:asciiTheme="minorEastAsia" w:hAnsiTheme="minorEastAsia" w:hint="eastAsia"/>
          <w:b/>
          <w:sz w:val="18"/>
          <w:szCs w:val="18"/>
        </w:rPr>
        <w:t>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4F4ADD" w:rsidRPr="004F4ADD" w14:paraId="410E8DA2" w14:textId="77777777" w:rsidTr="008D72C8">
        <w:tc>
          <w:tcPr>
            <w:tcW w:w="7621" w:type="dxa"/>
            <w:vAlign w:val="center"/>
          </w:tcPr>
          <w:p w14:paraId="746D6753" w14:textId="77777777" w:rsidR="007D3707" w:rsidRPr="004F4ADD" w:rsidRDefault="008D72C8" w:rsidP="00F658C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7D3707" w:rsidRPr="004F4ADD">
              <w:rPr>
                <w:rFonts w:asciiTheme="minorEastAsia" w:hAnsiTheme="minorEastAsia" w:hint="eastAsia"/>
                <w:sz w:val="18"/>
                <w:szCs w:val="18"/>
              </w:rPr>
              <w:t>の疾患を鑑別し、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7D3707" w:rsidRPr="004F4ADD">
              <w:rPr>
                <w:rFonts w:asciiTheme="minorEastAsia" w:hAnsiTheme="minorEastAsia" w:hint="eastAsia"/>
                <w:sz w:val="18"/>
                <w:szCs w:val="18"/>
              </w:rPr>
              <w:t>除外できる。除外できた疾患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には☑を記入する。</w:t>
            </w:r>
          </w:p>
        </w:tc>
        <w:tc>
          <w:tcPr>
            <w:tcW w:w="2810" w:type="dxa"/>
            <w:vAlign w:val="center"/>
          </w:tcPr>
          <w:p w14:paraId="2421D5AA" w14:textId="77777777" w:rsidR="007D3707" w:rsidRPr="004F4ADD" w:rsidRDefault="007D3707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8D72C8" w:rsidRPr="004F4ADD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7D3707" w:rsidRPr="004F4ADD" w14:paraId="68E9D6BB" w14:textId="77777777" w:rsidTr="007D3707">
        <w:trPr>
          <w:trHeight w:val="139"/>
        </w:trPr>
        <w:tc>
          <w:tcPr>
            <w:tcW w:w="10431" w:type="dxa"/>
            <w:gridSpan w:val="2"/>
            <w:vAlign w:val="center"/>
          </w:tcPr>
          <w:p w14:paraId="665C6680" w14:textId="77777777" w:rsidR="007D3707" w:rsidRPr="004F4ADD" w:rsidRDefault="007D3707" w:rsidP="00545E9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□サラセミア　　□不安定ヘモグロビン症　　□遺伝性球状赤血球症　　□ピルビン酸キナーゼ欠損症　　□先天性骨髄異形成症候群</w:t>
            </w:r>
          </w:p>
          <w:p w14:paraId="01D536DD" w14:textId="77777777" w:rsidR="007D3707" w:rsidRPr="004F4ADD" w:rsidRDefault="007D3707" w:rsidP="00545E9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□ビタミンB12欠乏症　　□葉酸欠乏症　　□鉄欠乏性貧血　　□骨髄異形成症候群　　□飲酒過剰　　□急性骨髄性白血病　　</w:t>
            </w:r>
          </w:p>
          <w:p w14:paraId="6BA66126" w14:textId="77777777" w:rsidR="007D3707" w:rsidRPr="004F4ADD" w:rsidRDefault="007D3707" w:rsidP="00545E9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□再生不良性貧血　　□パルボB19ウイルス感染　　□AIDS　　□マラリア　　□肝疾患　　□抗腫瘍剤投与後　　□骨髄移植後</w:t>
            </w:r>
          </w:p>
        </w:tc>
      </w:tr>
    </w:tbl>
    <w:p w14:paraId="6DDFB24D" w14:textId="77777777" w:rsidR="00456A51" w:rsidRPr="004F4ADD" w:rsidRDefault="00456A51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39C8232B" w14:textId="15A6EB68" w:rsidR="00553BA3" w:rsidRPr="004F4ADD" w:rsidRDefault="00B32E45" w:rsidP="00553BA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4F4AD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41" w:type="dxa"/>
        <w:tblLook w:val="04A0" w:firstRow="1" w:lastRow="0" w:firstColumn="1" w:lastColumn="0" w:noHBand="0" w:noVBand="1"/>
      </w:tblPr>
      <w:tblGrid>
        <w:gridCol w:w="7947"/>
        <w:gridCol w:w="2494"/>
      </w:tblGrid>
      <w:tr w:rsidR="004F4ADD" w:rsidRPr="004F4ADD" w14:paraId="10454A74" w14:textId="77777777" w:rsidTr="001645E6">
        <w:tc>
          <w:tcPr>
            <w:tcW w:w="7947" w:type="dxa"/>
            <w:vAlign w:val="center"/>
          </w:tcPr>
          <w:p w14:paraId="4DF9F160" w14:textId="77777777" w:rsidR="00553BA3" w:rsidRPr="004F4ADD" w:rsidRDefault="00553BA3" w:rsidP="009D2C2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日本小児血液・がん学会の病理中央診断を利用</w:t>
            </w:r>
            <w:r w:rsidR="001645E6" w:rsidRPr="004F4A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（該当する場合は、詳細を以下の特記事項欄に記載する）</w:t>
            </w:r>
          </w:p>
        </w:tc>
        <w:tc>
          <w:tcPr>
            <w:tcW w:w="2494" w:type="dxa"/>
          </w:tcPr>
          <w:p w14:paraId="08ADD807" w14:textId="77777777" w:rsidR="00553BA3" w:rsidRPr="004F4ADD" w:rsidRDefault="00553BA3" w:rsidP="009D2C2A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4F4ADD" w:rsidRPr="004F4ADD" w14:paraId="7C777BE5" w14:textId="77777777" w:rsidTr="008E4546">
        <w:trPr>
          <w:trHeight w:val="139"/>
        </w:trPr>
        <w:tc>
          <w:tcPr>
            <w:tcW w:w="10441" w:type="dxa"/>
            <w:gridSpan w:val="2"/>
            <w:vAlign w:val="center"/>
          </w:tcPr>
          <w:p w14:paraId="4D4609AC" w14:textId="77777777" w:rsidR="001645E6" w:rsidRPr="004F4ADD" w:rsidRDefault="001645E6" w:rsidP="009F0F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F4A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＊特記事項</w:t>
            </w:r>
          </w:p>
          <w:p w14:paraId="12EDFAE8" w14:textId="77777777" w:rsidR="001645E6" w:rsidRPr="004F4ADD" w:rsidRDefault="001645E6" w:rsidP="009F0F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14:paraId="4EBF4D94" w14:textId="77777777" w:rsidR="001645E6" w:rsidRPr="004F4ADD" w:rsidRDefault="001645E6" w:rsidP="009F0F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14:paraId="1C10028E" w14:textId="77777777" w:rsidR="001645E6" w:rsidRPr="004F4ADD" w:rsidRDefault="001645E6" w:rsidP="009F0F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14:paraId="2D3EC89F" w14:textId="77777777" w:rsidR="001645E6" w:rsidRPr="004F4ADD" w:rsidRDefault="001645E6" w:rsidP="009F0F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14:paraId="5CA336BB" w14:textId="77777777" w:rsidR="001645E6" w:rsidRPr="004F4ADD" w:rsidRDefault="001645E6" w:rsidP="009F0F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E8685D" w:rsidRPr="004F4ADD" w14:paraId="3E866B45" w14:textId="77777777" w:rsidTr="00E8685D">
        <w:tc>
          <w:tcPr>
            <w:tcW w:w="7947" w:type="dxa"/>
            <w:vAlign w:val="center"/>
          </w:tcPr>
          <w:p w14:paraId="0ED909D7" w14:textId="77777777" w:rsidR="00E8685D" w:rsidRPr="004F4ADD" w:rsidRDefault="007D3707" w:rsidP="00F658C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各病型の診断基準</w:t>
            </w:r>
            <w:r w:rsidR="008D72C8" w:rsidRPr="004F4ADD">
              <w:rPr>
                <w:rFonts w:asciiTheme="minorEastAsia" w:hAnsiTheme="minorEastAsia" w:hint="eastAsia"/>
                <w:sz w:val="18"/>
                <w:szCs w:val="18"/>
              </w:rPr>
              <w:t>に該当し、鑑別診断ができる</w:t>
            </w:r>
          </w:p>
        </w:tc>
        <w:tc>
          <w:tcPr>
            <w:tcW w:w="2494" w:type="dxa"/>
          </w:tcPr>
          <w:p w14:paraId="375B2425" w14:textId="77777777" w:rsidR="00E8685D" w:rsidRPr="004F4ADD" w:rsidRDefault="00E8685D" w:rsidP="001B2D61">
            <w:pPr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14:paraId="45CE0903" w14:textId="77777777" w:rsidR="007D3707" w:rsidRPr="004F4ADD" w:rsidRDefault="007D3707">
      <w:pPr>
        <w:rPr>
          <w:b/>
        </w:rPr>
      </w:pPr>
    </w:p>
    <w:p w14:paraId="7E01E5F4" w14:textId="77777777" w:rsidR="00A0788F" w:rsidRPr="004F4ADD" w:rsidRDefault="00A0788F" w:rsidP="00A0788F">
      <w:pPr>
        <w:rPr>
          <w:b/>
        </w:rPr>
      </w:pPr>
      <w:r w:rsidRPr="004F4ADD">
        <w:rPr>
          <w:rFonts w:hint="eastAsia"/>
          <w:b/>
        </w:rPr>
        <w:t>■　重症度分類に関する事項</w:t>
      </w:r>
      <w:r w:rsidRPr="004F4ADD">
        <w:rPr>
          <w:rFonts w:hint="eastAsia"/>
          <w:b/>
          <w:sz w:val="18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0788F" w:rsidRPr="004F4ADD" w14:paraId="0C2DD042" w14:textId="77777777" w:rsidTr="009012A2">
        <w:trPr>
          <w:trHeight w:val="1664"/>
        </w:trPr>
        <w:tc>
          <w:tcPr>
            <w:tcW w:w="10456" w:type="dxa"/>
          </w:tcPr>
          <w:p w14:paraId="29DFB781" w14:textId="77777777" w:rsidR="00A0788F" w:rsidRPr="004F4ADD" w:rsidRDefault="00A0788F" w:rsidP="009012A2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F4ADD">
              <w:rPr>
                <w:rFonts w:asciiTheme="minorEastAsia" w:hAnsiTheme="minorEastAsia"/>
                <w:sz w:val="18"/>
                <w:szCs w:val="18"/>
              </w:rPr>
              <w:t xml:space="preserve">stage 1   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軽　症　　　薬物療法を行わないでヘモグロビン濃度　10</w:t>
            </w:r>
            <w:r w:rsidRPr="004F4ADD">
              <w:rPr>
                <w:rFonts w:asciiTheme="minorEastAsia" w:hAnsiTheme="minorEastAsia"/>
                <w:sz w:val="18"/>
                <w:szCs w:val="18"/>
              </w:rPr>
              <w:t xml:space="preserve"> g/</w:t>
            </w:r>
            <w:proofErr w:type="spellStart"/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dL</w:t>
            </w:r>
            <w:proofErr w:type="spellEnd"/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以上</w:t>
            </w:r>
          </w:p>
          <w:p w14:paraId="068F9F11" w14:textId="77777777" w:rsidR="00A0788F" w:rsidRPr="004F4ADD" w:rsidRDefault="00A0788F" w:rsidP="009012A2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F4ADD">
              <w:rPr>
                <w:rFonts w:asciiTheme="minorEastAsia" w:hAnsiTheme="minorEastAsia"/>
                <w:sz w:val="18"/>
                <w:szCs w:val="18"/>
              </w:rPr>
              <w:t xml:space="preserve">stage 2   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中等症　　　薬物療法を行わないでヘモグロビン濃度　7～10</w:t>
            </w:r>
            <w:r w:rsidRPr="004F4ADD">
              <w:rPr>
                <w:rFonts w:asciiTheme="minorEastAsia" w:hAnsiTheme="minorEastAsia"/>
                <w:sz w:val="18"/>
                <w:szCs w:val="18"/>
              </w:rPr>
              <w:t xml:space="preserve"> g/</w:t>
            </w:r>
            <w:proofErr w:type="spellStart"/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dL</w:t>
            </w:r>
            <w:proofErr w:type="spellEnd"/>
          </w:p>
          <w:p w14:paraId="4ED6026D" w14:textId="77777777" w:rsidR="00A0788F" w:rsidRPr="004F4ADD" w:rsidRDefault="00A0788F" w:rsidP="009012A2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□stage 3    やや重症　　薬物療法を行っていてヘモグロビン濃度　7 g/</w:t>
            </w:r>
            <w:proofErr w:type="spellStart"/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dL</w:t>
            </w:r>
            <w:proofErr w:type="spellEnd"/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 xml:space="preserve"> 以上</w:t>
            </w:r>
          </w:p>
          <w:p w14:paraId="0327F2BB" w14:textId="77777777" w:rsidR="00A0788F" w:rsidRPr="004F4ADD" w:rsidRDefault="00A0788F" w:rsidP="009012A2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F4ADD">
              <w:rPr>
                <w:rFonts w:asciiTheme="minorEastAsia" w:hAnsiTheme="minorEastAsia"/>
                <w:sz w:val="18"/>
                <w:szCs w:val="18"/>
              </w:rPr>
              <w:t xml:space="preserve">stage 4   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重　症　　　薬物療法を行っていてヘモグロビン濃度　7</w:t>
            </w:r>
            <w:r w:rsidRPr="004F4ADD">
              <w:rPr>
                <w:rFonts w:asciiTheme="minorEastAsia" w:hAnsiTheme="minorEastAsia"/>
                <w:sz w:val="18"/>
                <w:szCs w:val="18"/>
              </w:rPr>
              <w:t xml:space="preserve"> g/</w:t>
            </w:r>
            <w:proofErr w:type="spellStart"/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dL</w:t>
            </w:r>
            <w:proofErr w:type="spellEnd"/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未満</w:t>
            </w:r>
          </w:p>
          <w:p w14:paraId="2E97AF53" w14:textId="77777777" w:rsidR="00A0788F" w:rsidRPr="004F4ADD" w:rsidRDefault="00A0788F" w:rsidP="009012A2">
            <w:pPr>
              <w:rPr>
                <w:rFonts w:asciiTheme="majorEastAsia" w:eastAsiaTheme="majorEastAsia" w:hAnsiTheme="majorEastAsia"/>
                <w:szCs w:val="18"/>
              </w:rPr>
            </w:pP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F4ADD">
              <w:rPr>
                <w:rFonts w:asciiTheme="minorEastAsia" w:hAnsiTheme="minorEastAsia"/>
                <w:sz w:val="18"/>
                <w:szCs w:val="18"/>
              </w:rPr>
              <w:t xml:space="preserve">stage 5    </w:t>
            </w:r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最重症　　　薬物療法および脾摘を行ってヘモグロビン濃度　7</w:t>
            </w:r>
            <w:r w:rsidRPr="004F4ADD">
              <w:rPr>
                <w:rFonts w:asciiTheme="minorEastAsia" w:hAnsiTheme="minorEastAsia"/>
                <w:sz w:val="18"/>
                <w:szCs w:val="18"/>
              </w:rPr>
              <w:t xml:space="preserve"> g/</w:t>
            </w:r>
            <w:proofErr w:type="spellStart"/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dL</w:t>
            </w:r>
            <w:proofErr w:type="spellEnd"/>
            <w:r w:rsidRPr="004F4ADD">
              <w:rPr>
                <w:rFonts w:asciiTheme="minorEastAsia" w:hAnsiTheme="minorEastAsia" w:hint="eastAsia"/>
                <w:sz w:val="18"/>
                <w:szCs w:val="18"/>
              </w:rPr>
              <w:t>未満</w:t>
            </w:r>
          </w:p>
        </w:tc>
      </w:tr>
    </w:tbl>
    <w:p w14:paraId="549B3AEF" w14:textId="77777777" w:rsidR="00A0788F" w:rsidRPr="004F4ADD" w:rsidRDefault="00A0788F" w:rsidP="00A0788F">
      <w:pPr>
        <w:rPr>
          <w:b/>
          <w:sz w:val="18"/>
        </w:rPr>
      </w:pPr>
    </w:p>
    <w:p w14:paraId="6230BD30" w14:textId="77777777" w:rsidR="00A0788F" w:rsidRPr="004F4ADD" w:rsidRDefault="00A0788F" w:rsidP="00A0788F">
      <w:pPr>
        <w:rPr>
          <w:b/>
        </w:rPr>
      </w:pPr>
      <w:r w:rsidRPr="004F4ADD">
        <w:rPr>
          <w:rFonts w:hint="eastAsia"/>
          <w:b/>
        </w:rPr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4F4ADD" w:rsidRPr="004F4ADD" w14:paraId="63B9EC57" w14:textId="77777777" w:rsidTr="009012A2">
        <w:trPr>
          <w:trHeight w:val="259"/>
        </w:trPr>
        <w:tc>
          <w:tcPr>
            <w:tcW w:w="1101" w:type="dxa"/>
          </w:tcPr>
          <w:p w14:paraId="02D6B687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02251597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1.</w:t>
            </w:r>
            <w:r w:rsidRPr="004F4ADD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4F4ADD" w:rsidRPr="004F4ADD" w14:paraId="2F61EDA7" w14:textId="77777777" w:rsidTr="009012A2">
        <w:trPr>
          <w:trHeight w:val="261"/>
        </w:trPr>
        <w:tc>
          <w:tcPr>
            <w:tcW w:w="1101" w:type="dxa"/>
          </w:tcPr>
          <w:p w14:paraId="6EACB611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72D19505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西暦</w:t>
            </w:r>
            <w:r w:rsidRPr="004F4ADD">
              <w:rPr>
                <w:rFonts w:hint="eastAsia"/>
                <w:sz w:val="18"/>
                <w:szCs w:val="18"/>
              </w:rPr>
              <w:t xml:space="preserve">          </w:t>
            </w:r>
            <w:r w:rsidRPr="004F4ADD">
              <w:rPr>
                <w:rFonts w:hint="eastAsia"/>
                <w:sz w:val="18"/>
                <w:szCs w:val="18"/>
              </w:rPr>
              <w:t>年</w:t>
            </w:r>
            <w:r w:rsidRPr="004F4ADD">
              <w:rPr>
                <w:rFonts w:hint="eastAsia"/>
                <w:sz w:val="18"/>
                <w:szCs w:val="18"/>
              </w:rPr>
              <w:t xml:space="preserve">     </w:t>
            </w:r>
            <w:r w:rsidRPr="004F4ADD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6D4EE1C4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06380D46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1.</w:t>
            </w:r>
            <w:r w:rsidRPr="004F4ADD">
              <w:rPr>
                <w:rFonts w:hint="eastAsia"/>
                <w:sz w:val="18"/>
                <w:szCs w:val="18"/>
              </w:rPr>
              <w:t>あり</w:t>
            </w:r>
            <w:r w:rsidRPr="004F4ADD">
              <w:rPr>
                <w:rFonts w:hint="eastAsia"/>
                <w:sz w:val="18"/>
                <w:szCs w:val="18"/>
              </w:rPr>
              <w:t xml:space="preserve"> 2.</w:t>
            </w:r>
            <w:r w:rsidRPr="004F4ADD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4F4ADD" w:rsidRPr="004F4ADD" w14:paraId="10F3B746" w14:textId="77777777" w:rsidTr="009012A2">
        <w:trPr>
          <w:trHeight w:val="97"/>
        </w:trPr>
        <w:tc>
          <w:tcPr>
            <w:tcW w:w="1101" w:type="dxa"/>
          </w:tcPr>
          <w:p w14:paraId="5AE6F47C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693E2A90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1.</w:t>
            </w:r>
            <w:r w:rsidRPr="004F4ADD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4F4ADD">
              <w:rPr>
                <w:rFonts w:hint="eastAsia"/>
                <w:sz w:val="18"/>
                <w:szCs w:val="18"/>
              </w:rPr>
              <w:t xml:space="preserve">    2.</w:t>
            </w:r>
            <w:r w:rsidRPr="004F4ADD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4F4ADD" w:rsidRPr="004F4ADD" w14:paraId="4A04E7A0" w14:textId="77777777" w:rsidTr="009012A2">
        <w:trPr>
          <w:trHeight w:val="240"/>
        </w:trPr>
        <w:tc>
          <w:tcPr>
            <w:tcW w:w="1101" w:type="dxa"/>
          </w:tcPr>
          <w:p w14:paraId="70CAAD8D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2A70F21C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1.</w:t>
            </w:r>
            <w:r w:rsidRPr="004F4ADD">
              <w:rPr>
                <w:rFonts w:hint="eastAsia"/>
                <w:sz w:val="18"/>
                <w:szCs w:val="18"/>
              </w:rPr>
              <w:t>間欠的施行</w:t>
            </w:r>
            <w:r w:rsidRPr="004F4ADD">
              <w:rPr>
                <w:rFonts w:hint="eastAsia"/>
                <w:sz w:val="18"/>
                <w:szCs w:val="18"/>
              </w:rPr>
              <w:t xml:space="preserve">  2.</w:t>
            </w:r>
            <w:r w:rsidRPr="004F4ADD">
              <w:rPr>
                <w:rFonts w:hint="eastAsia"/>
                <w:sz w:val="18"/>
                <w:szCs w:val="18"/>
              </w:rPr>
              <w:t>夜間に継続的に施行</w:t>
            </w:r>
            <w:r w:rsidRPr="004F4ADD">
              <w:rPr>
                <w:rFonts w:hint="eastAsia"/>
                <w:sz w:val="18"/>
                <w:szCs w:val="18"/>
              </w:rPr>
              <w:t xml:space="preserve">  3.</w:t>
            </w:r>
            <w:r w:rsidRPr="004F4ADD">
              <w:rPr>
                <w:rFonts w:hint="eastAsia"/>
                <w:sz w:val="18"/>
                <w:szCs w:val="18"/>
              </w:rPr>
              <w:t>一日中施行</w:t>
            </w:r>
            <w:r w:rsidRPr="004F4ADD">
              <w:rPr>
                <w:rFonts w:hint="eastAsia"/>
                <w:sz w:val="18"/>
                <w:szCs w:val="18"/>
              </w:rPr>
              <w:t xml:space="preserve">  4 .</w:t>
            </w:r>
            <w:r w:rsidRPr="004F4ADD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A0788F" w:rsidRPr="004F4ADD" w14:paraId="6BBAA0BD" w14:textId="77777777" w:rsidTr="009012A2">
        <w:trPr>
          <w:trHeight w:val="1456"/>
        </w:trPr>
        <w:tc>
          <w:tcPr>
            <w:tcW w:w="1101" w:type="dxa"/>
          </w:tcPr>
          <w:p w14:paraId="3936BB98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03C7813A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食事</w:t>
            </w:r>
          </w:p>
          <w:p w14:paraId="17B53ABB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整容</w:t>
            </w:r>
          </w:p>
          <w:p w14:paraId="1E9AD54D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入浴</w:t>
            </w:r>
          </w:p>
          <w:p w14:paraId="34F5BBBF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階段昇降</w:t>
            </w:r>
          </w:p>
          <w:p w14:paraId="523060E2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2501976B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□自立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□部分介助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□全介助</w:t>
            </w:r>
          </w:p>
          <w:p w14:paraId="491AAB21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□自立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□部分介助</w:t>
            </w:r>
            <w:r w:rsidRPr="004F4ADD">
              <w:rPr>
                <w:rFonts w:hint="eastAsia"/>
                <w:sz w:val="18"/>
                <w:szCs w:val="18"/>
              </w:rPr>
              <w:t>/</w:t>
            </w:r>
            <w:r w:rsidRPr="004F4ADD">
              <w:rPr>
                <w:rFonts w:hint="eastAsia"/>
                <w:sz w:val="18"/>
                <w:szCs w:val="18"/>
              </w:rPr>
              <w:t>不可能</w:t>
            </w:r>
          </w:p>
          <w:p w14:paraId="1F23E0DD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□自立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□部分介助</w:t>
            </w:r>
            <w:r w:rsidRPr="004F4ADD">
              <w:rPr>
                <w:rFonts w:hint="eastAsia"/>
                <w:sz w:val="18"/>
                <w:szCs w:val="18"/>
              </w:rPr>
              <w:t>/</w:t>
            </w:r>
            <w:r w:rsidRPr="004F4ADD">
              <w:rPr>
                <w:rFonts w:hint="eastAsia"/>
                <w:sz w:val="18"/>
                <w:szCs w:val="18"/>
              </w:rPr>
              <w:t>不可能</w:t>
            </w:r>
          </w:p>
          <w:p w14:paraId="3E7649E3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□自立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□部分介助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□不能</w:t>
            </w:r>
          </w:p>
          <w:p w14:paraId="5AFD6DDE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□自立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□部分介助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476CC6C6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33126DB3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トイレ動作</w:t>
            </w:r>
          </w:p>
          <w:p w14:paraId="650748B6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歩行</w:t>
            </w:r>
          </w:p>
          <w:p w14:paraId="637D6267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着替え</w:t>
            </w:r>
            <w:r w:rsidRPr="004F4ADD">
              <w:rPr>
                <w:rFonts w:hint="eastAsia"/>
                <w:sz w:val="18"/>
                <w:szCs w:val="18"/>
              </w:rPr>
              <w:br/>
            </w:r>
            <w:r w:rsidRPr="004F4ADD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5C350606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□自立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□軽度介助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□部分介助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□全介助</w:t>
            </w:r>
            <w:r w:rsidRPr="004F4ADD">
              <w:rPr>
                <w:rFonts w:hint="eastAsia"/>
                <w:sz w:val="18"/>
                <w:szCs w:val="18"/>
              </w:rPr>
              <w:br/>
            </w:r>
            <w:r w:rsidRPr="004F4ADD">
              <w:rPr>
                <w:rFonts w:hint="eastAsia"/>
                <w:sz w:val="18"/>
                <w:szCs w:val="18"/>
              </w:rPr>
              <w:t>□自立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□部分介助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□全介助</w:t>
            </w:r>
          </w:p>
          <w:p w14:paraId="7934F0A3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□自立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□軽度介助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□部分介助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□全介助</w:t>
            </w:r>
          </w:p>
          <w:p w14:paraId="7F00A2F5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□自立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□部分介助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□全介助</w:t>
            </w:r>
          </w:p>
          <w:p w14:paraId="56789A0C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hint="eastAsia"/>
                <w:sz w:val="18"/>
                <w:szCs w:val="18"/>
              </w:rPr>
              <w:t>□自立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□部分介助</w:t>
            </w:r>
            <w:r w:rsidRPr="004F4ADD">
              <w:rPr>
                <w:rFonts w:hint="eastAsia"/>
                <w:sz w:val="18"/>
                <w:szCs w:val="18"/>
              </w:rPr>
              <w:t xml:space="preserve"> </w:t>
            </w:r>
            <w:r w:rsidRPr="004F4ADD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14:paraId="71B55F74" w14:textId="77777777" w:rsidR="00A0788F" w:rsidRPr="004F4ADD" w:rsidRDefault="00A0788F" w:rsidP="00A0788F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F4ADD" w:rsidRPr="004F4ADD" w14:paraId="325A8572" w14:textId="77777777" w:rsidTr="009012A2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DB74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lastRenderedPageBreak/>
              <w:t>医療機関</w:t>
            </w:r>
            <w:r w:rsidRPr="004F4ADD">
              <w:rPr>
                <w:rFonts w:hint="eastAsia"/>
                <w:sz w:val="18"/>
                <w:szCs w:val="18"/>
              </w:rPr>
              <w:t>名</w:t>
            </w:r>
          </w:p>
          <w:p w14:paraId="05BEC3CA" w14:textId="77777777" w:rsidR="00A0788F" w:rsidRPr="004F4ADD" w:rsidRDefault="00A0788F" w:rsidP="00A0788F">
            <w:pPr>
              <w:ind w:firstLineChars="3100" w:firstLine="4969"/>
              <w:rPr>
                <w:sz w:val="18"/>
                <w:szCs w:val="18"/>
              </w:rPr>
            </w:pP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4F4ADD">
              <w:rPr>
                <w:sz w:val="18"/>
                <w:szCs w:val="18"/>
              </w:rPr>
              <w:br/>
            </w: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4F4ADD">
              <w:rPr>
                <w:sz w:val="18"/>
                <w:szCs w:val="18"/>
              </w:rPr>
              <w:br/>
            </w: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4F4ADD">
              <w:rPr>
                <w:sz w:val="18"/>
                <w:szCs w:val="18"/>
              </w:rPr>
              <w:t xml:space="preserve">             </w:t>
            </w: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4F4ADD">
              <w:rPr>
                <w:sz w:val="18"/>
                <w:szCs w:val="18"/>
              </w:rPr>
              <w:t xml:space="preserve">         </w:t>
            </w: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4F4ADD">
              <w:rPr>
                <w:sz w:val="18"/>
                <w:szCs w:val="18"/>
              </w:rPr>
              <w:br/>
            </w: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4F4ADD">
              <w:rPr>
                <w:rFonts w:hint="eastAsia"/>
                <w:sz w:val="18"/>
                <w:szCs w:val="18"/>
              </w:rPr>
              <w:t>名</w:t>
            </w:r>
          </w:p>
          <w:p w14:paraId="0269DD46" w14:textId="77777777" w:rsidR="00A0788F" w:rsidRPr="004F4ADD" w:rsidRDefault="00A0788F" w:rsidP="009012A2">
            <w:pPr>
              <w:rPr>
                <w:sz w:val="18"/>
                <w:szCs w:val="18"/>
              </w:rPr>
            </w:pP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4F4ADD">
              <w:rPr>
                <w:sz w:val="18"/>
                <w:szCs w:val="18"/>
              </w:rPr>
              <w:t xml:space="preserve">     </w:t>
            </w: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4F4ADD">
              <w:rPr>
                <w:sz w:val="18"/>
                <w:szCs w:val="18"/>
              </w:rPr>
              <w:t xml:space="preserve">     </w:t>
            </w: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4F4ADD">
              <w:rPr>
                <w:sz w:val="18"/>
                <w:szCs w:val="18"/>
              </w:rPr>
              <w:t xml:space="preserve">     </w:t>
            </w:r>
            <w:r w:rsidRPr="004F4A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4F4ADD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55BE370A" w14:textId="77777777" w:rsidR="00A0788F" w:rsidRPr="004F4ADD" w:rsidRDefault="00A0788F" w:rsidP="00A0788F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4F4ADD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7D525631" w14:textId="77777777" w:rsidR="00A0788F" w:rsidRPr="004F4ADD" w:rsidRDefault="00A0788F" w:rsidP="00A0788F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4F4ADD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5AC194A7" w14:textId="77777777" w:rsidR="00A0788F" w:rsidRPr="004F4ADD" w:rsidRDefault="00A0788F" w:rsidP="00A0788F">
      <w:pPr>
        <w:snapToGrid w:val="0"/>
        <w:rPr>
          <w:rFonts w:asciiTheme="minorEastAsia" w:hAnsiTheme="minorEastAsia"/>
          <w:sz w:val="16"/>
          <w:szCs w:val="16"/>
        </w:rPr>
      </w:pPr>
      <w:r w:rsidRPr="004F4ADD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4F4ADD">
        <w:rPr>
          <w:rFonts w:asciiTheme="minorEastAsia" w:hAnsiTheme="minorEastAsia" w:hint="eastAsia"/>
          <w:sz w:val="16"/>
          <w:szCs w:val="16"/>
        </w:rPr>
        <w:tab/>
      </w:r>
    </w:p>
    <w:p w14:paraId="4F70B870" w14:textId="4D66D3BD" w:rsidR="00A0788F" w:rsidRPr="004F4ADD" w:rsidRDefault="00A0788F" w:rsidP="00A0788F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4F4ADD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4F4ADD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8E1EAA" w:rsidRPr="004F4ADD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4F4ADD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4F4ADD">
        <w:rPr>
          <w:rFonts w:asciiTheme="minorEastAsia" w:hAnsiTheme="minorEastAsia" w:hint="eastAsia"/>
          <w:sz w:val="16"/>
          <w:szCs w:val="16"/>
        </w:rPr>
        <w:t>を参照の上、</w:t>
      </w:r>
    </w:p>
    <w:p w14:paraId="32607E80" w14:textId="77777777" w:rsidR="00A0788F" w:rsidRPr="004F4ADD" w:rsidRDefault="00A0788F" w:rsidP="00A0788F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4F4ADD"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64AA5F20" w14:textId="3AE1B7DC" w:rsidR="008D72C8" w:rsidRPr="004F4ADD" w:rsidRDefault="00A0788F" w:rsidP="00A0788F">
      <w:pPr>
        <w:snapToGrid w:val="0"/>
        <w:rPr>
          <w:rFonts w:asciiTheme="minorEastAsia" w:hAnsiTheme="minorEastAsia"/>
          <w:sz w:val="16"/>
          <w:szCs w:val="16"/>
        </w:rPr>
      </w:pPr>
      <w:r w:rsidRPr="004F4ADD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8D72C8" w:rsidRPr="004F4ADD">
        <w:rPr>
          <w:sz w:val="18"/>
          <w:szCs w:val="18"/>
        </w:rPr>
        <w:tab/>
      </w:r>
    </w:p>
    <w:p w14:paraId="4E9685D7" w14:textId="126533AD" w:rsidR="00B32E45" w:rsidRPr="004F4ADD" w:rsidRDefault="001C1091" w:rsidP="00B32E45">
      <w:pPr>
        <w:spacing w:line="280" w:lineRule="exact"/>
        <w:rPr>
          <w:sz w:val="22"/>
        </w:rPr>
      </w:pPr>
      <w:r w:rsidRPr="004F4ADD">
        <w:rPr>
          <w:rFonts w:hint="eastAsia"/>
          <w:sz w:val="22"/>
        </w:rPr>
        <w:tab/>
      </w:r>
      <w:r w:rsidRPr="004F4ADD">
        <w:rPr>
          <w:rFonts w:hint="eastAsia"/>
          <w:sz w:val="22"/>
        </w:rPr>
        <w:tab/>
      </w:r>
    </w:p>
    <w:sectPr w:rsidR="00B32E45" w:rsidRPr="004F4ADD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6DFE5" w14:textId="77777777" w:rsidR="00710323" w:rsidRDefault="00710323" w:rsidP="00F045C7">
      <w:r>
        <w:separator/>
      </w:r>
    </w:p>
  </w:endnote>
  <w:endnote w:type="continuationSeparator" w:id="0">
    <w:p w14:paraId="5F74C0AC" w14:textId="77777777" w:rsidR="00710323" w:rsidRDefault="00710323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3DDE0" w14:textId="77777777" w:rsidR="00710323" w:rsidRDefault="00710323" w:rsidP="00F045C7">
      <w:r>
        <w:separator/>
      </w:r>
    </w:p>
  </w:footnote>
  <w:footnote w:type="continuationSeparator" w:id="0">
    <w:p w14:paraId="5744FF9F" w14:textId="77777777" w:rsidR="00710323" w:rsidRDefault="00710323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A5"/>
    <w:multiLevelType w:val="hybridMultilevel"/>
    <w:tmpl w:val="819E0638"/>
    <w:lvl w:ilvl="0" w:tplc="828825FC">
      <w:start w:val="1"/>
      <w:numFmt w:val="decimal"/>
      <w:suff w:val="space"/>
      <w:lvlText w:val="%1."/>
      <w:lvlJc w:val="left"/>
      <w:pPr>
        <w:ind w:left="340" w:hanging="34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">
    <w:nsid w:val="12655599"/>
    <w:multiLevelType w:val="hybridMultilevel"/>
    <w:tmpl w:val="2370E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CDA1F59"/>
    <w:multiLevelType w:val="hybridMultilevel"/>
    <w:tmpl w:val="A39899C6"/>
    <w:lvl w:ilvl="0" w:tplc="E91443AA">
      <w:start w:val="1"/>
      <w:numFmt w:val="decimalFullWidth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D83AAA"/>
    <w:multiLevelType w:val="hybridMultilevel"/>
    <w:tmpl w:val="425ADCA0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09F6FDE"/>
    <w:multiLevelType w:val="hybridMultilevel"/>
    <w:tmpl w:val="DBEEDCDC"/>
    <w:lvl w:ilvl="0" w:tplc="7A0CB816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319D04BC"/>
    <w:multiLevelType w:val="hybridMultilevel"/>
    <w:tmpl w:val="159A1EB8"/>
    <w:lvl w:ilvl="0" w:tplc="BFBC1246">
      <w:start w:val="1"/>
      <w:numFmt w:val="decimalFullWidth"/>
      <w:lvlText w:val="%1.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4C65494"/>
    <w:multiLevelType w:val="hybridMultilevel"/>
    <w:tmpl w:val="0A1C10AE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9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3846803"/>
    <w:multiLevelType w:val="hybridMultilevel"/>
    <w:tmpl w:val="122ECB60"/>
    <w:lvl w:ilvl="0" w:tplc="A5180BC8">
      <w:start w:val="1"/>
      <w:numFmt w:val="decimalFullWidth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DA20E16"/>
    <w:multiLevelType w:val="hybridMultilevel"/>
    <w:tmpl w:val="371EEE56"/>
    <w:lvl w:ilvl="0" w:tplc="E91443AA">
      <w:start w:val="1"/>
      <w:numFmt w:val="decimalFullWidth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63200EF"/>
    <w:multiLevelType w:val="hybridMultilevel"/>
    <w:tmpl w:val="95B6DFA6"/>
    <w:lvl w:ilvl="0" w:tplc="39781B10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>
    <w:nsid w:val="5D8D30C0"/>
    <w:multiLevelType w:val="hybridMultilevel"/>
    <w:tmpl w:val="E82C8B56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17">
    <w:nsid w:val="5EB50B6E"/>
    <w:multiLevelType w:val="hybridMultilevel"/>
    <w:tmpl w:val="6E764012"/>
    <w:lvl w:ilvl="0" w:tplc="493E4B4E">
      <w:start w:val="1"/>
      <w:numFmt w:val="decimalFullWidth"/>
      <w:lvlText w:val="%1."/>
      <w:lvlJc w:val="left"/>
      <w:pPr>
        <w:tabs>
          <w:tab w:val="num" w:pos="660"/>
        </w:tabs>
        <w:ind w:left="6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>
    <w:nsid w:val="6F2C2A01"/>
    <w:multiLevelType w:val="hybridMultilevel"/>
    <w:tmpl w:val="54ACAB6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>
    <w:nsid w:val="7E26440E"/>
    <w:multiLevelType w:val="hybridMultilevel"/>
    <w:tmpl w:val="3FB46496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0"/>
  </w:num>
  <w:num w:numId="3">
    <w:abstractNumId w:val="1"/>
  </w:num>
  <w:num w:numId="4">
    <w:abstractNumId w:val="9"/>
  </w:num>
  <w:num w:numId="5">
    <w:abstractNumId w:val="14"/>
  </w:num>
  <w:num w:numId="6">
    <w:abstractNumId w:val="19"/>
  </w:num>
  <w:num w:numId="7">
    <w:abstractNumId w:val="18"/>
  </w:num>
  <w:num w:numId="8">
    <w:abstractNumId w:val="12"/>
  </w:num>
  <w:num w:numId="9">
    <w:abstractNumId w:val="5"/>
  </w:num>
  <w:num w:numId="10">
    <w:abstractNumId w:val="21"/>
  </w:num>
  <w:num w:numId="11">
    <w:abstractNumId w:val="11"/>
  </w:num>
  <w:num w:numId="12">
    <w:abstractNumId w:val="8"/>
  </w:num>
  <w:num w:numId="13">
    <w:abstractNumId w:val="16"/>
  </w:num>
  <w:num w:numId="14">
    <w:abstractNumId w:val="6"/>
  </w:num>
  <w:num w:numId="15">
    <w:abstractNumId w:val="15"/>
  </w:num>
  <w:num w:numId="16">
    <w:abstractNumId w:val="2"/>
  </w:num>
  <w:num w:numId="17">
    <w:abstractNumId w:val="13"/>
  </w:num>
  <w:num w:numId="18">
    <w:abstractNumId w:val="4"/>
  </w:num>
  <w:num w:numId="19">
    <w:abstractNumId w:val="17"/>
  </w:num>
  <w:num w:numId="20">
    <w:abstractNumId w:val="10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122E6"/>
    <w:rsid w:val="000344AB"/>
    <w:rsid w:val="00086FC0"/>
    <w:rsid w:val="00090BCE"/>
    <w:rsid w:val="000A38C4"/>
    <w:rsid w:val="00110EA8"/>
    <w:rsid w:val="00145453"/>
    <w:rsid w:val="00152727"/>
    <w:rsid w:val="00163AED"/>
    <w:rsid w:val="001645E6"/>
    <w:rsid w:val="00177283"/>
    <w:rsid w:val="00181CB2"/>
    <w:rsid w:val="001C1091"/>
    <w:rsid w:val="001C7C40"/>
    <w:rsid w:val="001F27F5"/>
    <w:rsid w:val="002128D8"/>
    <w:rsid w:val="0023207F"/>
    <w:rsid w:val="00234945"/>
    <w:rsid w:val="00237B30"/>
    <w:rsid w:val="002A36EF"/>
    <w:rsid w:val="002C0A10"/>
    <w:rsid w:val="002E00B0"/>
    <w:rsid w:val="002F19B7"/>
    <w:rsid w:val="002F65B4"/>
    <w:rsid w:val="00342B8B"/>
    <w:rsid w:val="00385E6F"/>
    <w:rsid w:val="003A1C14"/>
    <w:rsid w:val="003C0505"/>
    <w:rsid w:val="003E0F34"/>
    <w:rsid w:val="003F0BBB"/>
    <w:rsid w:val="00437459"/>
    <w:rsid w:val="00451A1A"/>
    <w:rsid w:val="00455569"/>
    <w:rsid w:val="00456A51"/>
    <w:rsid w:val="00461116"/>
    <w:rsid w:val="00472E2E"/>
    <w:rsid w:val="00491926"/>
    <w:rsid w:val="004D052C"/>
    <w:rsid w:val="004D2E43"/>
    <w:rsid w:val="004F4ADD"/>
    <w:rsid w:val="00523CE7"/>
    <w:rsid w:val="00553BA3"/>
    <w:rsid w:val="00580AB5"/>
    <w:rsid w:val="005A7456"/>
    <w:rsid w:val="005C2A7E"/>
    <w:rsid w:val="00621841"/>
    <w:rsid w:val="00667C16"/>
    <w:rsid w:val="00686112"/>
    <w:rsid w:val="006A7487"/>
    <w:rsid w:val="006E0DAF"/>
    <w:rsid w:val="006F27D1"/>
    <w:rsid w:val="00710323"/>
    <w:rsid w:val="0072433F"/>
    <w:rsid w:val="00732A55"/>
    <w:rsid w:val="00754D44"/>
    <w:rsid w:val="00783FF9"/>
    <w:rsid w:val="007D3707"/>
    <w:rsid w:val="00810169"/>
    <w:rsid w:val="0084765D"/>
    <w:rsid w:val="00854E3D"/>
    <w:rsid w:val="008D03E2"/>
    <w:rsid w:val="008D72C8"/>
    <w:rsid w:val="008E1EAA"/>
    <w:rsid w:val="008E271E"/>
    <w:rsid w:val="008E3324"/>
    <w:rsid w:val="008E4546"/>
    <w:rsid w:val="009425A2"/>
    <w:rsid w:val="00963156"/>
    <w:rsid w:val="00992ED6"/>
    <w:rsid w:val="00A0788F"/>
    <w:rsid w:val="00A27E12"/>
    <w:rsid w:val="00A33CEF"/>
    <w:rsid w:val="00A423D2"/>
    <w:rsid w:val="00A44ECD"/>
    <w:rsid w:val="00A4635F"/>
    <w:rsid w:val="00A75E7B"/>
    <w:rsid w:val="00AD64D0"/>
    <w:rsid w:val="00B14886"/>
    <w:rsid w:val="00B30DC4"/>
    <w:rsid w:val="00B32E45"/>
    <w:rsid w:val="00B82038"/>
    <w:rsid w:val="00BE1C6E"/>
    <w:rsid w:val="00C238A0"/>
    <w:rsid w:val="00C53F92"/>
    <w:rsid w:val="00C653A0"/>
    <w:rsid w:val="00C74DFA"/>
    <w:rsid w:val="00CB61F0"/>
    <w:rsid w:val="00CC7FA0"/>
    <w:rsid w:val="00D17185"/>
    <w:rsid w:val="00D64BC8"/>
    <w:rsid w:val="00D66075"/>
    <w:rsid w:val="00D66A83"/>
    <w:rsid w:val="00DB745D"/>
    <w:rsid w:val="00E251AC"/>
    <w:rsid w:val="00E4714A"/>
    <w:rsid w:val="00E8685D"/>
    <w:rsid w:val="00E9221F"/>
    <w:rsid w:val="00ED79A5"/>
    <w:rsid w:val="00EE4F00"/>
    <w:rsid w:val="00EF01CB"/>
    <w:rsid w:val="00F045C7"/>
    <w:rsid w:val="00F10E20"/>
    <w:rsid w:val="00F12743"/>
    <w:rsid w:val="00F169E3"/>
    <w:rsid w:val="00F658CC"/>
    <w:rsid w:val="00FB114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450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D3707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f">
    <w:name w:val="一太郎 (文字)"/>
    <w:basedOn w:val="a0"/>
    <w:link w:val="ae"/>
    <w:rsid w:val="007D3707"/>
    <w:rPr>
      <w:rFonts w:ascii="Century" w:eastAsia="ＭＳ 明朝" w:hAnsi="Century" w:cs="Times New Roman"/>
      <w:spacing w:val="-1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D3707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f">
    <w:name w:val="一太郎 (文字)"/>
    <w:basedOn w:val="a0"/>
    <w:link w:val="ae"/>
    <w:rsid w:val="007D3707"/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6B86-D347-4FD7-BA12-074D6BE2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cp:lastPrinted>2015-02-10T09:52:00Z</cp:lastPrinted>
  <dcterms:created xsi:type="dcterms:W3CDTF">2015-08-21T02:14:00Z</dcterms:created>
  <dcterms:modified xsi:type="dcterms:W3CDTF">2015-09-24T05:31:00Z</dcterms:modified>
</cp:coreProperties>
</file>