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560C8F"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560C8F" w:rsidRDefault="00560C8F" w:rsidP="00560C8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560C8F" w:rsidRDefault="00560C8F" w:rsidP="00560C8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901369">
        <w:rPr>
          <w:rFonts w:ascii="ＭＳ Ｐゴシック" w:eastAsia="ＭＳ Ｐゴシック" w:hAnsi="ＭＳ Ｐゴシック" w:hint="eastAsia"/>
          <w:szCs w:val="21"/>
        </w:rPr>
        <w:t>206</w:t>
      </w:r>
      <w:r w:rsidR="00D90C95" w:rsidRPr="00D90C95">
        <w:rPr>
          <w:rFonts w:ascii="ＭＳ Ｐゴシック" w:eastAsia="ＭＳ Ｐゴシック" w:hAnsi="ＭＳ Ｐゴシック" w:hint="eastAsia"/>
          <w:szCs w:val="21"/>
        </w:rPr>
        <w:t xml:space="preserve">　脆弱</w:t>
      </w:r>
      <w:r w:rsidR="00740E3E" w:rsidRPr="00740E3E">
        <w:rPr>
          <w:rFonts w:ascii="ＭＳ Ｐゴシック" w:eastAsia="ＭＳ Ｐゴシック" w:hAnsi="ＭＳ Ｐゴシック"/>
          <w:szCs w:val="21"/>
        </w:rPr>
        <w:t>X</w:t>
      </w:r>
      <w:r w:rsidR="00D90C95" w:rsidRPr="00D90C95">
        <w:rPr>
          <w:rFonts w:ascii="ＭＳ Ｐゴシック" w:eastAsia="ＭＳ Ｐゴシック" w:hAnsi="ＭＳ Ｐゴシック" w:hint="eastAsia"/>
          <w:szCs w:val="21"/>
        </w:rPr>
        <w:t>症候群</w:t>
      </w:r>
    </w:p>
    <w:p w:rsidR="00F86B4D" w:rsidRDefault="00F86B4D">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F26E2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1125B3">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10042E">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F26E2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486274">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F26E2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F26E2A">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F26E2A">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F26E2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E90CF3" w:rsidRDefault="00E90CF3">
      <w:pPr>
        <w:rPr>
          <w:b/>
        </w:rPr>
      </w:pPr>
    </w:p>
    <w:p w:rsidR="00274B60" w:rsidRPr="00A44ECD" w:rsidRDefault="00274B60" w:rsidP="00274B60">
      <w:pPr>
        <w:rPr>
          <w:rFonts w:asciiTheme="minorEastAsia" w:hAnsiTheme="minorEastAsia"/>
          <w:b/>
          <w:sz w:val="18"/>
          <w:szCs w:val="18"/>
        </w:rPr>
      </w:pPr>
      <w:r w:rsidRPr="00A44ECD">
        <w:rPr>
          <w:rFonts w:asciiTheme="minorEastAsia" w:hAnsiTheme="minorEastAsia" w:hint="eastAsia"/>
          <w:b/>
          <w:sz w:val="18"/>
          <w:szCs w:val="18"/>
        </w:rPr>
        <w:t>Ａ．</w:t>
      </w:r>
      <w:r>
        <w:rPr>
          <w:rFonts w:asciiTheme="minorEastAsia" w:hAnsiTheme="minorEastAsia" w:hint="eastAsia"/>
          <w:b/>
          <w:sz w:val="18"/>
          <w:szCs w:val="18"/>
        </w:rPr>
        <w:t>症状</w:t>
      </w:r>
      <w:r w:rsidR="004B16FC" w:rsidRPr="004B16FC">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274B60" w:rsidRPr="004D3748" w:rsidTr="006E0EEE">
        <w:tc>
          <w:tcPr>
            <w:tcW w:w="7937" w:type="dxa"/>
            <w:shd w:val="clear" w:color="auto" w:fill="auto"/>
            <w:vAlign w:val="center"/>
          </w:tcPr>
          <w:p w:rsidR="00274B60" w:rsidRPr="008233BD" w:rsidRDefault="00274B60" w:rsidP="006D3DA1">
            <w:pPr>
              <w:widowControl/>
              <w:jc w:val="left"/>
              <w:rPr>
                <w:rFonts w:asciiTheme="minorEastAsia" w:hAnsiTheme="minorEastAsia"/>
                <w:sz w:val="18"/>
                <w:szCs w:val="18"/>
              </w:rPr>
            </w:pPr>
            <w:r>
              <w:rPr>
                <w:rFonts w:asciiTheme="minorEastAsia" w:hAnsiTheme="minorEastAsia" w:hint="eastAsia"/>
                <w:sz w:val="18"/>
                <w:szCs w:val="18"/>
              </w:rPr>
              <w:t>1.</w:t>
            </w:r>
            <w:r>
              <w:rPr>
                <w:rFonts w:hint="eastAsia"/>
              </w:rPr>
              <w:t xml:space="preserve"> </w:t>
            </w:r>
            <w:r w:rsidRPr="00274B60">
              <w:rPr>
                <w:rFonts w:asciiTheme="minorEastAsia" w:hAnsiTheme="minorEastAsia" w:hint="eastAsia"/>
                <w:sz w:val="18"/>
                <w:szCs w:val="18"/>
              </w:rPr>
              <w:t>知的障害</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74B60" w:rsidRPr="004D3748" w:rsidTr="006E0EEE">
        <w:tc>
          <w:tcPr>
            <w:tcW w:w="7937" w:type="dxa"/>
            <w:shd w:val="clear" w:color="auto" w:fill="auto"/>
            <w:vAlign w:val="center"/>
          </w:tcPr>
          <w:p w:rsidR="00274B60" w:rsidRDefault="002006EF" w:rsidP="006D3DA1">
            <w:pPr>
              <w:widowControl/>
              <w:jc w:val="left"/>
              <w:rPr>
                <w:rFonts w:asciiTheme="minorEastAsia" w:hAnsiTheme="minorEastAsia"/>
                <w:sz w:val="18"/>
                <w:szCs w:val="18"/>
              </w:rPr>
            </w:pPr>
            <w:r>
              <w:rPr>
                <w:rFonts w:asciiTheme="minorEastAsia" w:hAnsiTheme="minorEastAsia" w:hint="eastAsia"/>
                <w:sz w:val="18"/>
                <w:szCs w:val="18"/>
              </w:rPr>
              <w:t>2．</w:t>
            </w:r>
            <w:r w:rsidR="00274B60" w:rsidRPr="00274B60">
              <w:rPr>
                <w:rFonts w:asciiTheme="minorEastAsia" w:hAnsiTheme="minorEastAsia" w:hint="eastAsia"/>
                <w:sz w:val="18"/>
                <w:szCs w:val="18"/>
              </w:rPr>
              <w:t>顔貌の特徴</w:t>
            </w:r>
          </w:p>
          <w:p w:rsidR="00274B60" w:rsidRPr="004D3748" w:rsidRDefault="00274B60" w:rsidP="00F26E2A">
            <w:pPr>
              <w:widowControl/>
              <w:ind w:firstLineChars="150" w:firstLine="240"/>
              <w:jc w:val="left"/>
              <w:rPr>
                <w:rFonts w:asciiTheme="minorEastAsia" w:hAnsiTheme="minorEastAsia"/>
                <w:sz w:val="18"/>
                <w:szCs w:val="18"/>
              </w:rPr>
            </w:pPr>
            <w:r>
              <w:rPr>
                <w:rFonts w:asciiTheme="minorEastAsia" w:hAnsiTheme="minorEastAsia" w:hint="eastAsia"/>
                <w:sz w:val="18"/>
                <w:szCs w:val="18"/>
              </w:rPr>
              <w:t>□</w:t>
            </w:r>
            <w:r w:rsidR="00F26E2A">
              <w:rPr>
                <w:rFonts w:asciiTheme="minorEastAsia" w:hAnsiTheme="minorEastAsia" w:hint="eastAsia"/>
                <w:sz w:val="18"/>
                <w:szCs w:val="18"/>
              </w:rPr>
              <w:t xml:space="preserve"> </w:t>
            </w:r>
            <w:r w:rsidRPr="00274B60">
              <w:rPr>
                <w:rFonts w:asciiTheme="minorEastAsia" w:hAnsiTheme="minorEastAsia" w:hint="eastAsia"/>
                <w:sz w:val="18"/>
                <w:szCs w:val="18"/>
              </w:rPr>
              <w:t>大耳介</w:t>
            </w:r>
            <w:r w:rsidR="002006E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F26E2A">
              <w:rPr>
                <w:rFonts w:asciiTheme="minorEastAsia" w:hAnsiTheme="minorEastAsia" w:hint="eastAsia"/>
                <w:sz w:val="18"/>
                <w:szCs w:val="18"/>
              </w:rPr>
              <w:t xml:space="preserve"> </w:t>
            </w:r>
            <w:r>
              <w:rPr>
                <w:rFonts w:asciiTheme="minorEastAsia" w:hAnsiTheme="minorEastAsia" w:hint="eastAsia"/>
                <w:sz w:val="18"/>
                <w:szCs w:val="18"/>
              </w:rPr>
              <w:t>細長い顔</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74B60" w:rsidRPr="004D3748" w:rsidTr="006E0EEE">
        <w:tc>
          <w:tcPr>
            <w:tcW w:w="7937" w:type="dxa"/>
            <w:shd w:val="clear" w:color="auto" w:fill="auto"/>
            <w:vAlign w:val="center"/>
          </w:tcPr>
          <w:p w:rsidR="00274B60" w:rsidRPr="004D3748" w:rsidRDefault="002006EF" w:rsidP="006D3DA1">
            <w:pPr>
              <w:widowControl/>
              <w:jc w:val="left"/>
              <w:rPr>
                <w:rFonts w:asciiTheme="minorEastAsia" w:hAnsiTheme="minorEastAsia"/>
                <w:sz w:val="18"/>
                <w:szCs w:val="18"/>
              </w:rPr>
            </w:pPr>
            <w:r>
              <w:rPr>
                <w:rFonts w:asciiTheme="minorEastAsia" w:hAnsiTheme="minorEastAsia" w:hint="eastAsia"/>
                <w:sz w:val="18"/>
                <w:szCs w:val="18"/>
              </w:rPr>
              <w:t>3．</w:t>
            </w:r>
            <w:r w:rsidR="00274B60" w:rsidRPr="00274B60">
              <w:rPr>
                <w:rFonts w:asciiTheme="minorEastAsia" w:hAnsiTheme="minorEastAsia" w:hint="eastAsia"/>
                <w:sz w:val="18"/>
                <w:szCs w:val="18"/>
              </w:rPr>
              <w:t>巨大睾丸</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74B60" w:rsidRPr="004D3748" w:rsidTr="006E0EEE">
        <w:tc>
          <w:tcPr>
            <w:tcW w:w="7937" w:type="dxa"/>
            <w:shd w:val="clear" w:color="auto" w:fill="auto"/>
            <w:vAlign w:val="center"/>
          </w:tcPr>
          <w:p w:rsidR="00274B60" w:rsidRDefault="002006EF" w:rsidP="006D3DA1">
            <w:pPr>
              <w:widowControl/>
              <w:jc w:val="left"/>
              <w:rPr>
                <w:rFonts w:asciiTheme="minorEastAsia" w:hAnsiTheme="minorEastAsia"/>
                <w:sz w:val="18"/>
                <w:szCs w:val="18"/>
              </w:rPr>
            </w:pPr>
            <w:r>
              <w:rPr>
                <w:rFonts w:asciiTheme="minorEastAsia" w:hAnsiTheme="minorEastAsia" w:hint="eastAsia"/>
                <w:sz w:val="18"/>
                <w:szCs w:val="18"/>
              </w:rPr>
              <w:t>4．</w:t>
            </w:r>
            <w:r w:rsidR="004B16FC">
              <w:rPr>
                <w:rFonts w:asciiTheme="minorEastAsia" w:hAnsiTheme="minorEastAsia" w:hint="eastAsia"/>
                <w:sz w:val="18"/>
                <w:szCs w:val="18"/>
              </w:rPr>
              <w:t>行動異常</w:t>
            </w:r>
          </w:p>
          <w:p w:rsidR="00274B60" w:rsidRPr="004D3748" w:rsidRDefault="00274B60" w:rsidP="00F26E2A">
            <w:pPr>
              <w:widowControl/>
              <w:ind w:firstLineChars="150" w:firstLine="240"/>
              <w:jc w:val="left"/>
              <w:rPr>
                <w:rFonts w:asciiTheme="minorEastAsia" w:hAnsiTheme="minorEastAsia"/>
                <w:sz w:val="18"/>
                <w:szCs w:val="18"/>
              </w:rPr>
            </w:pPr>
            <w:r>
              <w:rPr>
                <w:rFonts w:asciiTheme="minorEastAsia" w:hAnsiTheme="minorEastAsia" w:hint="eastAsia"/>
                <w:sz w:val="18"/>
                <w:szCs w:val="18"/>
              </w:rPr>
              <w:t>□</w:t>
            </w:r>
            <w:r w:rsidR="00F26E2A">
              <w:rPr>
                <w:rFonts w:asciiTheme="minorEastAsia" w:hAnsiTheme="minorEastAsia" w:hint="eastAsia"/>
                <w:sz w:val="18"/>
                <w:szCs w:val="18"/>
              </w:rPr>
              <w:t xml:space="preserve"> </w:t>
            </w:r>
            <w:r w:rsidRPr="00274B60">
              <w:rPr>
                <w:rFonts w:asciiTheme="minorEastAsia" w:hAnsiTheme="minorEastAsia" w:hint="eastAsia"/>
                <w:sz w:val="18"/>
                <w:szCs w:val="18"/>
              </w:rPr>
              <w:t>自閉的症状</w:t>
            </w:r>
            <w:r>
              <w:rPr>
                <w:rFonts w:asciiTheme="minorEastAsia" w:hAnsiTheme="minorEastAsia" w:hint="eastAsia"/>
                <w:sz w:val="18"/>
                <w:szCs w:val="18"/>
              </w:rPr>
              <w:t xml:space="preserve">　　□</w:t>
            </w:r>
            <w:r w:rsidR="00F26E2A">
              <w:rPr>
                <w:rFonts w:asciiTheme="minorEastAsia" w:hAnsiTheme="minorEastAsia" w:hint="eastAsia"/>
                <w:sz w:val="18"/>
                <w:szCs w:val="18"/>
              </w:rPr>
              <w:t xml:space="preserve"> </w:t>
            </w:r>
            <w:r w:rsidR="00A14E74">
              <w:rPr>
                <w:rFonts w:asciiTheme="minorEastAsia" w:hAnsiTheme="minorEastAsia" w:hint="eastAsia"/>
                <w:sz w:val="18"/>
                <w:szCs w:val="18"/>
              </w:rPr>
              <w:t>多動</w:t>
            </w:r>
            <w:r>
              <w:rPr>
                <w:rFonts w:asciiTheme="minorEastAsia" w:hAnsiTheme="minorEastAsia" w:hint="eastAsia"/>
                <w:sz w:val="18"/>
                <w:szCs w:val="18"/>
              </w:rPr>
              <w:t xml:space="preserve">　　□</w:t>
            </w:r>
            <w:r w:rsidR="00F26E2A">
              <w:rPr>
                <w:rFonts w:asciiTheme="minorEastAsia" w:hAnsiTheme="minorEastAsia" w:hint="eastAsia"/>
                <w:sz w:val="18"/>
                <w:szCs w:val="18"/>
              </w:rPr>
              <w:t xml:space="preserve"> </w:t>
            </w:r>
            <w:r w:rsidRPr="00274B60">
              <w:rPr>
                <w:rFonts w:asciiTheme="minorEastAsia" w:hAnsiTheme="minorEastAsia" w:hint="eastAsia"/>
                <w:sz w:val="18"/>
                <w:szCs w:val="18"/>
              </w:rPr>
              <w:t>注意欠陥</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74B60" w:rsidRPr="004D3748" w:rsidTr="006E0EEE">
        <w:tc>
          <w:tcPr>
            <w:tcW w:w="7937" w:type="dxa"/>
            <w:shd w:val="clear" w:color="auto" w:fill="auto"/>
            <w:vAlign w:val="center"/>
          </w:tcPr>
          <w:p w:rsidR="00274B60" w:rsidRPr="004D3748" w:rsidRDefault="002006EF" w:rsidP="006D3DA1">
            <w:pPr>
              <w:widowControl/>
              <w:jc w:val="left"/>
              <w:rPr>
                <w:rFonts w:asciiTheme="minorEastAsia" w:hAnsiTheme="minorEastAsia"/>
                <w:sz w:val="18"/>
                <w:szCs w:val="18"/>
              </w:rPr>
            </w:pPr>
            <w:r>
              <w:rPr>
                <w:rFonts w:asciiTheme="minorEastAsia" w:hAnsiTheme="minorEastAsia" w:hint="eastAsia"/>
                <w:sz w:val="18"/>
                <w:szCs w:val="18"/>
              </w:rPr>
              <w:t>5．</w:t>
            </w:r>
            <w:r w:rsidR="00274B60" w:rsidRPr="00274B60">
              <w:rPr>
                <w:rFonts w:asciiTheme="minorEastAsia" w:hAnsiTheme="minorEastAsia" w:hint="eastAsia"/>
                <w:sz w:val="18"/>
                <w:szCs w:val="18"/>
              </w:rPr>
              <w:t>学習障害</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74B60" w:rsidRPr="004D3748" w:rsidTr="006E0EEE">
        <w:tc>
          <w:tcPr>
            <w:tcW w:w="7937" w:type="dxa"/>
            <w:shd w:val="clear" w:color="auto" w:fill="auto"/>
            <w:vAlign w:val="center"/>
          </w:tcPr>
          <w:p w:rsidR="00274B60" w:rsidRPr="00274B60" w:rsidRDefault="002006EF" w:rsidP="006D3DA1">
            <w:pPr>
              <w:widowControl/>
              <w:jc w:val="left"/>
              <w:rPr>
                <w:rFonts w:asciiTheme="minorEastAsia" w:hAnsiTheme="minorEastAsia"/>
                <w:sz w:val="18"/>
                <w:szCs w:val="18"/>
              </w:rPr>
            </w:pPr>
            <w:r>
              <w:rPr>
                <w:rFonts w:asciiTheme="minorEastAsia" w:hAnsiTheme="minorEastAsia" w:hint="eastAsia"/>
                <w:sz w:val="18"/>
                <w:szCs w:val="18"/>
              </w:rPr>
              <w:t>6．</w:t>
            </w:r>
            <w:r w:rsidR="00274B60" w:rsidRPr="00274B60">
              <w:rPr>
                <w:rFonts w:asciiTheme="minorEastAsia" w:hAnsiTheme="minorEastAsia" w:hint="eastAsia"/>
                <w:sz w:val="18"/>
                <w:szCs w:val="18"/>
              </w:rPr>
              <w:t>関節の過伸展</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74B60" w:rsidRPr="004D3748" w:rsidTr="006E0EEE">
        <w:trPr>
          <w:trHeight w:val="165"/>
        </w:trPr>
        <w:tc>
          <w:tcPr>
            <w:tcW w:w="7937" w:type="dxa"/>
            <w:shd w:val="clear" w:color="auto" w:fill="auto"/>
            <w:vAlign w:val="center"/>
          </w:tcPr>
          <w:p w:rsidR="00274B60" w:rsidRPr="00274B60" w:rsidRDefault="002006EF" w:rsidP="006D3DA1">
            <w:pPr>
              <w:widowControl/>
              <w:jc w:val="left"/>
              <w:rPr>
                <w:rFonts w:asciiTheme="minorEastAsia" w:hAnsiTheme="minorEastAsia"/>
                <w:sz w:val="18"/>
                <w:szCs w:val="18"/>
              </w:rPr>
            </w:pPr>
            <w:r>
              <w:rPr>
                <w:rFonts w:asciiTheme="minorEastAsia" w:hAnsiTheme="minorEastAsia" w:hint="eastAsia"/>
                <w:sz w:val="18"/>
                <w:szCs w:val="18"/>
              </w:rPr>
              <w:t>7．</w:t>
            </w:r>
            <w:r w:rsidR="00274B60" w:rsidRPr="00274B60">
              <w:rPr>
                <w:rFonts w:asciiTheme="minorEastAsia" w:hAnsiTheme="minorEastAsia" w:hint="eastAsia"/>
                <w:sz w:val="18"/>
                <w:szCs w:val="18"/>
              </w:rPr>
              <w:t>扁平足</w:t>
            </w:r>
          </w:p>
        </w:tc>
        <w:tc>
          <w:tcPr>
            <w:tcW w:w="2494" w:type="dxa"/>
            <w:shd w:val="clear" w:color="auto" w:fill="auto"/>
            <w:vAlign w:val="center"/>
          </w:tcPr>
          <w:p w:rsidR="00274B60" w:rsidRPr="004D3748" w:rsidRDefault="00274B60" w:rsidP="006D3DA1">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E90CF3" w:rsidRPr="00A44ECD" w:rsidTr="006E0EEE">
        <w:trPr>
          <w:trHeight w:val="125"/>
        </w:trPr>
        <w:tc>
          <w:tcPr>
            <w:tcW w:w="7937" w:type="dxa"/>
            <w:shd w:val="clear" w:color="auto" w:fill="auto"/>
            <w:vAlign w:val="center"/>
          </w:tcPr>
          <w:p w:rsidR="00E90CF3" w:rsidRPr="00274B60" w:rsidRDefault="00E50F0F" w:rsidP="00BB35B6">
            <w:pPr>
              <w:jc w:val="left"/>
              <w:rPr>
                <w:rFonts w:asciiTheme="minorEastAsia" w:hAnsiTheme="minorEastAsia"/>
                <w:sz w:val="18"/>
                <w:szCs w:val="18"/>
              </w:rPr>
            </w:pPr>
            <w:r>
              <w:rPr>
                <w:rFonts w:asciiTheme="minorEastAsia" w:hAnsiTheme="minorEastAsia" w:hint="eastAsia"/>
                <w:sz w:val="18"/>
                <w:szCs w:val="18"/>
              </w:rPr>
              <w:t>8．</w:t>
            </w:r>
            <w:r w:rsidR="00E90CF3" w:rsidRPr="009A0D55">
              <w:rPr>
                <w:rFonts w:asciiTheme="minorEastAsia" w:hAnsiTheme="minorEastAsia" w:hint="eastAsia"/>
                <w:sz w:val="18"/>
                <w:szCs w:val="18"/>
              </w:rPr>
              <w:t>卵巣機能不全（女性の場合）</w:t>
            </w:r>
          </w:p>
        </w:tc>
        <w:tc>
          <w:tcPr>
            <w:tcW w:w="2494" w:type="dxa"/>
            <w:shd w:val="clear" w:color="auto" w:fill="auto"/>
            <w:vAlign w:val="center"/>
          </w:tcPr>
          <w:p w:rsidR="00E90CF3" w:rsidRPr="00A44ECD" w:rsidRDefault="00E90CF3" w:rsidP="00BB35B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E90CF3" w:rsidRPr="00A44ECD" w:rsidTr="006E0EEE">
        <w:trPr>
          <w:trHeight w:val="180"/>
        </w:trPr>
        <w:tc>
          <w:tcPr>
            <w:tcW w:w="7937" w:type="dxa"/>
            <w:shd w:val="clear" w:color="auto" w:fill="auto"/>
            <w:vAlign w:val="center"/>
          </w:tcPr>
          <w:p w:rsidR="00E90CF3" w:rsidRPr="00274B60" w:rsidRDefault="00E50F0F" w:rsidP="00BB35B6">
            <w:pPr>
              <w:jc w:val="left"/>
              <w:rPr>
                <w:rFonts w:asciiTheme="minorEastAsia" w:hAnsiTheme="minorEastAsia"/>
                <w:sz w:val="18"/>
                <w:szCs w:val="18"/>
              </w:rPr>
            </w:pPr>
            <w:r>
              <w:rPr>
                <w:rFonts w:asciiTheme="minorEastAsia" w:hAnsiTheme="minorEastAsia" w:hint="eastAsia"/>
                <w:sz w:val="18"/>
                <w:szCs w:val="18"/>
              </w:rPr>
              <w:t>9．</w:t>
            </w:r>
            <w:r w:rsidR="00E90CF3" w:rsidRPr="009A0D55">
              <w:rPr>
                <w:rFonts w:asciiTheme="minorEastAsia" w:hAnsiTheme="minorEastAsia" w:hint="eastAsia"/>
                <w:sz w:val="18"/>
                <w:szCs w:val="18"/>
              </w:rPr>
              <w:t>自律神経症状</w:t>
            </w:r>
          </w:p>
        </w:tc>
        <w:tc>
          <w:tcPr>
            <w:tcW w:w="2494" w:type="dxa"/>
            <w:shd w:val="clear" w:color="auto" w:fill="auto"/>
            <w:vAlign w:val="center"/>
          </w:tcPr>
          <w:p w:rsidR="00E90CF3" w:rsidRPr="00A44ECD" w:rsidRDefault="00E90CF3" w:rsidP="00BB35B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E90CF3" w:rsidRPr="00A44ECD" w:rsidTr="006E0EEE">
        <w:trPr>
          <w:trHeight w:val="95"/>
        </w:trPr>
        <w:tc>
          <w:tcPr>
            <w:tcW w:w="7937" w:type="dxa"/>
            <w:shd w:val="clear" w:color="auto" w:fill="auto"/>
            <w:vAlign w:val="center"/>
          </w:tcPr>
          <w:p w:rsidR="00E90CF3" w:rsidRPr="00274B60" w:rsidRDefault="00E50F0F" w:rsidP="00BB35B6">
            <w:pPr>
              <w:jc w:val="left"/>
              <w:rPr>
                <w:rFonts w:asciiTheme="minorEastAsia" w:hAnsiTheme="minorEastAsia"/>
                <w:sz w:val="18"/>
                <w:szCs w:val="18"/>
              </w:rPr>
            </w:pPr>
            <w:r>
              <w:rPr>
                <w:rFonts w:asciiTheme="minorEastAsia" w:hAnsiTheme="minorEastAsia" w:hint="eastAsia"/>
                <w:sz w:val="18"/>
                <w:szCs w:val="18"/>
              </w:rPr>
              <w:t>10．</w:t>
            </w:r>
            <w:r w:rsidR="00E90CF3" w:rsidRPr="009A0D55">
              <w:rPr>
                <w:rFonts w:asciiTheme="minorEastAsia" w:hAnsiTheme="minorEastAsia" w:hint="eastAsia"/>
                <w:sz w:val="18"/>
                <w:szCs w:val="18"/>
              </w:rPr>
              <w:t>末梢神経障害</w:t>
            </w:r>
          </w:p>
        </w:tc>
        <w:tc>
          <w:tcPr>
            <w:tcW w:w="2494" w:type="dxa"/>
            <w:shd w:val="clear" w:color="auto" w:fill="auto"/>
            <w:vAlign w:val="center"/>
          </w:tcPr>
          <w:p w:rsidR="00E90CF3" w:rsidRPr="00A44ECD" w:rsidRDefault="00E90CF3" w:rsidP="00BB35B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E90CF3" w:rsidRPr="00A44ECD" w:rsidTr="006E0EEE">
        <w:trPr>
          <w:trHeight w:val="125"/>
        </w:trPr>
        <w:tc>
          <w:tcPr>
            <w:tcW w:w="7937" w:type="dxa"/>
            <w:shd w:val="clear" w:color="auto" w:fill="auto"/>
            <w:vAlign w:val="center"/>
          </w:tcPr>
          <w:p w:rsidR="00E90CF3" w:rsidRPr="00274B60" w:rsidRDefault="00E50F0F" w:rsidP="00BB35B6">
            <w:pPr>
              <w:jc w:val="left"/>
              <w:rPr>
                <w:rFonts w:asciiTheme="minorEastAsia" w:hAnsiTheme="minorEastAsia"/>
                <w:sz w:val="18"/>
                <w:szCs w:val="18"/>
              </w:rPr>
            </w:pPr>
            <w:r>
              <w:rPr>
                <w:rFonts w:asciiTheme="minorEastAsia" w:hAnsiTheme="minorEastAsia" w:hint="eastAsia"/>
                <w:sz w:val="18"/>
                <w:szCs w:val="18"/>
              </w:rPr>
              <w:t>11．</w:t>
            </w:r>
            <w:r w:rsidR="00E90CF3" w:rsidRPr="009A0D55">
              <w:rPr>
                <w:rFonts w:asciiTheme="minorEastAsia" w:hAnsiTheme="minorEastAsia" w:hint="eastAsia"/>
                <w:sz w:val="18"/>
                <w:szCs w:val="18"/>
              </w:rPr>
              <w:t>睡眠時無呼吸</w:t>
            </w:r>
          </w:p>
        </w:tc>
        <w:tc>
          <w:tcPr>
            <w:tcW w:w="2494" w:type="dxa"/>
            <w:shd w:val="clear" w:color="auto" w:fill="auto"/>
            <w:vAlign w:val="center"/>
          </w:tcPr>
          <w:p w:rsidR="00E90CF3" w:rsidRPr="00A44ECD" w:rsidRDefault="00E90CF3" w:rsidP="00BB35B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E90CF3" w:rsidRPr="00A44ECD" w:rsidTr="006E0EEE">
        <w:trPr>
          <w:trHeight w:val="140"/>
        </w:trPr>
        <w:tc>
          <w:tcPr>
            <w:tcW w:w="7937" w:type="dxa"/>
            <w:shd w:val="clear" w:color="auto" w:fill="auto"/>
            <w:vAlign w:val="center"/>
          </w:tcPr>
          <w:p w:rsidR="00E90CF3" w:rsidRPr="00274B60" w:rsidRDefault="00E50F0F" w:rsidP="00BB35B6">
            <w:pPr>
              <w:jc w:val="left"/>
              <w:rPr>
                <w:rFonts w:asciiTheme="minorEastAsia" w:hAnsiTheme="minorEastAsia"/>
                <w:sz w:val="18"/>
                <w:szCs w:val="18"/>
              </w:rPr>
            </w:pPr>
            <w:r>
              <w:rPr>
                <w:rFonts w:asciiTheme="minorEastAsia" w:hAnsiTheme="minorEastAsia" w:hint="eastAsia"/>
                <w:sz w:val="18"/>
                <w:szCs w:val="18"/>
              </w:rPr>
              <w:t>12．</w:t>
            </w:r>
            <w:r w:rsidR="00E90CF3" w:rsidRPr="009A0D55">
              <w:rPr>
                <w:rFonts w:asciiTheme="minorEastAsia" w:hAnsiTheme="minorEastAsia" w:hint="eastAsia"/>
                <w:sz w:val="18"/>
                <w:szCs w:val="18"/>
              </w:rPr>
              <w:t>高血圧</w:t>
            </w:r>
          </w:p>
        </w:tc>
        <w:tc>
          <w:tcPr>
            <w:tcW w:w="2494" w:type="dxa"/>
            <w:shd w:val="clear" w:color="auto" w:fill="auto"/>
            <w:vAlign w:val="center"/>
          </w:tcPr>
          <w:p w:rsidR="00E90CF3" w:rsidRPr="00A44ECD" w:rsidRDefault="00E90CF3" w:rsidP="00BB35B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274B60" w:rsidRPr="00A44ECD" w:rsidRDefault="00274B60" w:rsidP="00274B60">
      <w:pPr>
        <w:widowControl/>
        <w:jc w:val="left"/>
        <w:rPr>
          <w:rFonts w:asciiTheme="minorEastAsia" w:hAnsiTheme="minorEastAsia"/>
          <w:b/>
          <w:sz w:val="18"/>
          <w:szCs w:val="18"/>
        </w:rPr>
      </w:pPr>
      <w:r>
        <w:rPr>
          <w:rFonts w:asciiTheme="minorEastAsia" w:hAnsiTheme="minorEastAsia" w:hint="eastAsia"/>
          <w:b/>
          <w:sz w:val="18"/>
          <w:szCs w:val="18"/>
        </w:rPr>
        <w:lastRenderedPageBreak/>
        <w:t>Ｂ．鑑別診断</w:t>
      </w:r>
    </w:p>
    <w:tbl>
      <w:tblPr>
        <w:tblStyle w:val="a3"/>
        <w:tblW w:w="10431" w:type="dxa"/>
        <w:tblLook w:val="04A0" w:firstRow="1" w:lastRow="0" w:firstColumn="1" w:lastColumn="0" w:noHBand="0" w:noVBand="1"/>
      </w:tblPr>
      <w:tblGrid>
        <w:gridCol w:w="7621"/>
        <w:gridCol w:w="2810"/>
      </w:tblGrid>
      <w:tr w:rsidR="00274B60" w:rsidRPr="002B1A9E" w:rsidTr="00486274">
        <w:tc>
          <w:tcPr>
            <w:tcW w:w="7621" w:type="dxa"/>
            <w:vAlign w:val="center"/>
          </w:tcPr>
          <w:p w:rsidR="00274B60" w:rsidRPr="002B1A9E" w:rsidRDefault="00486274" w:rsidP="00F26E2A">
            <w:pPr>
              <w:widowControl/>
              <w:rPr>
                <w:rFonts w:asciiTheme="minorEastAsia" w:hAnsiTheme="minorEastAsia"/>
                <w:sz w:val="18"/>
                <w:szCs w:val="18"/>
              </w:rPr>
            </w:pPr>
            <w:r>
              <w:rPr>
                <w:rFonts w:asciiTheme="minorEastAsia" w:hAnsiTheme="minorEastAsia" w:hint="eastAsia"/>
                <w:sz w:val="18"/>
                <w:szCs w:val="18"/>
              </w:rPr>
              <w:t>以下</w:t>
            </w:r>
            <w:r w:rsidR="00274B60"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rsidR="00274B60" w:rsidRPr="002B1A9E" w:rsidRDefault="00274B60" w:rsidP="006D3DA1">
            <w:pPr>
              <w:rPr>
                <w:rFonts w:asciiTheme="minorEastAsia" w:hAnsiTheme="minorEastAsia"/>
                <w:sz w:val="18"/>
                <w:szCs w:val="18"/>
              </w:rPr>
            </w:pPr>
            <w:r w:rsidRPr="002B1A9E">
              <w:rPr>
                <w:rFonts w:asciiTheme="minorEastAsia" w:hAnsiTheme="minorEastAsia" w:hint="eastAsia"/>
                <w:sz w:val="18"/>
                <w:szCs w:val="18"/>
              </w:rPr>
              <w:t>1.</w:t>
            </w:r>
            <w:r w:rsidR="00486274">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274B60" w:rsidRPr="00A44ECD" w:rsidTr="006D3DA1">
        <w:tc>
          <w:tcPr>
            <w:tcW w:w="10431" w:type="dxa"/>
            <w:gridSpan w:val="2"/>
            <w:vAlign w:val="center"/>
          </w:tcPr>
          <w:p w:rsidR="00274B60" w:rsidRPr="00A44ECD" w:rsidRDefault="00274B60" w:rsidP="00274B60">
            <w:pPr>
              <w:widowControl/>
              <w:rPr>
                <w:rFonts w:asciiTheme="minorEastAsia" w:hAnsiTheme="minorEastAsia"/>
                <w:sz w:val="18"/>
                <w:szCs w:val="18"/>
              </w:rPr>
            </w:pPr>
            <w:r>
              <w:rPr>
                <w:rFonts w:asciiTheme="minorEastAsia" w:hAnsiTheme="minorEastAsia" w:hint="eastAsia"/>
                <w:sz w:val="18"/>
                <w:szCs w:val="18"/>
              </w:rPr>
              <w:t>□</w:t>
            </w:r>
            <w:r w:rsidRPr="00274B60">
              <w:rPr>
                <w:rFonts w:asciiTheme="minorEastAsia" w:hAnsiTheme="minorEastAsia" w:hint="eastAsia"/>
                <w:sz w:val="18"/>
                <w:szCs w:val="18"/>
              </w:rPr>
              <w:t>広汎性発達障害</w:t>
            </w:r>
            <w:r>
              <w:rPr>
                <w:rFonts w:asciiTheme="minorEastAsia" w:hAnsiTheme="minorEastAsia" w:hint="eastAsia"/>
                <w:sz w:val="18"/>
                <w:szCs w:val="18"/>
              </w:rPr>
              <w:t xml:space="preserve">　　□</w:t>
            </w:r>
            <w:r w:rsidRPr="00274B60">
              <w:rPr>
                <w:rFonts w:asciiTheme="minorEastAsia" w:hAnsiTheme="minorEastAsia" w:hint="eastAsia"/>
                <w:sz w:val="18"/>
                <w:szCs w:val="18"/>
              </w:rPr>
              <w:t>注意欠陥多動障害</w:t>
            </w:r>
            <w:r>
              <w:rPr>
                <w:rFonts w:asciiTheme="minorEastAsia" w:hAnsiTheme="minorEastAsia" w:hint="eastAsia"/>
                <w:sz w:val="18"/>
                <w:szCs w:val="18"/>
              </w:rPr>
              <w:t xml:space="preserve">　　□</w:t>
            </w:r>
            <w:r w:rsidRPr="00274B60">
              <w:rPr>
                <w:rFonts w:asciiTheme="minorEastAsia" w:hAnsiTheme="minorEastAsia" w:hint="eastAsia"/>
                <w:sz w:val="18"/>
                <w:szCs w:val="18"/>
              </w:rPr>
              <w:t>Prader-Willi症候群</w:t>
            </w:r>
            <w:r>
              <w:rPr>
                <w:rFonts w:asciiTheme="minorEastAsia" w:hAnsiTheme="minorEastAsia" w:hint="eastAsia"/>
                <w:sz w:val="18"/>
                <w:szCs w:val="18"/>
              </w:rPr>
              <w:t xml:space="preserve">　　□その</w:t>
            </w:r>
            <w:r w:rsidRPr="00274B60">
              <w:rPr>
                <w:rFonts w:asciiTheme="minorEastAsia" w:hAnsiTheme="minorEastAsia" w:hint="eastAsia"/>
                <w:sz w:val="18"/>
                <w:szCs w:val="18"/>
              </w:rPr>
              <w:t>他の知的障害</w:t>
            </w:r>
            <w:r>
              <w:rPr>
                <w:rFonts w:asciiTheme="minorEastAsia" w:hAnsiTheme="minorEastAsia" w:hint="eastAsia"/>
                <w:sz w:val="18"/>
                <w:szCs w:val="18"/>
              </w:rPr>
              <w:t>（　　　　　　　　　　　　　　　　　　　）</w:t>
            </w:r>
          </w:p>
        </w:tc>
      </w:tr>
    </w:tbl>
    <w:p w:rsidR="00486274" w:rsidRDefault="00486274" w:rsidP="00274B60">
      <w:pPr>
        <w:widowControl/>
        <w:jc w:val="left"/>
        <w:rPr>
          <w:rFonts w:asciiTheme="minorEastAsia" w:hAnsiTheme="minorEastAsia"/>
          <w:b/>
          <w:sz w:val="18"/>
          <w:szCs w:val="18"/>
        </w:rPr>
      </w:pPr>
    </w:p>
    <w:p w:rsidR="00274B60" w:rsidRPr="00A44ECD" w:rsidRDefault="00F3484C" w:rsidP="00274B60">
      <w:pPr>
        <w:widowControl/>
        <w:jc w:val="left"/>
        <w:rPr>
          <w:rFonts w:asciiTheme="minorEastAsia" w:hAnsiTheme="minorEastAsia"/>
          <w:b/>
          <w:sz w:val="18"/>
          <w:szCs w:val="18"/>
        </w:rPr>
      </w:pPr>
      <w:r>
        <w:rPr>
          <w:rFonts w:asciiTheme="minorEastAsia" w:hAnsiTheme="minorEastAsia" w:hint="eastAsia"/>
          <w:b/>
          <w:sz w:val="18"/>
          <w:szCs w:val="18"/>
        </w:rPr>
        <w:t>Ｃ</w:t>
      </w:r>
      <w:r w:rsidR="00274B60">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74B60" w:rsidRPr="00A44ECD" w:rsidTr="006D3DA1">
        <w:tc>
          <w:tcPr>
            <w:tcW w:w="7937" w:type="dxa"/>
            <w:vAlign w:val="center"/>
          </w:tcPr>
          <w:p w:rsidR="00274B60" w:rsidRPr="00B963B4" w:rsidRDefault="00274B60" w:rsidP="006D3DA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274B60" w:rsidRPr="00A44ECD" w:rsidRDefault="00274B60" w:rsidP="006D3DA1">
            <w:pPr>
              <w:rPr>
                <w:rFonts w:asciiTheme="minorEastAsia" w:hAnsiTheme="minorEastAsia"/>
                <w:sz w:val="18"/>
                <w:szCs w:val="18"/>
              </w:rPr>
            </w:pPr>
            <w:r>
              <w:rPr>
                <w:rFonts w:asciiTheme="minorEastAsia" w:hAnsiTheme="minorEastAsia" w:hint="eastAsia"/>
                <w:sz w:val="18"/>
                <w:szCs w:val="18"/>
              </w:rPr>
              <w:t>1.実施　2.非実施</w:t>
            </w:r>
          </w:p>
        </w:tc>
      </w:tr>
      <w:tr w:rsidR="00274B60" w:rsidRPr="00A44ECD" w:rsidTr="006D3DA1">
        <w:tc>
          <w:tcPr>
            <w:tcW w:w="10431" w:type="dxa"/>
            <w:gridSpan w:val="2"/>
            <w:shd w:val="clear" w:color="auto" w:fill="BFBFBF" w:themeFill="background1" w:themeFillShade="BF"/>
            <w:vAlign w:val="center"/>
          </w:tcPr>
          <w:p w:rsidR="00274B60" w:rsidRDefault="00486274" w:rsidP="00F26E2A">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274B60" w:rsidRPr="00EE235E">
              <w:rPr>
                <w:rFonts w:asciiTheme="minorEastAsia" w:hAnsiTheme="minorEastAsia"/>
                <w:sz w:val="18"/>
                <w:szCs w:val="18"/>
              </w:rPr>
              <w:t>☑</w:t>
            </w:r>
            <w:r>
              <w:rPr>
                <w:rFonts w:asciiTheme="minorEastAsia" w:hAnsiTheme="minorEastAsia" w:hint="eastAsia"/>
                <w:sz w:val="18"/>
                <w:szCs w:val="18"/>
              </w:rPr>
              <w:t>を記入する</w:t>
            </w:r>
          </w:p>
        </w:tc>
      </w:tr>
      <w:tr w:rsidR="00274B60" w:rsidRPr="00274B60" w:rsidTr="006D3DA1">
        <w:tc>
          <w:tcPr>
            <w:tcW w:w="10431" w:type="dxa"/>
            <w:gridSpan w:val="2"/>
            <w:vAlign w:val="center"/>
          </w:tcPr>
          <w:p w:rsidR="00274B60" w:rsidRPr="00274B60" w:rsidRDefault="00274B60" w:rsidP="006E0EEE">
            <w:pPr>
              <w:widowControl/>
              <w:rPr>
                <w:rFonts w:asciiTheme="minorEastAsia" w:hAnsiTheme="minorEastAsia"/>
                <w:sz w:val="18"/>
                <w:szCs w:val="18"/>
              </w:rPr>
            </w:pPr>
            <w:r w:rsidRPr="00274B60">
              <w:rPr>
                <w:rFonts w:asciiTheme="minorEastAsia" w:hAnsiTheme="minorEastAsia" w:hint="eastAsia"/>
                <w:sz w:val="18"/>
                <w:szCs w:val="18"/>
              </w:rPr>
              <w:t>□</w:t>
            </w:r>
            <w:r w:rsidRPr="00A14E74">
              <w:rPr>
                <w:rFonts w:asciiTheme="minorEastAsia" w:hAnsiTheme="minorEastAsia"/>
                <w:i/>
                <w:sz w:val="18"/>
                <w:szCs w:val="18"/>
              </w:rPr>
              <w:t>FMR1</w:t>
            </w:r>
            <w:r w:rsidR="000D3D9D">
              <w:rPr>
                <w:rFonts w:asciiTheme="minorEastAsia" w:hAnsiTheme="minorEastAsia" w:hint="eastAsia"/>
                <w:sz w:val="18"/>
                <w:szCs w:val="18"/>
              </w:rPr>
              <w:t xml:space="preserve">　　</w:t>
            </w:r>
            <w:r w:rsidRPr="00274B60">
              <w:rPr>
                <w:rFonts w:asciiTheme="minorEastAsia" w:hAnsiTheme="minorEastAsia" w:hint="eastAsia"/>
                <w:sz w:val="18"/>
                <w:szCs w:val="18"/>
              </w:rPr>
              <w:t>□</w:t>
            </w:r>
            <w:r w:rsidRPr="00274B60">
              <w:rPr>
                <w:rFonts w:asciiTheme="minorEastAsia" w:hAnsiTheme="minorEastAsia"/>
                <w:sz w:val="18"/>
                <w:szCs w:val="18"/>
              </w:rPr>
              <w:t>Xq27.3</w:t>
            </w:r>
            <w:r w:rsidR="001D286F">
              <w:rPr>
                <w:rFonts w:asciiTheme="minorEastAsia" w:hAnsiTheme="minorEastAsia" w:hint="eastAsia"/>
                <w:sz w:val="18"/>
                <w:szCs w:val="18"/>
              </w:rPr>
              <w:t>の脆弱部分の検出</w:t>
            </w:r>
            <w:r w:rsidR="000D3D9D">
              <w:rPr>
                <w:rFonts w:asciiTheme="minorEastAsia" w:hAnsiTheme="minorEastAsia" w:hint="eastAsia"/>
                <w:sz w:val="18"/>
                <w:szCs w:val="18"/>
              </w:rPr>
              <w:t xml:space="preserve">　　</w:t>
            </w:r>
          </w:p>
        </w:tc>
      </w:tr>
      <w:tr w:rsidR="000D3D9D" w:rsidRPr="00A44ECD" w:rsidTr="000D3D9D">
        <w:tc>
          <w:tcPr>
            <w:tcW w:w="10431" w:type="dxa"/>
            <w:gridSpan w:val="2"/>
          </w:tcPr>
          <w:p w:rsidR="000D3D9D" w:rsidRDefault="000D3D9D"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0D3D9D" w:rsidRPr="00FF3FF7" w:rsidRDefault="00486274" w:rsidP="00274B60">
      <w:pPr>
        <w:widowControl/>
        <w:jc w:val="left"/>
        <w:rPr>
          <w:rFonts w:asciiTheme="minorEastAsia" w:hAnsiTheme="minorEastAsia"/>
          <w:sz w:val="18"/>
          <w:szCs w:val="18"/>
        </w:rPr>
      </w:pPr>
      <w:r>
        <w:rPr>
          <w:rFonts w:asciiTheme="minorEastAsia" w:hAnsiTheme="minorEastAsia" w:hint="eastAsia"/>
          <w:sz w:val="18"/>
          <w:szCs w:val="18"/>
        </w:rPr>
        <w:t>※その他</w:t>
      </w:r>
      <w:r w:rsidR="000D3D9D" w:rsidRPr="00FF3FF7">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r w:rsidR="000D3D9D" w:rsidRPr="00FF3FF7">
        <w:rPr>
          <w:rFonts w:asciiTheme="minorEastAsia" w:hAnsiTheme="minorEastAsia"/>
          <w:sz w:val="18"/>
          <w:szCs w:val="18"/>
        </w:rPr>
        <w:tab/>
      </w:r>
    </w:p>
    <w:p w:rsidR="000D3D9D" w:rsidRDefault="000D3D9D" w:rsidP="00274B60">
      <w:pPr>
        <w:widowControl/>
        <w:jc w:val="left"/>
        <w:rPr>
          <w:rFonts w:asciiTheme="minorEastAsia" w:hAnsiTheme="minorEastAsia"/>
          <w:b/>
          <w:sz w:val="18"/>
          <w:szCs w:val="18"/>
        </w:rPr>
      </w:pPr>
    </w:p>
    <w:p w:rsidR="00274B60" w:rsidRDefault="00274B60" w:rsidP="00274B60">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274B60" w:rsidRPr="000C2439" w:rsidTr="006D3DA1">
        <w:tc>
          <w:tcPr>
            <w:tcW w:w="7937" w:type="dxa"/>
            <w:vAlign w:val="center"/>
          </w:tcPr>
          <w:p w:rsidR="00274B60" w:rsidRPr="000C2439" w:rsidRDefault="006E0EEE" w:rsidP="00274B60">
            <w:pPr>
              <w:widowControl/>
              <w:rPr>
                <w:rFonts w:asciiTheme="minorEastAsia" w:hAnsiTheme="minorEastAsia"/>
                <w:sz w:val="18"/>
                <w:szCs w:val="18"/>
              </w:rPr>
            </w:pPr>
            <w:r w:rsidRPr="000C2439">
              <w:rPr>
                <w:rFonts w:asciiTheme="minorEastAsia" w:hAnsiTheme="minorEastAsia" w:hint="eastAsia"/>
                <w:sz w:val="18"/>
                <w:szCs w:val="18"/>
              </w:rPr>
              <w:t>Ａ.症状の1</w:t>
            </w:r>
            <w:r w:rsidR="001431BE" w:rsidRPr="000C2439">
              <w:rPr>
                <w:rFonts w:asciiTheme="minorEastAsia" w:hAnsiTheme="minorEastAsia" w:hint="eastAsia"/>
                <w:sz w:val="18"/>
                <w:szCs w:val="18"/>
              </w:rPr>
              <w:t>.</w:t>
            </w:r>
            <w:r w:rsidRPr="000C2439">
              <w:rPr>
                <w:rFonts w:asciiTheme="minorEastAsia" w:hAnsiTheme="minorEastAsia" w:hint="eastAsia"/>
                <w:sz w:val="18"/>
                <w:szCs w:val="18"/>
              </w:rPr>
              <w:t>を満たし、Ｃ.</w:t>
            </w:r>
            <w:r w:rsidR="001837C7" w:rsidRPr="000C2439">
              <w:rPr>
                <w:rFonts w:asciiTheme="minorEastAsia" w:hAnsiTheme="minorEastAsia" w:hint="eastAsia"/>
                <w:sz w:val="18"/>
                <w:szCs w:val="18"/>
              </w:rPr>
              <w:t>遺伝</w:t>
            </w:r>
            <w:r w:rsidRPr="000C2439">
              <w:rPr>
                <w:rFonts w:asciiTheme="minorEastAsia" w:hAnsiTheme="minorEastAsia" w:hint="eastAsia"/>
                <w:sz w:val="18"/>
                <w:szCs w:val="18"/>
              </w:rPr>
              <w:t>学的検査を満たす</w:t>
            </w:r>
          </w:p>
        </w:tc>
        <w:tc>
          <w:tcPr>
            <w:tcW w:w="2494" w:type="dxa"/>
            <w:vAlign w:val="center"/>
          </w:tcPr>
          <w:p w:rsidR="00274B60" w:rsidRPr="000C2439" w:rsidRDefault="00274B60" w:rsidP="006D3DA1">
            <w:pPr>
              <w:rPr>
                <w:rFonts w:asciiTheme="minorEastAsia" w:hAnsiTheme="minorEastAsia"/>
                <w:sz w:val="18"/>
                <w:szCs w:val="18"/>
              </w:rPr>
            </w:pPr>
            <w:r w:rsidRPr="000C2439">
              <w:rPr>
                <w:rFonts w:asciiTheme="minorEastAsia" w:hAnsiTheme="minorEastAsia" w:hint="eastAsia"/>
                <w:sz w:val="18"/>
                <w:szCs w:val="18"/>
              </w:rPr>
              <w:t>1.該当　2.非該当 3.不明</w:t>
            </w:r>
          </w:p>
        </w:tc>
      </w:tr>
    </w:tbl>
    <w:p w:rsidR="00274B60" w:rsidRPr="000C2439" w:rsidRDefault="00274B60">
      <w:pPr>
        <w:rPr>
          <w:b/>
        </w:rPr>
      </w:pPr>
    </w:p>
    <w:p w:rsidR="006E0EEE" w:rsidRPr="000C2439" w:rsidRDefault="006E0EEE" w:rsidP="006E0EEE">
      <w:pPr>
        <w:rPr>
          <w:b/>
          <w:szCs w:val="21"/>
        </w:rPr>
      </w:pPr>
      <w:r w:rsidRPr="000C2439">
        <w:rPr>
          <w:rFonts w:hint="eastAsia"/>
          <w:b/>
          <w:szCs w:val="21"/>
        </w:rPr>
        <w:t>■　重症度分類に関する事項（該当する番号に○をつける）</w:t>
      </w:r>
    </w:p>
    <w:p w:rsidR="006E0EEE" w:rsidRPr="00A34121" w:rsidRDefault="006E0EEE" w:rsidP="006E0EEE">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Pr>
          <w:rFonts w:hint="eastAsia"/>
          <w:b/>
          <w:sz w:val="18"/>
        </w:rPr>
        <w:t>）</w:t>
      </w:r>
    </w:p>
    <w:tbl>
      <w:tblPr>
        <w:tblStyle w:val="a3"/>
        <w:tblW w:w="10488" w:type="dxa"/>
        <w:tblLook w:val="04A0" w:firstRow="1" w:lastRow="0" w:firstColumn="1" w:lastColumn="0" w:noHBand="0" w:noVBand="1"/>
      </w:tblPr>
      <w:tblGrid>
        <w:gridCol w:w="10488"/>
      </w:tblGrid>
      <w:tr w:rsidR="006E0EEE" w:rsidRPr="00A34121" w:rsidTr="00E333C9">
        <w:trPr>
          <w:trHeight w:val="510"/>
        </w:trPr>
        <w:tc>
          <w:tcPr>
            <w:tcW w:w="10488" w:type="dxa"/>
            <w:tcBorders>
              <w:bottom w:val="single" w:sz="4" w:space="0" w:color="auto"/>
            </w:tcBorders>
            <w:vAlign w:val="center"/>
            <w:hideMark/>
          </w:tcPr>
          <w:p w:rsidR="006E0EEE" w:rsidRPr="00A34121" w:rsidRDefault="006E0EEE" w:rsidP="00E333C9">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6E0EEE" w:rsidRPr="00A34121" w:rsidRDefault="006E0EEE" w:rsidP="00E333C9">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6E0EEE" w:rsidRPr="00A34121" w:rsidRDefault="006E0EEE" w:rsidP="00E333C9">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6E0EEE" w:rsidRPr="00A34121" w:rsidRDefault="006E0EEE" w:rsidP="00E333C9">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6E0EEE" w:rsidRPr="00A34121" w:rsidRDefault="006E0EEE" w:rsidP="006E0EEE">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6E0EEE" w:rsidRPr="00A34121" w:rsidTr="00E333C9">
        <w:trPr>
          <w:trHeight w:val="510"/>
        </w:trPr>
        <w:tc>
          <w:tcPr>
            <w:tcW w:w="10488" w:type="dxa"/>
            <w:vAlign w:val="center"/>
            <w:hideMark/>
          </w:tcPr>
          <w:p w:rsidR="006E0EEE" w:rsidRPr="00A34121" w:rsidRDefault="006E0EEE" w:rsidP="00E333C9">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6E0EEE" w:rsidRPr="00A34121" w:rsidRDefault="006E0EEE" w:rsidP="00E333C9">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6E0EEE" w:rsidRPr="00A34121" w:rsidRDefault="006E0EEE" w:rsidP="00E333C9">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6E0EEE" w:rsidRPr="00A34121" w:rsidRDefault="006E0EEE" w:rsidP="006E0EEE">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6E0EEE" w:rsidRPr="00A34121" w:rsidTr="00E333C9">
        <w:trPr>
          <w:trHeight w:val="510"/>
        </w:trPr>
        <w:tc>
          <w:tcPr>
            <w:tcW w:w="10488" w:type="dxa"/>
            <w:vAlign w:val="center"/>
            <w:hideMark/>
          </w:tcPr>
          <w:p w:rsidR="006E0EEE" w:rsidRPr="00A34121" w:rsidRDefault="006E0EEE" w:rsidP="00E333C9">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6E0EEE" w:rsidRPr="00A34121" w:rsidRDefault="006E0EEE" w:rsidP="00E333C9">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6E0EEE" w:rsidRPr="00A34121" w:rsidRDefault="006E0EEE" w:rsidP="00E333C9">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6E0EEE" w:rsidRDefault="006E0EEE" w:rsidP="006E0EEE">
      <w:pPr>
        <w:rPr>
          <w:b/>
        </w:rPr>
      </w:pPr>
    </w:p>
    <w:p w:rsidR="006E0EEE" w:rsidRPr="0092640E" w:rsidRDefault="006E0EEE" w:rsidP="006E0EEE">
      <w:pPr>
        <w:rPr>
          <w:b/>
        </w:rPr>
      </w:pPr>
      <w:r w:rsidRPr="00A44ECD">
        <w:rPr>
          <w:rFonts w:hint="eastAsia"/>
          <w:b/>
        </w:rPr>
        <w:t>■　人工呼吸器</w:t>
      </w:r>
      <w:r>
        <w:rPr>
          <w:rFonts w:hint="eastAsia"/>
          <w:b/>
        </w:rPr>
        <w:t>に関する事項（使用者のみ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6E0EEE" w:rsidRPr="001C1091" w:rsidTr="00E333C9">
        <w:trPr>
          <w:trHeight w:val="259"/>
        </w:trPr>
        <w:tc>
          <w:tcPr>
            <w:tcW w:w="1101" w:type="dxa"/>
          </w:tcPr>
          <w:p w:rsidR="006E0EEE" w:rsidRPr="001C1091" w:rsidRDefault="006E0EEE" w:rsidP="00E333C9">
            <w:pPr>
              <w:rPr>
                <w:sz w:val="18"/>
                <w:szCs w:val="18"/>
              </w:rPr>
            </w:pPr>
            <w:r w:rsidRPr="001C1091">
              <w:rPr>
                <w:rFonts w:hint="eastAsia"/>
                <w:sz w:val="18"/>
                <w:szCs w:val="18"/>
              </w:rPr>
              <w:t>使用の有無</w:t>
            </w:r>
          </w:p>
        </w:tc>
        <w:tc>
          <w:tcPr>
            <w:tcW w:w="9355" w:type="dxa"/>
            <w:gridSpan w:val="6"/>
            <w:hideMark/>
          </w:tcPr>
          <w:p w:rsidR="006E0EEE" w:rsidRPr="001C1091" w:rsidRDefault="006E0EEE" w:rsidP="00E333C9">
            <w:pPr>
              <w:rPr>
                <w:sz w:val="18"/>
                <w:szCs w:val="18"/>
              </w:rPr>
            </w:pPr>
            <w:r w:rsidRPr="001C1091">
              <w:rPr>
                <w:rFonts w:hint="eastAsia"/>
                <w:sz w:val="18"/>
                <w:szCs w:val="18"/>
              </w:rPr>
              <w:t>1.</w:t>
            </w:r>
            <w:r w:rsidRPr="001C1091">
              <w:rPr>
                <w:rFonts w:hint="eastAsia"/>
                <w:sz w:val="18"/>
                <w:szCs w:val="18"/>
              </w:rPr>
              <w:t>あり</w:t>
            </w:r>
          </w:p>
        </w:tc>
      </w:tr>
      <w:tr w:rsidR="006E0EEE" w:rsidRPr="001C1091" w:rsidTr="00E333C9">
        <w:trPr>
          <w:trHeight w:val="261"/>
        </w:trPr>
        <w:tc>
          <w:tcPr>
            <w:tcW w:w="1101" w:type="dxa"/>
          </w:tcPr>
          <w:p w:rsidR="006E0EEE" w:rsidRPr="001C1091" w:rsidRDefault="006E0EEE" w:rsidP="00E333C9">
            <w:pPr>
              <w:rPr>
                <w:sz w:val="18"/>
                <w:szCs w:val="18"/>
              </w:rPr>
            </w:pPr>
            <w:r w:rsidRPr="001C1091">
              <w:rPr>
                <w:rFonts w:hint="eastAsia"/>
                <w:sz w:val="18"/>
                <w:szCs w:val="18"/>
              </w:rPr>
              <w:t>開始時期</w:t>
            </w:r>
          </w:p>
        </w:tc>
        <w:tc>
          <w:tcPr>
            <w:tcW w:w="4329" w:type="dxa"/>
            <w:gridSpan w:val="3"/>
            <w:hideMark/>
          </w:tcPr>
          <w:p w:rsidR="006E0EEE" w:rsidRPr="001C1091" w:rsidRDefault="006E0EEE" w:rsidP="00E333C9">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6E0EEE" w:rsidRPr="001C1091" w:rsidRDefault="006E0EEE" w:rsidP="00E333C9">
            <w:pPr>
              <w:rPr>
                <w:sz w:val="18"/>
                <w:szCs w:val="18"/>
              </w:rPr>
            </w:pPr>
            <w:r w:rsidRPr="001C1091">
              <w:rPr>
                <w:rFonts w:hint="eastAsia"/>
                <w:sz w:val="18"/>
                <w:szCs w:val="18"/>
              </w:rPr>
              <w:t>離脱の見込み</w:t>
            </w:r>
          </w:p>
        </w:tc>
        <w:tc>
          <w:tcPr>
            <w:tcW w:w="2695" w:type="dxa"/>
          </w:tcPr>
          <w:p w:rsidR="006E0EEE" w:rsidRPr="001C1091" w:rsidRDefault="006E0EEE" w:rsidP="00E333C9">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6E0EEE" w:rsidRPr="001C1091" w:rsidTr="00E333C9">
        <w:trPr>
          <w:trHeight w:val="97"/>
        </w:trPr>
        <w:tc>
          <w:tcPr>
            <w:tcW w:w="1101" w:type="dxa"/>
          </w:tcPr>
          <w:p w:rsidR="006E0EEE" w:rsidRPr="001C1091" w:rsidRDefault="006E0EEE" w:rsidP="00E333C9">
            <w:pPr>
              <w:rPr>
                <w:sz w:val="18"/>
                <w:szCs w:val="18"/>
              </w:rPr>
            </w:pPr>
            <w:r w:rsidRPr="001C1091">
              <w:rPr>
                <w:rFonts w:hint="eastAsia"/>
                <w:sz w:val="18"/>
                <w:szCs w:val="18"/>
              </w:rPr>
              <w:t>種類</w:t>
            </w:r>
          </w:p>
        </w:tc>
        <w:tc>
          <w:tcPr>
            <w:tcW w:w="9355" w:type="dxa"/>
            <w:gridSpan w:val="6"/>
            <w:hideMark/>
          </w:tcPr>
          <w:p w:rsidR="006E0EEE" w:rsidRPr="001C1091" w:rsidRDefault="006E0EEE" w:rsidP="00E333C9">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6E0EEE" w:rsidRPr="001C1091" w:rsidTr="00E333C9">
        <w:trPr>
          <w:trHeight w:val="240"/>
        </w:trPr>
        <w:tc>
          <w:tcPr>
            <w:tcW w:w="1101" w:type="dxa"/>
          </w:tcPr>
          <w:p w:rsidR="006E0EEE" w:rsidRPr="001C1091" w:rsidRDefault="006E0EEE" w:rsidP="00E333C9">
            <w:pPr>
              <w:rPr>
                <w:sz w:val="18"/>
                <w:szCs w:val="18"/>
              </w:rPr>
            </w:pPr>
            <w:r w:rsidRPr="001C1091">
              <w:rPr>
                <w:rFonts w:hint="eastAsia"/>
                <w:sz w:val="18"/>
                <w:szCs w:val="18"/>
              </w:rPr>
              <w:t>施行状況</w:t>
            </w:r>
          </w:p>
        </w:tc>
        <w:tc>
          <w:tcPr>
            <w:tcW w:w="9355" w:type="dxa"/>
            <w:gridSpan w:val="6"/>
            <w:hideMark/>
          </w:tcPr>
          <w:p w:rsidR="006E0EEE" w:rsidRPr="001C1091" w:rsidRDefault="006E0EEE" w:rsidP="00E333C9">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6E0EEE" w:rsidRPr="001C1091" w:rsidTr="00E333C9">
        <w:trPr>
          <w:trHeight w:val="1456"/>
        </w:trPr>
        <w:tc>
          <w:tcPr>
            <w:tcW w:w="1101" w:type="dxa"/>
          </w:tcPr>
          <w:p w:rsidR="006E0EEE" w:rsidRPr="007F4166" w:rsidRDefault="006E0EEE" w:rsidP="00E333C9">
            <w:pPr>
              <w:rPr>
                <w:sz w:val="18"/>
                <w:szCs w:val="18"/>
              </w:rPr>
            </w:pPr>
            <w:r>
              <w:rPr>
                <w:rFonts w:hint="eastAsia"/>
                <w:sz w:val="18"/>
                <w:szCs w:val="18"/>
              </w:rPr>
              <w:t>生活状況</w:t>
            </w:r>
          </w:p>
        </w:tc>
        <w:tc>
          <w:tcPr>
            <w:tcW w:w="1559" w:type="dxa"/>
            <w:hideMark/>
          </w:tcPr>
          <w:p w:rsidR="006E0EEE" w:rsidRPr="007F4166" w:rsidRDefault="006E0EEE" w:rsidP="00E333C9">
            <w:pPr>
              <w:rPr>
                <w:sz w:val="18"/>
                <w:szCs w:val="18"/>
              </w:rPr>
            </w:pPr>
            <w:r w:rsidRPr="007F4166">
              <w:rPr>
                <w:rFonts w:hint="eastAsia"/>
                <w:sz w:val="18"/>
                <w:szCs w:val="18"/>
              </w:rPr>
              <w:t>食事</w:t>
            </w:r>
          </w:p>
          <w:p w:rsidR="006E0EEE" w:rsidRPr="007F4166" w:rsidRDefault="006E0EEE" w:rsidP="00E333C9">
            <w:pPr>
              <w:rPr>
                <w:sz w:val="18"/>
                <w:szCs w:val="18"/>
              </w:rPr>
            </w:pPr>
            <w:r w:rsidRPr="007F4166">
              <w:rPr>
                <w:rFonts w:hint="eastAsia"/>
                <w:sz w:val="18"/>
                <w:szCs w:val="18"/>
              </w:rPr>
              <w:t>整容</w:t>
            </w:r>
          </w:p>
          <w:p w:rsidR="006E0EEE" w:rsidRPr="007F4166" w:rsidRDefault="006E0EEE" w:rsidP="00E333C9">
            <w:pPr>
              <w:rPr>
                <w:sz w:val="18"/>
                <w:szCs w:val="18"/>
              </w:rPr>
            </w:pPr>
            <w:r w:rsidRPr="007F4166">
              <w:rPr>
                <w:rFonts w:hint="eastAsia"/>
                <w:sz w:val="18"/>
                <w:szCs w:val="18"/>
              </w:rPr>
              <w:t>入浴</w:t>
            </w:r>
          </w:p>
          <w:p w:rsidR="006E0EEE" w:rsidRPr="007F4166" w:rsidRDefault="006E0EEE" w:rsidP="00E333C9">
            <w:pPr>
              <w:rPr>
                <w:sz w:val="18"/>
                <w:szCs w:val="18"/>
              </w:rPr>
            </w:pPr>
            <w:r w:rsidRPr="007F4166">
              <w:rPr>
                <w:rFonts w:hint="eastAsia"/>
                <w:sz w:val="18"/>
                <w:szCs w:val="18"/>
              </w:rPr>
              <w:t>階段昇降</w:t>
            </w:r>
          </w:p>
          <w:p w:rsidR="006E0EEE" w:rsidRPr="001C1091" w:rsidRDefault="006E0EEE" w:rsidP="00E333C9">
            <w:pPr>
              <w:rPr>
                <w:sz w:val="18"/>
                <w:szCs w:val="18"/>
              </w:rPr>
            </w:pPr>
            <w:r w:rsidRPr="007F4166">
              <w:rPr>
                <w:rFonts w:hint="eastAsia"/>
                <w:sz w:val="18"/>
                <w:szCs w:val="18"/>
              </w:rPr>
              <w:t>排便コントロール</w:t>
            </w:r>
          </w:p>
        </w:tc>
        <w:tc>
          <w:tcPr>
            <w:tcW w:w="2551" w:type="dxa"/>
          </w:tcPr>
          <w:p w:rsidR="006E0EEE" w:rsidRPr="007F4166" w:rsidRDefault="006E0EEE" w:rsidP="00E333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6E0EEE" w:rsidRPr="007F4166" w:rsidRDefault="006E0EEE" w:rsidP="00E333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6E0EEE" w:rsidRPr="007F4166" w:rsidRDefault="006E0EEE" w:rsidP="00E333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6E0EEE" w:rsidRPr="007F4166" w:rsidRDefault="006E0EEE" w:rsidP="00E333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6E0EEE" w:rsidRPr="001C1091" w:rsidRDefault="006E0EEE" w:rsidP="00E333C9">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6E0EEE" w:rsidRPr="005122BD" w:rsidRDefault="006E0EEE" w:rsidP="00E333C9">
            <w:pPr>
              <w:rPr>
                <w:sz w:val="18"/>
                <w:szCs w:val="18"/>
              </w:rPr>
            </w:pPr>
            <w:r w:rsidRPr="005122BD">
              <w:rPr>
                <w:rFonts w:hint="eastAsia"/>
                <w:sz w:val="18"/>
                <w:szCs w:val="18"/>
              </w:rPr>
              <w:t>車椅子とベッド間の移動</w:t>
            </w:r>
          </w:p>
          <w:p w:rsidR="006E0EEE" w:rsidRDefault="006E0EEE" w:rsidP="00E333C9">
            <w:pPr>
              <w:rPr>
                <w:sz w:val="18"/>
                <w:szCs w:val="18"/>
              </w:rPr>
            </w:pPr>
            <w:r w:rsidRPr="001C1091">
              <w:rPr>
                <w:rFonts w:hint="eastAsia"/>
                <w:sz w:val="18"/>
                <w:szCs w:val="18"/>
              </w:rPr>
              <w:t>トイレ動作</w:t>
            </w:r>
          </w:p>
          <w:p w:rsidR="006E0EEE" w:rsidRDefault="006E0EEE" w:rsidP="00E333C9">
            <w:pPr>
              <w:rPr>
                <w:sz w:val="18"/>
                <w:szCs w:val="18"/>
              </w:rPr>
            </w:pPr>
            <w:r>
              <w:rPr>
                <w:rFonts w:hint="eastAsia"/>
                <w:sz w:val="18"/>
                <w:szCs w:val="18"/>
              </w:rPr>
              <w:t>歩行</w:t>
            </w:r>
          </w:p>
          <w:p w:rsidR="006E0EEE" w:rsidRPr="001C1091" w:rsidRDefault="006E0EEE" w:rsidP="00E333C9">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6E0EEE" w:rsidRDefault="006E0EEE" w:rsidP="00E333C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E0EEE" w:rsidRDefault="006E0EEE" w:rsidP="00E333C9">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E0EEE" w:rsidRDefault="006E0EEE" w:rsidP="00E333C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6E0EEE" w:rsidRPr="001C1091" w:rsidRDefault="006E0EEE" w:rsidP="00E333C9">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E0EEE" w:rsidRDefault="006E0EEE" w:rsidP="006E0EEE"/>
    <w:tbl>
      <w:tblPr>
        <w:tblStyle w:val="a3"/>
        <w:tblW w:w="10456" w:type="dxa"/>
        <w:tblLook w:val="04A0" w:firstRow="1" w:lastRow="0" w:firstColumn="1" w:lastColumn="0" w:noHBand="0" w:noVBand="1"/>
      </w:tblPr>
      <w:tblGrid>
        <w:gridCol w:w="10456"/>
      </w:tblGrid>
      <w:tr w:rsidR="006E0EEE" w:rsidTr="00E333C9">
        <w:trPr>
          <w:trHeight w:val="1219"/>
        </w:trPr>
        <w:tc>
          <w:tcPr>
            <w:tcW w:w="10456" w:type="dxa"/>
            <w:tcBorders>
              <w:top w:val="single" w:sz="4" w:space="0" w:color="auto"/>
              <w:left w:val="single" w:sz="4" w:space="0" w:color="auto"/>
              <w:bottom w:val="single" w:sz="4" w:space="0" w:color="auto"/>
              <w:right w:val="single" w:sz="4" w:space="0" w:color="auto"/>
            </w:tcBorders>
            <w:hideMark/>
          </w:tcPr>
          <w:p w:rsidR="006E0EEE" w:rsidRDefault="006E0EEE" w:rsidP="00E333C9">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6E0EEE" w:rsidRDefault="006E0EEE" w:rsidP="00E333C9">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6E0EEE" w:rsidRDefault="006E0EEE" w:rsidP="00E333C9">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6E0EEE" w:rsidRDefault="006E0EEE" w:rsidP="006E0EEE">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6E0EEE" w:rsidRDefault="006E0EEE" w:rsidP="006E0EEE">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6E0EEE" w:rsidRDefault="006E0EEE" w:rsidP="006E0EEE">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6E0EEE" w:rsidRPr="001125B3" w:rsidRDefault="006E0EEE" w:rsidP="001125B3">
      <w:pPr>
        <w:snapToGrid w:val="0"/>
        <w:ind w:left="140" w:hangingChars="100" w:hanging="140"/>
        <w:rPr>
          <w:rFonts w:asciiTheme="minorEastAsia" w:hAnsiTheme="minorEastAsia"/>
          <w:sz w:val="16"/>
          <w:szCs w:val="16"/>
          <w:u w:val="single"/>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1125B3">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6E0EEE" w:rsidRDefault="006E0EEE" w:rsidP="006E0EEE">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E90CF3" w:rsidRPr="006E0EEE" w:rsidRDefault="006E0EEE" w:rsidP="006E0EEE">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p>
    <w:sectPr w:rsidR="00E90CF3" w:rsidRPr="006E0EE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F1" w:rsidRDefault="008032F1" w:rsidP="001B4F0F">
      <w:r>
        <w:separator/>
      </w:r>
    </w:p>
  </w:endnote>
  <w:endnote w:type="continuationSeparator" w:id="0">
    <w:p w:rsidR="008032F1" w:rsidRDefault="008032F1"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F1" w:rsidRDefault="008032F1" w:rsidP="001B4F0F">
      <w:r>
        <w:separator/>
      </w:r>
    </w:p>
  </w:footnote>
  <w:footnote w:type="continuationSeparator" w:id="0">
    <w:p w:rsidR="008032F1" w:rsidRDefault="008032F1"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44E97"/>
    <w:rsid w:val="00057116"/>
    <w:rsid w:val="00086FC0"/>
    <w:rsid w:val="000A38C4"/>
    <w:rsid w:val="000C2439"/>
    <w:rsid w:val="000D3D9D"/>
    <w:rsid w:val="000E21D1"/>
    <w:rsid w:val="0010042E"/>
    <w:rsid w:val="001125B3"/>
    <w:rsid w:val="001377DF"/>
    <w:rsid w:val="001431BE"/>
    <w:rsid w:val="001478D7"/>
    <w:rsid w:val="00153493"/>
    <w:rsid w:val="00156533"/>
    <w:rsid w:val="00157049"/>
    <w:rsid w:val="001837C7"/>
    <w:rsid w:val="001B4F0F"/>
    <w:rsid w:val="001C1091"/>
    <w:rsid w:val="001D286F"/>
    <w:rsid w:val="002006EF"/>
    <w:rsid w:val="002128D8"/>
    <w:rsid w:val="00237B30"/>
    <w:rsid w:val="00250BCB"/>
    <w:rsid w:val="002526BC"/>
    <w:rsid w:val="00274B60"/>
    <w:rsid w:val="002B747B"/>
    <w:rsid w:val="002C1B00"/>
    <w:rsid w:val="002E2A1F"/>
    <w:rsid w:val="00303F2F"/>
    <w:rsid w:val="00310BE2"/>
    <w:rsid w:val="00321D52"/>
    <w:rsid w:val="00342B8B"/>
    <w:rsid w:val="00345C61"/>
    <w:rsid w:val="0035628C"/>
    <w:rsid w:val="00366060"/>
    <w:rsid w:val="00395FF5"/>
    <w:rsid w:val="004020BC"/>
    <w:rsid w:val="00411E67"/>
    <w:rsid w:val="0045029E"/>
    <w:rsid w:val="0046267F"/>
    <w:rsid w:val="00486274"/>
    <w:rsid w:val="004A3B32"/>
    <w:rsid w:val="004B16FC"/>
    <w:rsid w:val="004D3748"/>
    <w:rsid w:val="004E1224"/>
    <w:rsid w:val="00504FA7"/>
    <w:rsid w:val="00560C8F"/>
    <w:rsid w:val="0057547B"/>
    <w:rsid w:val="00595A02"/>
    <w:rsid w:val="005A7456"/>
    <w:rsid w:val="005B2501"/>
    <w:rsid w:val="005E5D2C"/>
    <w:rsid w:val="00657AC3"/>
    <w:rsid w:val="00683C1F"/>
    <w:rsid w:val="00686112"/>
    <w:rsid w:val="006B6FF3"/>
    <w:rsid w:val="006D636F"/>
    <w:rsid w:val="006E0DAF"/>
    <w:rsid w:val="006E0EEE"/>
    <w:rsid w:val="006F27D1"/>
    <w:rsid w:val="006F55EC"/>
    <w:rsid w:val="00732A55"/>
    <w:rsid w:val="00740E3E"/>
    <w:rsid w:val="007778E3"/>
    <w:rsid w:val="007E4280"/>
    <w:rsid w:val="007F6155"/>
    <w:rsid w:val="008000AB"/>
    <w:rsid w:val="008032F1"/>
    <w:rsid w:val="00804F61"/>
    <w:rsid w:val="00812265"/>
    <w:rsid w:val="00821F23"/>
    <w:rsid w:val="008233BD"/>
    <w:rsid w:val="008654AD"/>
    <w:rsid w:val="00872A40"/>
    <w:rsid w:val="0088161F"/>
    <w:rsid w:val="008B7451"/>
    <w:rsid w:val="008E3A3E"/>
    <w:rsid w:val="00901369"/>
    <w:rsid w:val="00920405"/>
    <w:rsid w:val="00930884"/>
    <w:rsid w:val="00933AE9"/>
    <w:rsid w:val="00A14E74"/>
    <w:rsid w:val="00A24F14"/>
    <w:rsid w:val="00A44ECD"/>
    <w:rsid w:val="00A964A3"/>
    <w:rsid w:val="00AA4C1E"/>
    <w:rsid w:val="00B14886"/>
    <w:rsid w:val="00B30DC4"/>
    <w:rsid w:val="00B66598"/>
    <w:rsid w:val="00B90FD9"/>
    <w:rsid w:val="00C53F92"/>
    <w:rsid w:val="00C74DFA"/>
    <w:rsid w:val="00C92F79"/>
    <w:rsid w:val="00C96133"/>
    <w:rsid w:val="00CA4629"/>
    <w:rsid w:val="00CF121C"/>
    <w:rsid w:val="00D21295"/>
    <w:rsid w:val="00D241D4"/>
    <w:rsid w:val="00D64BC8"/>
    <w:rsid w:val="00D90C95"/>
    <w:rsid w:val="00DA101E"/>
    <w:rsid w:val="00DA2899"/>
    <w:rsid w:val="00DA5464"/>
    <w:rsid w:val="00DB745D"/>
    <w:rsid w:val="00DC5340"/>
    <w:rsid w:val="00E036CE"/>
    <w:rsid w:val="00E12A83"/>
    <w:rsid w:val="00E40886"/>
    <w:rsid w:val="00E423EB"/>
    <w:rsid w:val="00E50F0F"/>
    <w:rsid w:val="00E90CF3"/>
    <w:rsid w:val="00EB14DA"/>
    <w:rsid w:val="00EC39B1"/>
    <w:rsid w:val="00ED79A5"/>
    <w:rsid w:val="00EE19AA"/>
    <w:rsid w:val="00F10E20"/>
    <w:rsid w:val="00F169E3"/>
    <w:rsid w:val="00F26E2A"/>
    <w:rsid w:val="00F3484C"/>
    <w:rsid w:val="00F45D94"/>
    <w:rsid w:val="00F86B4D"/>
    <w:rsid w:val="00FA008F"/>
    <w:rsid w:val="00FF1E86"/>
    <w:rsid w:val="00FF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445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BDF34-8CF1-4BAE-A678-D6A73FBA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2015-02-10T09:09:00Z</cp:lastPrinted>
  <dcterms:created xsi:type="dcterms:W3CDTF">2015-08-13T05:00:00Z</dcterms:created>
  <dcterms:modified xsi:type="dcterms:W3CDTF">2015-09-24T05:20:00Z</dcterms:modified>
</cp:coreProperties>
</file>