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79A5" w:rsidRDefault="00451B59" w:rsidP="00E818CE">
      <w:pPr>
        <w:jc w:val="center"/>
      </w:pPr>
      <w:r w:rsidRPr="00451B59">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59264" behindDoc="0" locked="0" layoutInCell="1" allowOverlap="1" wp14:anchorId="301DBD6A" wp14:editId="7FF84845">
                <wp:simplePos x="0" y="0"/>
                <wp:positionH relativeFrom="column">
                  <wp:posOffset>5402580</wp:posOffset>
                </wp:positionH>
                <wp:positionV relativeFrom="paragraph">
                  <wp:posOffset>-297815</wp:posOffset>
                </wp:positionV>
                <wp:extent cx="1250950" cy="443865"/>
                <wp:effectExtent l="0" t="0" r="25400" b="20320"/>
                <wp:wrapNone/>
                <wp:docPr id="307" name="テキスト ボックス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0950" cy="443865"/>
                        </a:xfrm>
                        <a:prstGeom prst="rect">
                          <a:avLst/>
                        </a:prstGeom>
                        <a:solidFill>
                          <a:srgbClr val="FFFFFF"/>
                        </a:solidFill>
                        <a:ln w="9525">
                          <a:solidFill>
                            <a:srgbClr val="000000"/>
                          </a:solidFill>
                          <a:miter lim="800000"/>
                          <a:headEnd/>
                          <a:tailEnd/>
                        </a:ln>
                      </wps:spPr>
                      <wps:txbx>
                        <w:txbxContent>
                          <w:p w:rsidR="00451B59" w:rsidRDefault="00451B59" w:rsidP="00451B59">
                            <w:r>
                              <w:rPr>
                                <w:rFonts w:hint="eastAsia"/>
                              </w:rPr>
                              <w:t>□</w:t>
                            </w:r>
                            <w:r>
                              <w:t xml:space="preserve"> </w:t>
                            </w:r>
                            <w:r>
                              <w:rPr>
                                <w:rFonts w:hint="eastAsia"/>
                              </w:rPr>
                              <w:t>新規　□</w:t>
                            </w:r>
                            <w:r>
                              <w:t xml:space="preserve"> </w:t>
                            </w:r>
                            <w:r>
                              <w:rPr>
                                <w:rFonts w:hint="eastAsia"/>
                              </w:rPr>
                              <w:t>更新</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307" o:spid="_x0000_s1026" type="#_x0000_t202" style="position:absolute;left:0;text-align:left;margin-left:425.4pt;margin-top:-23.45pt;width:98.5pt;height:34.9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">
                <v:textbox style="mso-fit-shape-to-text:t">
                  <w:txbxContent>
                    <w:p w:rsidR="00451B59" w:rsidRDefault="00451B59" w:rsidP="00451B59">
                      <w:r>
                        <w:rPr>
                          <w:rFonts w:hint="eastAsia"/>
                        </w:rPr>
                        <w:t>□</w:t>
                      </w:r>
                      <w:r>
                        <w:t xml:space="preserve"> </w:t>
                      </w:r>
                      <w:r>
                        <w:rPr>
                          <w:rFonts w:hint="eastAsia"/>
                        </w:rPr>
                        <w:t>新規　□</w:t>
                      </w:r>
                      <w:r>
                        <w:t xml:space="preserve"> </w:t>
                      </w:r>
                      <w:r>
                        <w:rPr>
                          <w:rFonts w:hint="eastAsia"/>
                        </w:rPr>
                        <w:t>更新</w:t>
                      </w:r>
                    </w:p>
                  </w:txbxContent>
                </v:textbox>
              </v:shape>
            </w:pict>
          </mc:Fallback>
        </mc:AlternateContent>
      </w:r>
      <w:r w:rsidR="009D0E58">
        <w:rPr>
          <w:rFonts w:ascii="ＭＳ Ｐゴシック" w:eastAsia="ＭＳ Ｐゴシック" w:hAnsi="ＭＳ Ｐゴシック" w:hint="eastAsia"/>
        </w:rPr>
        <w:t>265</w:t>
      </w:r>
      <w:r w:rsidR="0045786D">
        <w:rPr>
          <w:rFonts w:ascii="ＭＳ Ｐゴシック" w:eastAsia="ＭＳ Ｐゴシック" w:hAnsi="ＭＳ Ｐゴシック" w:hint="eastAsia"/>
        </w:rPr>
        <w:t xml:space="preserve">　</w:t>
      </w:r>
      <w:r w:rsidR="00D35A8B" w:rsidRPr="00D35A8B">
        <w:rPr>
          <w:rFonts w:ascii="ＭＳ Ｐゴシック" w:eastAsia="ＭＳ Ｐゴシック" w:hAnsi="ＭＳ Ｐゴシック" w:hint="eastAsia"/>
        </w:rPr>
        <w:t>脂肪萎縮症</w:t>
      </w:r>
    </w:p>
    <w:p w:rsidR="00A85B5B" w:rsidRDefault="00A85B5B">
      <w:pPr>
        <w:rPr>
          <w:b/>
        </w:rPr>
      </w:pPr>
      <w:bookmarkStart w:id="0" w:name="_GoBack"/>
      <w:bookmarkEnd w:id="0"/>
    </w:p>
    <w:p w:rsidR="001C1091" w:rsidRPr="00A44ECD" w:rsidRDefault="001C1091">
      <w:pPr>
        <w:rPr>
          <w:b/>
        </w:rPr>
      </w:pPr>
      <w:r w:rsidRPr="00A44ECD">
        <w:rPr>
          <w:rFonts w:hint="eastAsia"/>
          <w:b/>
        </w:rPr>
        <w:t>■　基本情報</w:t>
      </w:r>
    </w:p>
    <w:tbl>
      <w:tblPr>
        <w:tblStyle w:val="a3"/>
        <w:tblW w:w="10456" w:type="dxa"/>
        <w:tblLook w:val="04A0" w:firstRow="1" w:lastRow="0" w:firstColumn="1" w:lastColumn="0" w:noHBand="0" w:noVBand="1"/>
      </w:tblPr>
      <w:tblGrid>
        <w:gridCol w:w="1706"/>
        <w:gridCol w:w="492"/>
        <w:gridCol w:w="626"/>
        <w:gridCol w:w="3430"/>
        <w:gridCol w:w="517"/>
        <w:gridCol w:w="708"/>
        <w:gridCol w:w="227"/>
        <w:gridCol w:w="2750"/>
      </w:tblGrid>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氏名</w:t>
            </w:r>
          </w:p>
        </w:tc>
      </w:tr>
      <w:tr w:rsidR="001C1091" w:rsidRPr="001C1091" w:rsidTr="00732A55">
        <w:trPr>
          <w:trHeight w:val="499"/>
        </w:trPr>
        <w:tc>
          <w:tcPr>
            <w:tcW w:w="10456" w:type="dxa"/>
            <w:gridSpan w:val="8"/>
            <w:hideMark/>
          </w:tcPr>
          <w:p w:rsid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姓(漢字)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名(漢字)                       </w:t>
            </w:r>
          </w:p>
          <w:p w:rsidR="001C1091" w:rsidRPr="001C1091" w:rsidRDefault="001C1091" w:rsidP="00CA741B">
            <w:pPr>
              <w:rPr>
                <w:rFonts w:asciiTheme="minorEastAsia" w:hAnsiTheme="minorEastAsia"/>
                <w:sz w:val="18"/>
                <w:szCs w:val="18"/>
              </w:rPr>
            </w:pPr>
            <w:r w:rsidRPr="001C1091">
              <w:rPr>
                <w:rFonts w:asciiTheme="minorEastAsia" w:hAnsiTheme="minorEastAsia" w:hint="eastAsia"/>
                <w:sz w:val="18"/>
                <w:szCs w:val="18"/>
              </w:rPr>
              <w:t xml:space="preserve">姓(かな)                       </w:t>
            </w:r>
            <w:r w:rsidR="002128D8">
              <w:rPr>
                <w:rFonts w:asciiTheme="minorEastAsia" w:hAnsiTheme="minorEastAsia" w:hint="eastAsia"/>
                <w:sz w:val="18"/>
                <w:szCs w:val="18"/>
              </w:rPr>
              <w:t xml:space="preserve">　　　　　</w:t>
            </w:r>
            <w:r w:rsidRPr="001C1091">
              <w:rPr>
                <w:rFonts w:asciiTheme="minorEastAsia" w:hAnsiTheme="minorEastAsia" w:hint="eastAsia"/>
                <w:sz w:val="18"/>
                <w:szCs w:val="18"/>
              </w:rPr>
              <w:t xml:space="preserve">  名(かな)</w:t>
            </w:r>
          </w:p>
        </w:tc>
      </w:tr>
      <w:tr w:rsidR="001C1091" w:rsidRPr="001C1091" w:rsidTr="00732A55">
        <w:trPr>
          <w:trHeight w:val="240"/>
        </w:trPr>
        <w:tc>
          <w:tcPr>
            <w:tcW w:w="10456" w:type="dxa"/>
            <w:gridSpan w:val="8"/>
            <w:hideMark/>
          </w:tcPr>
          <w:p w:rsidR="001C1091" w:rsidRPr="001C1091" w:rsidRDefault="001C1091" w:rsidP="00CA741B">
            <w:pPr>
              <w:rPr>
                <w:rFonts w:asciiTheme="minorEastAsia" w:hAnsiTheme="minorEastAsia"/>
                <w:b/>
                <w:bCs/>
                <w:sz w:val="18"/>
                <w:szCs w:val="18"/>
              </w:rPr>
            </w:pPr>
            <w:r w:rsidRPr="001C1091">
              <w:rPr>
                <w:rFonts w:asciiTheme="minorEastAsia" w:hAnsiTheme="minorEastAsia" w:hint="eastAsia"/>
                <w:b/>
                <w:bCs/>
                <w:sz w:val="18"/>
                <w:szCs w:val="18"/>
              </w:rPr>
              <w:t>住所</w:t>
            </w:r>
          </w:p>
        </w:tc>
      </w:tr>
      <w:tr w:rsidR="00181F36" w:rsidRPr="00181F36" w:rsidTr="00732A55">
        <w:trPr>
          <w:trHeight w:val="499"/>
        </w:trPr>
        <w:tc>
          <w:tcPr>
            <w:tcW w:w="10456" w:type="dxa"/>
            <w:gridSpan w:val="8"/>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郵便番号                         住所</w:t>
            </w:r>
          </w:p>
        </w:tc>
      </w:tr>
      <w:tr w:rsidR="00181F36" w:rsidRPr="00181F36" w:rsidTr="00732A55">
        <w:trPr>
          <w:trHeight w:val="259"/>
        </w:trPr>
        <w:tc>
          <w:tcPr>
            <w:tcW w:w="10456" w:type="dxa"/>
            <w:gridSpan w:val="8"/>
            <w:hideMark/>
          </w:tcPr>
          <w:p w:rsidR="001C1091" w:rsidRPr="00181F36" w:rsidRDefault="001C1091" w:rsidP="00CA741B">
            <w:pPr>
              <w:rPr>
                <w:rFonts w:asciiTheme="minorEastAsia" w:hAnsiTheme="minorEastAsia"/>
                <w:b/>
                <w:bCs/>
                <w:sz w:val="18"/>
                <w:szCs w:val="18"/>
              </w:rPr>
            </w:pPr>
            <w:r w:rsidRPr="00181F36">
              <w:rPr>
                <w:rFonts w:asciiTheme="minorEastAsia" w:hAnsiTheme="minorEastAsia" w:hint="eastAsia"/>
                <w:b/>
                <w:bCs/>
                <w:sz w:val="18"/>
                <w:szCs w:val="18"/>
              </w:rPr>
              <w:t>生年月日等</w:t>
            </w:r>
          </w:p>
        </w:tc>
      </w:tr>
      <w:tr w:rsidR="00181F36" w:rsidRPr="00181F36" w:rsidTr="00732A55">
        <w:trPr>
          <w:trHeight w:val="259"/>
        </w:trPr>
        <w:tc>
          <w:tcPr>
            <w:tcW w:w="2824" w:type="dxa"/>
            <w:gridSpan w:val="3"/>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生年月日</w:t>
            </w:r>
          </w:p>
        </w:tc>
        <w:tc>
          <w:tcPr>
            <w:tcW w:w="3947" w:type="dxa"/>
            <w:gridSpan w:val="2"/>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西暦</w:t>
            </w:r>
            <w:r w:rsidR="0019534C" w:rsidRPr="00181F36">
              <w:rPr>
                <w:rFonts w:asciiTheme="minorEastAsia" w:hAnsiTheme="minorEastAsia" w:hint="eastAsia"/>
                <w:sz w:val="18"/>
                <w:szCs w:val="18"/>
              </w:rPr>
              <w:t xml:space="preserve">    </w:t>
            </w:r>
            <w:r w:rsidRPr="00181F36">
              <w:rPr>
                <w:rFonts w:asciiTheme="minorEastAsia" w:hAnsiTheme="minorEastAsia" w:hint="eastAsia"/>
                <w:sz w:val="18"/>
                <w:szCs w:val="18"/>
              </w:rPr>
              <w:t xml:space="preserve">        年        月        日</w:t>
            </w:r>
          </w:p>
        </w:tc>
        <w:tc>
          <w:tcPr>
            <w:tcW w:w="708" w:type="dxa"/>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性別</w:t>
            </w:r>
          </w:p>
        </w:tc>
        <w:tc>
          <w:tcPr>
            <w:tcW w:w="2977" w:type="dxa"/>
            <w:gridSpan w:val="2"/>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1.男 2.女</w:t>
            </w:r>
          </w:p>
        </w:tc>
      </w:tr>
      <w:tr w:rsidR="00181F36" w:rsidRPr="00181F36" w:rsidTr="00732A55">
        <w:trPr>
          <w:trHeight w:val="240"/>
        </w:trPr>
        <w:tc>
          <w:tcPr>
            <w:tcW w:w="2824" w:type="dxa"/>
            <w:gridSpan w:val="3"/>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出生市区町村</w:t>
            </w:r>
          </w:p>
        </w:tc>
        <w:tc>
          <w:tcPr>
            <w:tcW w:w="7632" w:type="dxa"/>
            <w:gridSpan w:val="5"/>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 xml:space="preserve">　</w:t>
            </w:r>
          </w:p>
        </w:tc>
      </w:tr>
      <w:tr w:rsidR="00181F36" w:rsidRPr="00181F36" w:rsidTr="00732A55">
        <w:trPr>
          <w:trHeight w:val="259"/>
        </w:trPr>
        <w:tc>
          <w:tcPr>
            <w:tcW w:w="2824" w:type="dxa"/>
            <w:gridSpan w:val="3"/>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出生時氏名（変更のある場合）</w:t>
            </w:r>
          </w:p>
        </w:tc>
        <w:tc>
          <w:tcPr>
            <w:tcW w:w="7632" w:type="dxa"/>
            <w:gridSpan w:val="5"/>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 xml:space="preserve">姓(漢字)     </w:t>
            </w:r>
            <w:r w:rsidR="002128D8" w:rsidRPr="00181F36">
              <w:rPr>
                <w:rFonts w:asciiTheme="minorEastAsia" w:hAnsiTheme="minorEastAsia" w:hint="eastAsia"/>
                <w:sz w:val="18"/>
                <w:szCs w:val="18"/>
              </w:rPr>
              <w:t xml:space="preserve">        </w:t>
            </w:r>
            <w:r w:rsidRPr="00181F36">
              <w:rPr>
                <w:rFonts w:asciiTheme="minorEastAsia" w:hAnsiTheme="minorEastAsia" w:hint="eastAsia"/>
                <w:sz w:val="18"/>
                <w:szCs w:val="18"/>
              </w:rPr>
              <w:t xml:space="preserve">       名(漢字)                  </w:t>
            </w:r>
          </w:p>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 xml:space="preserve">姓(かな)     </w:t>
            </w:r>
            <w:r w:rsidR="002128D8" w:rsidRPr="00181F36">
              <w:rPr>
                <w:rFonts w:asciiTheme="minorEastAsia" w:hAnsiTheme="minorEastAsia" w:hint="eastAsia"/>
                <w:sz w:val="18"/>
                <w:szCs w:val="18"/>
              </w:rPr>
              <w:t xml:space="preserve">        </w:t>
            </w:r>
            <w:r w:rsidRPr="00181F36">
              <w:rPr>
                <w:rFonts w:asciiTheme="minorEastAsia" w:hAnsiTheme="minorEastAsia" w:hint="eastAsia"/>
                <w:sz w:val="18"/>
                <w:szCs w:val="18"/>
              </w:rPr>
              <w:t xml:space="preserve">       名(かな)</w:t>
            </w:r>
          </w:p>
        </w:tc>
      </w:tr>
      <w:tr w:rsidR="00181F36" w:rsidRPr="00181F36" w:rsidTr="00732A55">
        <w:trPr>
          <w:trHeight w:val="259"/>
        </w:trPr>
        <w:tc>
          <w:tcPr>
            <w:tcW w:w="10456" w:type="dxa"/>
            <w:gridSpan w:val="8"/>
            <w:hideMark/>
          </w:tcPr>
          <w:p w:rsidR="001C1091" w:rsidRPr="00181F36" w:rsidRDefault="001C1091" w:rsidP="00CA741B">
            <w:pPr>
              <w:rPr>
                <w:rFonts w:asciiTheme="minorEastAsia" w:hAnsiTheme="minorEastAsia"/>
                <w:b/>
                <w:bCs/>
                <w:sz w:val="18"/>
                <w:szCs w:val="18"/>
              </w:rPr>
            </w:pPr>
            <w:r w:rsidRPr="00181F36">
              <w:rPr>
                <w:rFonts w:asciiTheme="minorEastAsia" w:hAnsiTheme="minorEastAsia" w:hint="eastAsia"/>
                <w:b/>
                <w:bCs/>
                <w:sz w:val="18"/>
                <w:szCs w:val="18"/>
              </w:rPr>
              <w:t>家族歴</w:t>
            </w:r>
          </w:p>
        </w:tc>
      </w:tr>
      <w:tr w:rsidR="00181F36" w:rsidRPr="00181F36" w:rsidTr="00732A55">
        <w:trPr>
          <w:trHeight w:val="705"/>
        </w:trPr>
        <w:tc>
          <w:tcPr>
            <w:tcW w:w="2198" w:type="dxa"/>
            <w:gridSpan w:val="2"/>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近親者の発症者の有無</w:t>
            </w:r>
          </w:p>
        </w:tc>
        <w:tc>
          <w:tcPr>
            <w:tcW w:w="8258" w:type="dxa"/>
            <w:gridSpan w:val="6"/>
            <w:hideMark/>
          </w:tcPr>
          <w:p w:rsidR="002128D8"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1.あり   2.なし   3.不明</w:t>
            </w:r>
            <w:r w:rsidRPr="00181F36">
              <w:rPr>
                <w:rFonts w:asciiTheme="minorEastAsia" w:hAnsiTheme="minorEastAsia" w:hint="eastAsia"/>
                <w:sz w:val="18"/>
                <w:szCs w:val="18"/>
              </w:rPr>
              <w:br/>
              <w:t>発症者続柄 1.父 2.母 3.子</w:t>
            </w:r>
            <w:r w:rsidR="0093323E">
              <w:rPr>
                <w:rFonts w:asciiTheme="minorEastAsia" w:hAnsiTheme="minorEastAsia" w:hint="eastAsia"/>
                <w:sz w:val="18"/>
                <w:szCs w:val="18"/>
              </w:rPr>
              <w:t xml:space="preserve"> 4</w:t>
            </w:r>
            <w:r w:rsidRPr="00181F36">
              <w:rPr>
                <w:rFonts w:asciiTheme="minorEastAsia" w:hAnsiTheme="minorEastAsia" w:hint="eastAsia"/>
                <w:sz w:val="18"/>
                <w:szCs w:val="18"/>
              </w:rPr>
              <w:t>.同胞（男性） 5.同胞（女性）6.祖父（父方）</w:t>
            </w:r>
          </w:p>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7.祖母（父方） 8.祖父（母方） 9.祖母（母方）10.いとこ 11.その他</w:t>
            </w:r>
            <w:r w:rsidR="00394820">
              <w:rPr>
                <w:rFonts w:asciiTheme="minorEastAsia" w:hAnsiTheme="minorEastAsia" w:hint="eastAsia"/>
                <w:kern w:val="0"/>
                <w:sz w:val="18"/>
                <w:szCs w:val="18"/>
              </w:rPr>
              <w:t>（　　　　　　）</w:t>
            </w:r>
          </w:p>
        </w:tc>
      </w:tr>
      <w:tr w:rsidR="00181F36" w:rsidRPr="00181F36" w:rsidTr="00732A55">
        <w:trPr>
          <w:trHeight w:val="259"/>
        </w:trPr>
        <w:tc>
          <w:tcPr>
            <w:tcW w:w="2198" w:type="dxa"/>
            <w:gridSpan w:val="2"/>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両親の近親結婚</w:t>
            </w:r>
          </w:p>
        </w:tc>
        <w:tc>
          <w:tcPr>
            <w:tcW w:w="8258" w:type="dxa"/>
            <w:gridSpan w:val="6"/>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1.あり 2.なし 3.不明  詳細：</w:t>
            </w:r>
          </w:p>
        </w:tc>
      </w:tr>
      <w:tr w:rsidR="00181F36" w:rsidRPr="00181F36" w:rsidTr="00732A55">
        <w:trPr>
          <w:trHeight w:val="259"/>
        </w:trPr>
        <w:tc>
          <w:tcPr>
            <w:tcW w:w="10456" w:type="dxa"/>
            <w:gridSpan w:val="8"/>
            <w:hideMark/>
          </w:tcPr>
          <w:p w:rsidR="001C1091" w:rsidRPr="00181F36" w:rsidRDefault="001C1091" w:rsidP="00CA741B">
            <w:pPr>
              <w:rPr>
                <w:rFonts w:asciiTheme="minorEastAsia" w:hAnsiTheme="minorEastAsia"/>
                <w:b/>
                <w:bCs/>
                <w:sz w:val="18"/>
                <w:szCs w:val="18"/>
              </w:rPr>
            </w:pPr>
            <w:r w:rsidRPr="00181F36">
              <w:rPr>
                <w:rFonts w:asciiTheme="minorEastAsia" w:hAnsiTheme="minorEastAsia" w:hint="eastAsia"/>
                <w:b/>
                <w:bCs/>
                <w:sz w:val="18"/>
                <w:szCs w:val="18"/>
              </w:rPr>
              <w:t>発病時の状況</w:t>
            </w:r>
          </w:p>
        </w:tc>
      </w:tr>
      <w:tr w:rsidR="00181F36" w:rsidRPr="00181F36" w:rsidTr="00732A55">
        <w:trPr>
          <w:trHeight w:val="259"/>
        </w:trPr>
        <w:tc>
          <w:tcPr>
            <w:tcW w:w="1706" w:type="dxa"/>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発症年月</w:t>
            </w:r>
          </w:p>
        </w:tc>
        <w:tc>
          <w:tcPr>
            <w:tcW w:w="8750" w:type="dxa"/>
            <w:gridSpan w:val="7"/>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西暦</w:t>
            </w:r>
            <w:r w:rsidR="0019534C" w:rsidRPr="00181F36">
              <w:rPr>
                <w:rFonts w:asciiTheme="minorEastAsia" w:hAnsiTheme="minorEastAsia" w:hint="eastAsia"/>
                <w:sz w:val="18"/>
                <w:szCs w:val="18"/>
              </w:rPr>
              <w:t xml:space="preserve">    </w:t>
            </w:r>
            <w:r w:rsidRPr="00181F36">
              <w:rPr>
                <w:rFonts w:asciiTheme="minorEastAsia" w:hAnsiTheme="minorEastAsia" w:hint="eastAsia"/>
                <w:sz w:val="18"/>
                <w:szCs w:val="18"/>
              </w:rPr>
              <w:t xml:space="preserve">        年        月</w:t>
            </w:r>
          </w:p>
        </w:tc>
      </w:tr>
      <w:tr w:rsidR="00181F36" w:rsidRPr="00181F36" w:rsidTr="00732A55">
        <w:trPr>
          <w:trHeight w:val="259"/>
        </w:trPr>
        <w:tc>
          <w:tcPr>
            <w:tcW w:w="10456" w:type="dxa"/>
            <w:gridSpan w:val="8"/>
            <w:hideMark/>
          </w:tcPr>
          <w:p w:rsidR="001C1091" w:rsidRPr="00181F36" w:rsidRDefault="001C1091" w:rsidP="00CA741B">
            <w:pPr>
              <w:rPr>
                <w:rFonts w:asciiTheme="minorEastAsia" w:hAnsiTheme="minorEastAsia"/>
                <w:b/>
                <w:bCs/>
                <w:sz w:val="18"/>
                <w:szCs w:val="18"/>
              </w:rPr>
            </w:pPr>
            <w:r w:rsidRPr="00181F36">
              <w:rPr>
                <w:rFonts w:asciiTheme="minorEastAsia" w:hAnsiTheme="minorEastAsia" w:hint="eastAsia"/>
                <w:b/>
                <w:bCs/>
                <w:sz w:val="18"/>
                <w:szCs w:val="18"/>
              </w:rPr>
              <w:t>社会保障</w:t>
            </w:r>
          </w:p>
        </w:tc>
      </w:tr>
      <w:tr w:rsidR="00181F36" w:rsidRPr="00181F36" w:rsidTr="00732A55">
        <w:trPr>
          <w:trHeight w:val="259"/>
        </w:trPr>
        <w:tc>
          <w:tcPr>
            <w:tcW w:w="1706" w:type="dxa"/>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介護認定</w:t>
            </w:r>
          </w:p>
        </w:tc>
        <w:tc>
          <w:tcPr>
            <w:tcW w:w="4548" w:type="dxa"/>
            <w:gridSpan w:val="3"/>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1.要介護 2.要支援 3.なし</w:t>
            </w:r>
          </w:p>
        </w:tc>
        <w:tc>
          <w:tcPr>
            <w:tcW w:w="1452" w:type="dxa"/>
            <w:gridSpan w:val="3"/>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要介護度</w:t>
            </w:r>
          </w:p>
        </w:tc>
        <w:tc>
          <w:tcPr>
            <w:tcW w:w="2750" w:type="dxa"/>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 xml:space="preserve">1 </w:t>
            </w:r>
            <w:r w:rsidR="005833B9" w:rsidRPr="00181F36">
              <w:rPr>
                <w:rFonts w:asciiTheme="minorEastAsia" w:hAnsiTheme="minorEastAsia" w:hint="eastAsia"/>
                <w:sz w:val="18"/>
                <w:szCs w:val="18"/>
              </w:rPr>
              <w:t xml:space="preserve"> </w:t>
            </w:r>
            <w:r w:rsidRPr="00181F36">
              <w:rPr>
                <w:rFonts w:asciiTheme="minorEastAsia" w:hAnsiTheme="minorEastAsia" w:hint="eastAsia"/>
                <w:sz w:val="18"/>
                <w:szCs w:val="18"/>
              </w:rPr>
              <w:t>2  3  4  5</w:t>
            </w:r>
          </w:p>
        </w:tc>
      </w:tr>
      <w:tr w:rsidR="00181F36" w:rsidRPr="00181F36" w:rsidTr="00732A55">
        <w:trPr>
          <w:trHeight w:val="259"/>
        </w:trPr>
        <w:tc>
          <w:tcPr>
            <w:tcW w:w="10456" w:type="dxa"/>
            <w:gridSpan w:val="8"/>
            <w:hideMark/>
          </w:tcPr>
          <w:p w:rsidR="001C1091" w:rsidRPr="00181F36" w:rsidRDefault="001C1091" w:rsidP="00CA741B">
            <w:pPr>
              <w:rPr>
                <w:rFonts w:asciiTheme="minorEastAsia" w:hAnsiTheme="minorEastAsia"/>
                <w:b/>
                <w:bCs/>
                <w:sz w:val="18"/>
                <w:szCs w:val="18"/>
              </w:rPr>
            </w:pPr>
            <w:r w:rsidRPr="00181F36">
              <w:rPr>
                <w:rFonts w:asciiTheme="minorEastAsia" w:hAnsiTheme="minorEastAsia" w:hint="eastAsia"/>
                <w:b/>
                <w:bCs/>
                <w:sz w:val="18"/>
                <w:szCs w:val="18"/>
              </w:rPr>
              <w:t>生活状況</w:t>
            </w:r>
          </w:p>
        </w:tc>
      </w:tr>
      <w:tr w:rsidR="00181F36" w:rsidRPr="00181F36" w:rsidTr="00732A55">
        <w:trPr>
          <w:trHeight w:val="259"/>
        </w:trPr>
        <w:tc>
          <w:tcPr>
            <w:tcW w:w="1706" w:type="dxa"/>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移動の程度</w:t>
            </w:r>
          </w:p>
        </w:tc>
        <w:tc>
          <w:tcPr>
            <w:tcW w:w="8750" w:type="dxa"/>
            <w:gridSpan w:val="7"/>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1.歩き回るのに問題はない  2.いくらか問題がある</w:t>
            </w:r>
            <w:r w:rsidR="0019534C" w:rsidRPr="00181F36">
              <w:rPr>
                <w:rFonts w:asciiTheme="minorEastAsia" w:hAnsiTheme="minorEastAsia" w:hint="eastAsia"/>
                <w:sz w:val="18"/>
                <w:szCs w:val="18"/>
              </w:rPr>
              <w:t xml:space="preserve"> </w:t>
            </w:r>
            <w:r w:rsidRPr="00181F36">
              <w:rPr>
                <w:rFonts w:asciiTheme="minorEastAsia" w:hAnsiTheme="minorEastAsia" w:hint="eastAsia"/>
                <w:sz w:val="18"/>
                <w:szCs w:val="18"/>
              </w:rPr>
              <w:t xml:space="preserve"> 3.寝たきりである</w:t>
            </w:r>
          </w:p>
        </w:tc>
      </w:tr>
      <w:tr w:rsidR="00181F36" w:rsidRPr="00181F36" w:rsidTr="00732A55">
        <w:trPr>
          <w:trHeight w:val="240"/>
        </w:trPr>
        <w:tc>
          <w:tcPr>
            <w:tcW w:w="1706" w:type="dxa"/>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身の回りの管理</w:t>
            </w:r>
          </w:p>
        </w:tc>
        <w:tc>
          <w:tcPr>
            <w:tcW w:w="8750" w:type="dxa"/>
            <w:gridSpan w:val="7"/>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1.洗面や着替えに問題はない  2.いくらか問題がある  3.自分でできない</w:t>
            </w:r>
          </w:p>
        </w:tc>
      </w:tr>
      <w:tr w:rsidR="00181F36" w:rsidRPr="00181F36" w:rsidTr="00732A55">
        <w:trPr>
          <w:trHeight w:val="240"/>
        </w:trPr>
        <w:tc>
          <w:tcPr>
            <w:tcW w:w="1706" w:type="dxa"/>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ふだんの活動</w:t>
            </w:r>
          </w:p>
        </w:tc>
        <w:tc>
          <w:tcPr>
            <w:tcW w:w="8750" w:type="dxa"/>
            <w:gridSpan w:val="7"/>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 xml:space="preserve">1.問題はない  2.いくらか問題がある </w:t>
            </w:r>
            <w:r w:rsidR="0019534C" w:rsidRPr="00181F36">
              <w:rPr>
                <w:rFonts w:asciiTheme="minorEastAsia" w:hAnsiTheme="minorEastAsia" w:hint="eastAsia"/>
                <w:sz w:val="18"/>
                <w:szCs w:val="18"/>
              </w:rPr>
              <w:t xml:space="preserve"> </w:t>
            </w:r>
            <w:r w:rsidRPr="00181F36">
              <w:rPr>
                <w:rFonts w:asciiTheme="minorEastAsia" w:hAnsiTheme="minorEastAsia" w:hint="eastAsia"/>
                <w:sz w:val="18"/>
                <w:szCs w:val="18"/>
              </w:rPr>
              <w:t>3.行うことができない</w:t>
            </w:r>
          </w:p>
        </w:tc>
      </w:tr>
      <w:tr w:rsidR="00181F36" w:rsidRPr="00181F36" w:rsidTr="00732A55">
        <w:trPr>
          <w:trHeight w:val="240"/>
        </w:trPr>
        <w:tc>
          <w:tcPr>
            <w:tcW w:w="1706" w:type="dxa"/>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痛み／不快感</w:t>
            </w:r>
          </w:p>
        </w:tc>
        <w:tc>
          <w:tcPr>
            <w:tcW w:w="8750" w:type="dxa"/>
            <w:gridSpan w:val="7"/>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1.ない</w:t>
            </w:r>
            <w:r w:rsidR="0019534C" w:rsidRPr="00181F36">
              <w:rPr>
                <w:rFonts w:asciiTheme="minorEastAsia" w:hAnsiTheme="minorEastAsia" w:hint="eastAsia"/>
                <w:sz w:val="18"/>
                <w:szCs w:val="18"/>
              </w:rPr>
              <w:t xml:space="preserve"> </w:t>
            </w:r>
            <w:r w:rsidRPr="00181F36">
              <w:rPr>
                <w:rFonts w:asciiTheme="minorEastAsia" w:hAnsiTheme="minorEastAsia" w:hint="eastAsia"/>
                <w:sz w:val="18"/>
                <w:szCs w:val="18"/>
              </w:rPr>
              <w:t xml:space="preserve"> 2.中程度ある  3.ひどい</w:t>
            </w:r>
          </w:p>
        </w:tc>
      </w:tr>
      <w:tr w:rsidR="001C1091" w:rsidRPr="00181F36" w:rsidTr="00732A55">
        <w:trPr>
          <w:trHeight w:val="259"/>
        </w:trPr>
        <w:tc>
          <w:tcPr>
            <w:tcW w:w="1706" w:type="dxa"/>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不安／ふさぎ込み</w:t>
            </w:r>
          </w:p>
        </w:tc>
        <w:tc>
          <w:tcPr>
            <w:tcW w:w="8750" w:type="dxa"/>
            <w:gridSpan w:val="7"/>
            <w:hideMark/>
          </w:tcPr>
          <w:p w:rsidR="001C1091" w:rsidRPr="00181F36" w:rsidRDefault="001C1091" w:rsidP="00CA741B">
            <w:pPr>
              <w:rPr>
                <w:rFonts w:asciiTheme="minorEastAsia" w:hAnsiTheme="minorEastAsia"/>
                <w:sz w:val="18"/>
                <w:szCs w:val="18"/>
              </w:rPr>
            </w:pPr>
            <w:r w:rsidRPr="00181F36">
              <w:rPr>
                <w:rFonts w:asciiTheme="minorEastAsia" w:hAnsiTheme="minorEastAsia" w:hint="eastAsia"/>
                <w:sz w:val="18"/>
                <w:szCs w:val="18"/>
              </w:rPr>
              <w:t xml:space="preserve">1.問題はない  2.中程度 </w:t>
            </w:r>
            <w:r w:rsidR="0019534C" w:rsidRPr="00181F36">
              <w:rPr>
                <w:rFonts w:asciiTheme="minorEastAsia" w:hAnsiTheme="minorEastAsia" w:hint="eastAsia"/>
                <w:sz w:val="18"/>
                <w:szCs w:val="18"/>
              </w:rPr>
              <w:t xml:space="preserve"> </w:t>
            </w:r>
            <w:r w:rsidRPr="00181F36">
              <w:rPr>
                <w:rFonts w:asciiTheme="minorEastAsia" w:hAnsiTheme="minorEastAsia" w:hint="eastAsia"/>
                <w:sz w:val="18"/>
                <w:szCs w:val="18"/>
              </w:rPr>
              <w:t>3.ひどく不安あるいはふさぎ込んでいる</w:t>
            </w:r>
          </w:p>
        </w:tc>
      </w:tr>
    </w:tbl>
    <w:p w:rsidR="00C74DFA" w:rsidRPr="00181F36" w:rsidRDefault="00C74DFA" w:rsidP="00C74DFA"/>
    <w:p w:rsidR="00F169E3" w:rsidRPr="00181F36" w:rsidRDefault="00C74DFA" w:rsidP="00C74DFA">
      <w:pPr>
        <w:rPr>
          <w:b/>
        </w:rPr>
      </w:pPr>
      <w:r w:rsidRPr="00181F36">
        <w:rPr>
          <w:rFonts w:hint="eastAsia"/>
          <w:b/>
        </w:rPr>
        <w:t>■　診断基準に関する事項</w:t>
      </w:r>
    </w:p>
    <w:p w:rsidR="00C74DFA" w:rsidRPr="00181F36" w:rsidRDefault="00F169E3" w:rsidP="00C74DFA">
      <w:pPr>
        <w:rPr>
          <w:b/>
        </w:rPr>
      </w:pPr>
      <w:r w:rsidRPr="00181F36">
        <w:rPr>
          <w:rFonts w:hint="eastAsia"/>
          <w:b/>
        </w:rPr>
        <w:t>症状の概要、経過、特記すべき事項など</w:t>
      </w:r>
    </w:p>
    <w:tbl>
      <w:tblPr>
        <w:tblStyle w:val="a3"/>
        <w:tblW w:w="10456" w:type="dxa"/>
        <w:tblLook w:val="04A0" w:firstRow="1" w:lastRow="0" w:firstColumn="1" w:lastColumn="0" w:noHBand="0" w:noVBand="1"/>
      </w:tblPr>
      <w:tblGrid>
        <w:gridCol w:w="10456"/>
      </w:tblGrid>
      <w:tr w:rsidR="00181F36" w:rsidRPr="00181F36" w:rsidTr="00732A55">
        <w:trPr>
          <w:trHeight w:val="276"/>
        </w:trPr>
        <w:tc>
          <w:tcPr>
            <w:tcW w:w="10456" w:type="dxa"/>
          </w:tcPr>
          <w:p w:rsidR="00C74DFA" w:rsidRPr="00181F36" w:rsidRDefault="00C74DFA" w:rsidP="00B80653"/>
          <w:p w:rsidR="00C74DFA" w:rsidRPr="00181F36" w:rsidRDefault="00C74DFA" w:rsidP="00B80653"/>
          <w:p w:rsidR="00CA5EBE" w:rsidRPr="00181F36" w:rsidRDefault="00CA5EBE" w:rsidP="00B80653"/>
          <w:p w:rsidR="00CA5EBE" w:rsidRPr="00181F36" w:rsidRDefault="00CA5EBE" w:rsidP="00B80653"/>
        </w:tc>
      </w:tr>
    </w:tbl>
    <w:p w:rsidR="006842A1" w:rsidRPr="00181F36" w:rsidRDefault="006842A1" w:rsidP="006842A1">
      <w:pPr>
        <w:widowControl/>
        <w:jc w:val="left"/>
        <w:rPr>
          <w:rFonts w:asciiTheme="minorEastAsia" w:hAnsiTheme="minorEastAsia"/>
          <w:sz w:val="18"/>
          <w:szCs w:val="18"/>
        </w:rPr>
      </w:pPr>
      <w:r w:rsidRPr="00181F36">
        <w:rPr>
          <w:rFonts w:asciiTheme="minorEastAsia" w:hAnsiTheme="minorEastAsia" w:hint="eastAsia"/>
          <w:b/>
          <w:sz w:val="18"/>
          <w:szCs w:val="18"/>
        </w:rPr>
        <w:t>診断（該当する項目に☑を記入する）</w:t>
      </w:r>
    </w:p>
    <w:tbl>
      <w:tblPr>
        <w:tblStyle w:val="a3"/>
        <w:tblW w:w="10456" w:type="dxa"/>
        <w:tblLook w:val="04A0" w:firstRow="1" w:lastRow="0" w:firstColumn="1" w:lastColumn="0" w:noHBand="0" w:noVBand="1"/>
      </w:tblPr>
      <w:tblGrid>
        <w:gridCol w:w="10456"/>
      </w:tblGrid>
      <w:tr w:rsidR="006842A1" w:rsidRPr="00181F36" w:rsidTr="009B2496">
        <w:trPr>
          <w:trHeight w:val="70"/>
        </w:trPr>
        <w:tc>
          <w:tcPr>
            <w:tcW w:w="10456" w:type="dxa"/>
          </w:tcPr>
          <w:p w:rsidR="006842A1" w:rsidRPr="00181F36" w:rsidRDefault="006842A1" w:rsidP="009B2496">
            <w:pPr>
              <w:widowControl/>
              <w:jc w:val="left"/>
              <w:rPr>
                <w:rFonts w:asciiTheme="minorEastAsia" w:hAnsiTheme="minorEastAsia"/>
                <w:sz w:val="18"/>
                <w:szCs w:val="18"/>
              </w:rPr>
            </w:pPr>
            <w:r w:rsidRPr="00181F36">
              <w:rPr>
                <w:rFonts w:asciiTheme="minorEastAsia" w:hAnsiTheme="minorEastAsia" w:hint="eastAsia"/>
                <w:sz w:val="18"/>
                <w:szCs w:val="18"/>
              </w:rPr>
              <w:t>□先天性全身性脂肪萎縮症    □後天性全身性脂肪萎縮症    □家族性部分性脂肪萎縮症    □後天性部分性脂肪萎縮症</w:t>
            </w:r>
          </w:p>
        </w:tc>
      </w:tr>
    </w:tbl>
    <w:p w:rsidR="000B60BC" w:rsidRPr="00181F36" w:rsidRDefault="000B60BC" w:rsidP="00E52F71">
      <w:pPr>
        <w:widowControl/>
        <w:jc w:val="left"/>
        <w:rPr>
          <w:rFonts w:asciiTheme="minorEastAsia" w:hAnsiTheme="minorEastAsia"/>
          <w:b/>
          <w:sz w:val="18"/>
          <w:szCs w:val="18"/>
        </w:rPr>
      </w:pPr>
    </w:p>
    <w:p w:rsidR="0032765F" w:rsidRPr="00181F36" w:rsidRDefault="00E00451" w:rsidP="0032765F">
      <w:pPr>
        <w:tabs>
          <w:tab w:val="left" w:pos="7790"/>
        </w:tabs>
        <w:rPr>
          <w:rFonts w:asciiTheme="minorEastAsia" w:hAnsiTheme="minorEastAsia"/>
          <w:b/>
          <w:sz w:val="18"/>
          <w:szCs w:val="18"/>
        </w:rPr>
      </w:pPr>
      <w:r w:rsidRPr="00181F36">
        <w:rPr>
          <w:rFonts w:asciiTheme="minorEastAsia" w:hAnsiTheme="minorEastAsia" w:hint="eastAsia"/>
          <w:b/>
          <w:sz w:val="18"/>
          <w:szCs w:val="18"/>
        </w:rPr>
        <w:t>Ａ</w:t>
      </w:r>
      <w:r w:rsidR="0032765F" w:rsidRPr="00181F36">
        <w:rPr>
          <w:rFonts w:asciiTheme="minorEastAsia" w:hAnsiTheme="minorEastAsia" w:hint="eastAsia"/>
          <w:b/>
          <w:sz w:val="18"/>
          <w:szCs w:val="18"/>
        </w:rPr>
        <w:t>.</w:t>
      </w:r>
      <w:r w:rsidR="009B66D7" w:rsidRPr="00181F36">
        <w:rPr>
          <w:rFonts w:hint="eastAsia"/>
        </w:rPr>
        <w:t xml:space="preserve"> </w:t>
      </w:r>
      <w:r w:rsidR="002F792A" w:rsidRPr="00181F36">
        <w:rPr>
          <w:rFonts w:asciiTheme="minorEastAsia" w:hAnsiTheme="minorEastAsia" w:hint="eastAsia"/>
          <w:b/>
          <w:sz w:val="18"/>
          <w:szCs w:val="18"/>
        </w:rPr>
        <w:t>先天性全身性脂肪萎縮症</w:t>
      </w:r>
      <w:r w:rsidR="006842A1" w:rsidRPr="00181F36">
        <w:rPr>
          <w:rFonts w:asciiTheme="minorEastAsia" w:hAnsiTheme="minorEastAsia" w:hint="eastAsia"/>
          <w:b/>
          <w:sz w:val="18"/>
          <w:szCs w:val="18"/>
        </w:rPr>
        <w:t>（該当する項目に☑を記入する）</w:t>
      </w:r>
      <w:r w:rsidR="0032765F" w:rsidRPr="00181F36">
        <w:rPr>
          <w:rFonts w:asciiTheme="minorEastAsia" w:hAnsiTheme="minorEastAsia"/>
          <w:b/>
          <w:sz w:val="18"/>
          <w:szCs w:val="18"/>
        </w:rPr>
        <w:tab/>
      </w:r>
    </w:p>
    <w:tbl>
      <w:tblPr>
        <w:tblStyle w:val="a3"/>
        <w:tblW w:w="10431" w:type="dxa"/>
        <w:tblLook w:val="04A0" w:firstRow="1" w:lastRow="0" w:firstColumn="1" w:lastColumn="0" w:noHBand="0" w:noVBand="1"/>
      </w:tblPr>
      <w:tblGrid>
        <w:gridCol w:w="7621"/>
        <w:gridCol w:w="709"/>
        <w:gridCol w:w="2101"/>
      </w:tblGrid>
      <w:tr w:rsidR="00181F36" w:rsidRPr="00181F36" w:rsidTr="00E818CE">
        <w:tc>
          <w:tcPr>
            <w:tcW w:w="8330" w:type="dxa"/>
            <w:gridSpan w:val="2"/>
            <w:vAlign w:val="center"/>
          </w:tcPr>
          <w:p w:rsidR="0032765F" w:rsidRPr="00181F36" w:rsidRDefault="006218AD" w:rsidP="009B66D7">
            <w:pPr>
              <w:widowControl/>
              <w:jc w:val="left"/>
              <w:rPr>
                <w:rFonts w:asciiTheme="minorEastAsia" w:hAnsiTheme="minorEastAsia"/>
                <w:sz w:val="18"/>
                <w:szCs w:val="18"/>
              </w:rPr>
            </w:pPr>
            <w:r w:rsidRPr="00181F36">
              <w:rPr>
                <w:rFonts w:asciiTheme="minorEastAsia" w:hAnsiTheme="minorEastAsia" w:hint="eastAsia"/>
                <w:sz w:val="18"/>
                <w:szCs w:val="18"/>
              </w:rPr>
              <w:t xml:space="preserve">1. </w:t>
            </w:r>
            <w:r w:rsidR="004C5B62" w:rsidRPr="00181F36">
              <w:rPr>
                <w:rFonts w:asciiTheme="minorEastAsia" w:hAnsiTheme="minorEastAsia" w:hint="eastAsia"/>
                <w:sz w:val="18"/>
                <w:szCs w:val="18"/>
              </w:rPr>
              <w:t>MRI T1強調画像にて全身の皮下脂肪組織、腹腔内脂肪組織の消失を認める</w:t>
            </w:r>
          </w:p>
        </w:tc>
        <w:tc>
          <w:tcPr>
            <w:tcW w:w="2101" w:type="dxa"/>
            <w:vAlign w:val="center"/>
          </w:tcPr>
          <w:p w:rsidR="0032765F" w:rsidRPr="00181F36" w:rsidRDefault="008842E3" w:rsidP="008842E3">
            <w:pPr>
              <w:widowControl/>
              <w:jc w:val="left"/>
              <w:rPr>
                <w:rFonts w:asciiTheme="minorEastAsia" w:hAnsiTheme="minorEastAsia"/>
                <w:sz w:val="18"/>
                <w:szCs w:val="18"/>
              </w:rPr>
            </w:pPr>
            <w:r w:rsidRPr="00181F36">
              <w:rPr>
                <w:rFonts w:asciiTheme="minorEastAsia" w:hAnsiTheme="minorEastAsia" w:hint="eastAsia"/>
                <w:sz w:val="18"/>
                <w:szCs w:val="18"/>
              </w:rPr>
              <w:t>1.該当　2.非該当 3.不明</w:t>
            </w:r>
          </w:p>
        </w:tc>
      </w:tr>
      <w:tr w:rsidR="00181F36" w:rsidRPr="00181F36" w:rsidTr="00441123">
        <w:trPr>
          <w:trHeight w:val="143"/>
        </w:trPr>
        <w:tc>
          <w:tcPr>
            <w:tcW w:w="10431" w:type="dxa"/>
            <w:gridSpan w:val="3"/>
            <w:vAlign w:val="center"/>
          </w:tcPr>
          <w:p w:rsidR="004C5B62" w:rsidRPr="00181F36" w:rsidRDefault="006218AD" w:rsidP="009B66D7">
            <w:pPr>
              <w:widowControl/>
              <w:jc w:val="left"/>
              <w:rPr>
                <w:rFonts w:asciiTheme="minorEastAsia" w:hAnsiTheme="minorEastAsia"/>
                <w:sz w:val="18"/>
                <w:szCs w:val="18"/>
              </w:rPr>
            </w:pPr>
            <w:r w:rsidRPr="00181F36">
              <w:rPr>
                <w:rFonts w:asciiTheme="minorEastAsia" w:hAnsiTheme="minorEastAsia" w:hint="eastAsia"/>
                <w:sz w:val="18"/>
                <w:szCs w:val="18"/>
              </w:rPr>
              <w:t xml:space="preserve">2. </w:t>
            </w:r>
            <w:r w:rsidR="004C5B62" w:rsidRPr="00181F36">
              <w:rPr>
                <w:rFonts w:asciiTheme="minorEastAsia" w:hAnsiTheme="minorEastAsia" w:hint="eastAsia"/>
                <w:sz w:val="18"/>
                <w:szCs w:val="18"/>
              </w:rPr>
              <w:t>鑑別診断</w:t>
            </w:r>
          </w:p>
        </w:tc>
      </w:tr>
      <w:tr w:rsidR="00181F36" w:rsidRPr="00181F36" w:rsidTr="005833B9">
        <w:trPr>
          <w:trHeight w:val="143"/>
        </w:trPr>
        <w:tc>
          <w:tcPr>
            <w:tcW w:w="7621" w:type="dxa"/>
            <w:vAlign w:val="center"/>
          </w:tcPr>
          <w:p w:rsidR="004C5B62" w:rsidRPr="00181F36" w:rsidRDefault="005833B9" w:rsidP="0019534C">
            <w:pPr>
              <w:widowControl/>
              <w:ind w:firstLineChars="200" w:firstLine="321"/>
              <w:jc w:val="left"/>
              <w:rPr>
                <w:rFonts w:asciiTheme="minorEastAsia" w:hAnsiTheme="minorEastAsia"/>
                <w:sz w:val="18"/>
                <w:szCs w:val="18"/>
              </w:rPr>
            </w:pPr>
            <w:r w:rsidRPr="00181F36">
              <w:rPr>
                <w:rFonts w:asciiTheme="minorEastAsia" w:hAnsiTheme="minorEastAsia" w:hint="eastAsia"/>
                <w:sz w:val="18"/>
                <w:szCs w:val="18"/>
              </w:rPr>
              <w:t>以下</w:t>
            </w:r>
            <w:r w:rsidR="004C5B62" w:rsidRPr="00181F36">
              <w:rPr>
                <w:rFonts w:asciiTheme="minorEastAsia" w:hAnsiTheme="minorEastAsia" w:hint="eastAsia"/>
                <w:sz w:val="18"/>
                <w:szCs w:val="18"/>
              </w:rPr>
              <w:t>の疾病を鑑別し、</w:t>
            </w:r>
            <w:r w:rsidRPr="00181F36">
              <w:rPr>
                <w:rFonts w:asciiTheme="minorEastAsia" w:hAnsiTheme="minorEastAsia" w:hint="eastAsia"/>
                <w:sz w:val="18"/>
                <w:szCs w:val="18"/>
              </w:rPr>
              <w:t>全て除外できる。除外できた疾病には☑を記入する。</w:t>
            </w:r>
          </w:p>
        </w:tc>
        <w:tc>
          <w:tcPr>
            <w:tcW w:w="2810" w:type="dxa"/>
            <w:gridSpan w:val="2"/>
            <w:vAlign w:val="center"/>
          </w:tcPr>
          <w:p w:rsidR="004C5B62" w:rsidRPr="00181F36" w:rsidRDefault="004C5B62" w:rsidP="009B66D7">
            <w:pPr>
              <w:widowControl/>
              <w:jc w:val="left"/>
              <w:rPr>
                <w:rFonts w:asciiTheme="minorEastAsia" w:hAnsiTheme="minorEastAsia"/>
                <w:sz w:val="18"/>
                <w:szCs w:val="18"/>
              </w:rPr>
            </w:pPr>
            <w:r w:rsidRPr="00181F36">
              <w:rPr>
                <w:rFonts w:asciiTheme="minorEastAsia" w:hAnsiTheme="minorEastAsia" w:hint="eastAsia"/>
                <w:sz w:val="18"/>
                <w:szCs w:val="18"/>
              </w:rPr>
              <w:t>1.</w:t>
            </w:r>
            <w:r w:rsidR="005833B9" w:rsidRPr="00181F36">
              <w:rPr>
                <w:rFonts w:asciiTheme="minorEastAsia" w:hAnsiTheme="minorEastAsia" w:hint="eastAsia"/>
                <w:sz w:val="18"/>
                <w:szCs w:val="18"/>
              </w:rPr>
              <w:t>全て</w:t>
            </w:r>
            <w:r w:rsidRPr="00181F36">
              <w:rPr>
                <w:rFonts w:asciiTheme="minorEastAsia" w:hAnsiTheme="minorEastAsia" w:hint="eastAsia"/>
                <w:sz w:val="18"/>
                <w:szCs w:val="18"/>
              </w:rPr>
              <w:t>除外可　2.除外不可 3.不明</w:t>
            </w:r>
          </w:p>
        </w:tc>
      </w:tr>
      <w:tr w:rsidR="00181F36" w:rsidRPr="00181F36" w:rsidTr="009B2896">
        <w:trPr>
          <w:trHeight w:val="143"/>
        </w:trPr>
        <w:tc>
          <w:tcPr>
            <w:tcW w:w="10431" w:type="dxa"/>
            <w:gridSpan w:val="3"/>
            <w:vAlign w:val="center"/>
          </w:tcPr>
          <w:p w:rsidR="004C5B62" w:rsidRPr="00181F36" w:rsidRDefault="004C5B62" w:rsidP="0019534C">
            <w:pPr>
              <w:widowControl/>
              <w:ind w:firstLineChars="200" w:firstLine="321"/>
              <w:jc w:val="left"/>
              <w:rPr>
                <w:rFonts w:asciiTheme="minorEastAsia" w:hAnsiTheme="minorEastAsia"/>
                <w:sz w:val="18"/>
                <w:szCs w:val="18"/>
              </w:rPr>
            </w:pPr>
            <w:r w:rsidRPr="00181F36">
              <w:rPr>
                <w:rFonts w:asciiTheme="minorEastAsia" w:hAnsiTheme="minorEastAsia" w:hint="eastAsia"/>
                <w:sz w:val="18"/>
                <w:szCs w:val="18"/>
              </w:rPr>
              <w:t xml:space="preserve">□神経性食思不振症等の拒食症　</w:t>
            </w:r>
            <w:r w:rsidR="0019534C" w:rsidRPr="00181F36">
              <w:rPr>
                <w:rFonts w:asciiTheme="minorEastAsia" w:hAnsiTheme="minorEastAsia" w:hint="eastAsia"/>
                <w:sz w:val="18"/>
                <w:szCs w:val="18"/>
              </w:rPr>
              <w:t xml:space="preserve">　　</w:t>
            </w:r>
            <w:r w:rsidRPr="00181F36">
              <w:rPr>
                <w:rFonts w:asciiTheme="minorEastAsia" w:hAnsiTheme="minorEastAsia" w:hint="eastAsia"/>
                <w:sz w:val="18"/>
                <w:szCs w:val="18"/>
              </w:rPr>
              <w:t>□悪性疾患や慢性疾患に伴う悪液質</w:t>
            </w:r>
          </w:p>
        </w:tc>
      </w:tr>
      <w:tr w:rsidR="00181F36" w:rsidRPr="00181F36" w:rsidTr="00CE79CA">
        <w:trPr>
          <w:trHeight w:val="143"/>
        </w:trPr>
        <w:tc>
          <w:tcPr>
            <w:tcW w:w="8330" w:type="dxa"/>
            <w:gridSpan w:val="2"/>
            <w:vAlign w:val="center"/>
          </w:tcPr>
          <w:p w:rsidR="000B60BC" w:rsidRPr="00181F36" w:rsidRDefault="006218AD" w:rsidP="00DA74BA">
            <w:pPr>
              <w:widowControl/>
              <w:jc w:val="left"/>
              <w:rPr>
                <w:rFonts w:asciiTheme="minorEastAsia" w:hAnsiTheme="minorEastAsia"/>
                <w:sz w:val="18"/>
                <w:szCs w:val="18"/>
              </w:rPr>
            </w:pPr>
            <w:r w:rsidRPr="00181F36">
              <w:rPr>
                <w:rFonts w:asciiTheme="minorEastAsia" w:hAnsiTheme="minorEastAsia" w:hint="eastAsia"/>
                <w:sz w:val="18"/>
                <w:szCs w:val="18"/>
              </w:rPr>
              <w:t xml:space="preserve">3. </w:t>
            </w:r>
            <w:r w:rsidR="0019534C" w:rsidRPr="00181F36">
              <w:rPr>
                <w:rFonts w:asciiTheme="minorEastAsia" w:hAnsiTheme="minorEastAsia" w:hint="eastAsia"/>
                <w:sz w:val="18"/>
                <w:szCs w:val="18"/>
              </w:rPr>
              <w:t xml:space="preserve">遺伝学的検査       </w:t>
            </w:r>
          </w:p>
        </w:tc>
        <w:tc>
          <w:tcPr>
            <w:tcW w:w="2101" w:type="dxa"/>
            <w:vAlign w:val="center"/>
          </w:tcPr>
          <w:p w:rsidR="000B60BC" w:rsidRPr="00181F36" w:rsidRDefault="000B60BC" w:rsidP="00CE79CA">
            <w:pPr>
              <w:widowControl/>
              <w:jc w:val="left"/>
              <w:rPr>
                <w:rFonts w:asciiTheme="minorEastAsia" w:hAnsiTheme="minorEastAsia"/>
                <w:sz w:val="18"/>
                <w:szCs w:val="18"/>
              </w:rPr>
            </w:pPr>
            <w:r w:rsidRPr="00181F36">
              <w:rPr>
                <w:rFonts w:asciiTheme="minorEastAsia" w:hAnsiTheme="minorEastAsia" w:hint="eastAsia"/>
                <w:sz w:val="18"/>
                <w:szCs w:val="18"/>
              </w:rPr>
              <w:t>1.実施　2.未実施</w:t>
            </w:r>
          </w:p>
        </w:tc>
      </w:tr>
      <w:tr w:rsidR="00181F36" w:rsidRPr="00181F36" w:rsidTr="00CE79CA">
        <w:trPr>
          <w:trHeight w:val="143"/>
        </w:trPr>
        <w:tc>
          <w:tcPr>
            <w:tcW w:w="10431" w:type="dxa"/>
            <w:gridSpan w:val="3"/>
            <w:shd w:val="clear" w:color="auto" w:fill="BFBFBF" w:themeFill="background1" w:themeFillShade="BF"/>
            <w:vAlign w:val="center"/>
          </w:tcPr>
          <w:p w:rsidR="000B60BC" w:rsidRPr="00181F36" w:rsidRDefault="000B60BC" w:rsidP="0019534C">
            <w:pPr>
              <w:widowControl/>
              <w:jc w:val="left"/>
              <w:rPr>
                <w:rFonts w:asciiTheme="minorEastAsia" w:hAnsiTheme="minorEastAsia"/>
                <w:sz w:val="18"/>
                <w:szCs w:val="18"/>
              </w:rPr>
            </w:pPr>
            <w:r w:rsidRPr="00181F36">
              <w:rPr>
                <w:rFonts w:asciiTheme="minorEastAsia" w:hAnsiTheme="minorEastAsia" w:hint="eastAsia"/>
                <w:sz w:val="18"/>
                <w:szCs w:val="18"/>
              </w:rPr>
              <w:t>実施した場合、変異がある項目に</w:t>
            </w:r>
            <w:r w:rsidRPr="00181F36">
              <w:rPr>
                <w:rFonts w:asciiTheme="minorEastAsia" w:hAnsiTheme="minorEastAsia"/>
                <w:sz w:val="18"/>
                <w:szCs w:val="18"/>
              </w:rPr>
              <w:t>☑</w:t>
            </w:r>
            <w:r w:rsidRPr="00181F36">
              <w:rPr>
                <w:rFonts w:asciiTheme="minorEastAsia" w:hAnsiTheme="minorEastAsia" w:hint="eastAsia"/>
                <w:sz w:val="18"/>
                <w:szCs w:val="18"/>
              </w:rPr>
              <w:t>を記入する</w:t>
            </w:r>
          </w:p>
        </w:tc>
      </w:tr>
      <w:tr w:rsidR="00181F36" w:rsidRPr="00181F36" w:rsidTr="00CE79CA">
        <w:trPr>
          <w:trHeight w:val="143"/>
        </w:trPr>
        <w:tc>
          <w:tcPr>
            <w:tcW w:w="10431" w:type="dxa"/>
            <w:gridSpan w:val="3"/>
            <w:shd w:val="clear" w:color="auto" w:fill="FFFFFF" w:themeFill="background1"/>
            <w:vAlign w:val="center"/>
          </w:tcPr>
          <w:p w:rsidR="000B60BC" w:rsidRPr="00181F36" w:rsidRDefault="000B60BC" w:rsidP="0019534C">
            <w:pPr>
              <w:widowControl/>
              <w:ind w:firstLineChars="200" w:firstLine="321"/>
              <w:jc w:val="left"/>
              <w:rPr>
                <w:rFonts w:asciiTheme="minorEastAsia" w:hAnsiTheme="minorEastAsia"/>
                <w:sz w:val="18"/>
                <w:szCs w:val="18"/>
              </w:rPr>
            </w:pPr>
            <w:r w:rsidRPr="00181F36">
              <w:rPr>
                <w:rFonts w:asciiTheme="minorEastAsia" w:hAnsiTheme="minorEastAsia" w:hint="eastAsia"/>
                <w:sz w:val="18"/>
                <w:szCs w:val="18"/>
              </w:rPr>
              <w:t>□</w:t>
            </w:r>
            <w:r w:rsidR="009055F1" w:rsidRPr="00181F36">
              <w:rPr>
                <w:rFonts w:asciiTheme="minorEastAsia" w:hAnsiTheme="minorEastAsia" w:hint="eastAsia"/>
                <w:i/>
                <w:sz w:val="18"/>
                <w:szCs w:val="18"/>
              </w:rPr>
              <w:t xml:space="preserve"> </w:t>
            </w:r>
            <w:r w:rsidRPr="00181F36">
              <w:rPr>
                <w:rFonts w:asciiTheme="minorEastAsia" w:hAnsiTheme="minorEastAsia" w:hint="eastAsia"/>
                <w:i/>
                <w:sz w:val="18"/>
                <w:szCs w:val="18"/>
              </w:rPr>
              <w:t>AGPAT2</w:t>
            </w:r>
            <w:r w:rsidRPr="00181F36">
              <w:rPr>
                <w:rFonts w:asciiTheme="minorEastAsia" w:hAnsiTheme="minorEastAsia" w:hint="eastAsia"/>
                <w:sz w:val="18"/>
                <w:szCs w:val="18"/>
              </w:rPr>
              <w:t>遺伝子ホモ接合体変異</w:t>
            </w:r>
            <w:r w:rsidR="009055F1" w:rsidRPr="00181F36">
              <w:rPr>
                <w:rFonts w:asciiTheme="minorEastAsia" w:hAnsiTheme="minorEastAsia" w:hint="eastAsia"/>
                <w:sz w:val="18"/>
                <w:szCs w:val="18"/>
              </w:rPr>
              <w:t xml:space="preserve"> </w:t>
            </w:r>
            <w:r w:rsidRPr="00181F36">
              <w:rPr>
                <w:rFonts w:asciiTheme="minorEastAsia" w:hAnsiTheme="minorEastAsia" w:hint="eastAsia"/>
                <w:sz w:val="18"/>
                <w:szCs w:val="18"/>
              </w:rPr>
              <w:t xml:space="preserve">　</w:t>
            </w:r>
            <w:r w:rsidR="009055F1" w:rsidRPr="00181F36">
              <w:rPr>
                <w:rFonts w:asciiTheme="minorEastAsia" w:hAnsiTheme="minorEastAsia" w:hint="eastAsia"/>
                <w:sz w:val="18"/>
                <w:szCs w:val="18"/>
              </w:rPr>
              <w:t xml:space="preserve">         </w:t>
            </w:r>
            <w:r w:rsidRPr="00181F36">
              <w:rPr>
                <w:rFonts w:asciiTheme="minorEastAsia" w:hAnsiTheme="minorEastAsia" w:hint="eastAsia"/>
                <w:sz w:val="18"/>
                <w:szCs w:val="18"/>
              </w:rPr>
              <w:t>□</w:t>
            </w:r>
            <w:r w:rsidR="009055F1" w:rsidRPr="00181F36">
              <w:rPr>
                <w:rFonts w:asciiTheme="minorEastAsia" w:hAnsiTheme="minorEastAsia" w:hint="eastAsia"/>
                <w:i/>
                <w:sz w:val="18"/>
                <w:szCs w:val="18"/>
              </w:rPr>
              <w:t xml:space="preserve"> </w:t>
            </w:r>
            <w:r w:rsidRPr="00181F36">
              <w:rPr>
                <w:rFonts w:asciiTheme="minorEastAsia" w:hAnsiTheme="minorEastAsia" w:hint="eastAsia"/>
                <w:i/>
                <w:sz w:val="18"/>
                <w:szCs w:val="18"/>
              </w:rPr>
              <w:t>AGPAT2</w:t>
            </w:r>
            <w:r w:rsidRPr="00181F36">
              <w:rPr>
                <w:rFonts w:asciiTheme="minorEastAsia" w:hAnsiTheme="minorEastAsia" w:hint="eastAsia"/>
                <w:sz w:val="18"/>
                <w:szCs w:val="18"/>
              </w:rPr>
              <w:t xml:space="preserve">遺伝子複合ヘテロ接合体変異　</w:t>
            </w:r>
          </w:p>
          <w:p w:rsidR="000B60BC" w:rsidRPr="00181F36" w:rsidRDefault="000B60BC" w:rsidP="0019534C">
            <w:pPr>
              <w:widowControl/>
              <w:ind w:firstLineChars="200" w:firstLine="321"/>
              <w:jc w:val="left"/>
              <w:rPr>
                <w:rFonts w:asciiTheme="minorEastAsia" w:hAnsiTheme="minorEastAsia"/>
                <w:sz w:val="18"/>
                <w:szCs w:val="18"/>
              </w:rPr>
            </w:pPr>
            <w:r w:rsidRPr="00181F36">
              <w:rPr>
                <w:rFonts w:asciiTheme="minorEastAsia" w:hAnsiTheme="minorEastAsia" w:hint="eastAsia"/>
                <w:sz w:val="18"/>
                <w:szCs w:val="18"/>
              </w:rPr>
              <w:t>□</w:t>
            </w:r>
            <w:r w:rsidR="009055F1" w:rsidRPr="00181F36">
              <w:rPr>
                <w:rFonts w:asciiTheme="minorEastAsia" w:hAnsiTheme="minorEastAsia" w:hint="eastAsia"/>
                <w:i/>
                <w:sz w:val="18"/>
                <w:szCs w:val="18"/>
              </w:rPr>
              <w:t xml:space="preserve"> </w:t>
            </w:r>
            <w:r w:rsidRPr="00181F36">
              <w:rPr>
                <w:rFonts w:asciiTheme="minorEastAsia" w:hAnsiTheme="minorEastAsia" w:hint="eastAsia"/>
                <w:i/>
                <w:sz w:val="18"/>
                <w:szCs w:val="18"/>
              </w:rPr>
              <w:t>BSCL2</w:t>
            </w:r>
            <w:r w:rsidRPr="00181F36">
              <w:rPr>
                <w:rFonts w:asciiTheme="minorEastAsia" w:hAnsiTheme="minorEastAsia" w:hint="eastAsia"/>
                <w:sz w:val="18"/>
                <w:szCs w:val="18"/>
              </w:rPr>
              <w:t xml:space="preserve">遺伝子のホモ接合体変異　</w:t>
            </w:r>
            <w:r w:rsidR="009055F1" w:rsidRPr="00181F36">
              <w:rPr>
                <w:rFonts w:asciiTheme="minorEastAsia" w:hAnsiTheme="minorEastAsia" w:hint="eastAsia"/>
                <w:sz w:val="18"/>
                <w:szCs w:val="18"/>
              </w:rPr>
              <w:t xml:space="preserve">         </w:t>
            </w:r>
            <w:r w:rsidRPr="00181F36">
              <w:rPr>
                <w:rFonts w:asciiTheme="minorEastAsia" w:hAnsiTheme="minorEastAsia" w:hint="eastAsia"/>
                <w:sz w:val="18"/>
                <w:szCs w:val="18"/>
              </w:rPr>
              <w:t>□</w:t>
            </w:r>
            <w:r w:rsidR="009055F1" w:rsidRPr="00181F36">
              <w:rPr>
                <w:rFonts w:asciiTheme="minorEastAsia" w:hAnsiTheme="minorEastAsia" w:hint="eastAsia"/>
                <w:i/>
                <w:sz w:val="18"/>
                <w:szCs w:val="18"/>
              </w:rPr>
              <w:t xml:space="preserve"> </w:t>
            </w:r>
            <w:r w:rsidRPr="00181F36">
              <w:rPr>
                <w:rFonts w:asciiTheme="minorEastAsia" w:hAnsiTheme="minorEastAsia" w:hint="eastAsia"/>
                <w:i/>
                <w:sz w:val="18"/>
                <w:szCs w:val="18"/>
              </w:rPr>
              <w:t>BSCL2</w:t>
            </w:r>
            <w:r w:rsidRPr="00181F36">
              <w:rPr>
                <w:rFonts w:asciiTheme="minorEastAsia" w:hAnsiTheme="minorEastAsia" w:hint="eastAsia"/>
                <w:sz w:val="18"/>
                <w:szCs w:val="18"/>
              </w:rPr>
              <w:t xml:space="preserve">遺伝子複合ヘテロ接合体変異　</w:t>
            </w:r>
          </w:p>
          <w:p w:rsidR="000B60BC" w:rsidRPr="00181F36" w:rsidRDefault="000B60BC" w:rsidP="0019534C">
            <w:pPr>
              <w:widowControl/>
              <w:ind w:firstLineChars="200" w:firstLine="321"/>
              <w:jc w:val="left"/>
              <w:rPr>
                <w:rFonts w:asciiTheme="minorEastAsia" w:hAnsiTheme="minorEastAsia"/>
                <w:sz w:val="18"/>
                <w:szCs w:val="18"/>
              </w:rPr>
            </w:pPr>
            <w:r w:rsidRPr="00181F36">
              <w:rPr>
                <w:rFonts w:asciiTheme="minorEastAsia" w:hAnsiTheme="minorEastAsia" w:hint="eastAsia"/>
                <w:sz w:val="18"/>
                <w:szCs w:val="18"/>
              </w:rPr>
              <w:t>□</w:t>
            </w:r>
            <w:r w:rsidR="009055F1" w:rsidRPr="00181F36">
              <w:rPr>
                <w:rFonts w:asciiTheme="minorEastAsia" w:hAnsiTheme="minorEastAsia" w:hint="eastAsia"/>
                <w:i/>
                <w:sz w:val="18"/>
                <w:szCs w:val="18"/>
              </w:rPr>
              <w:t xml:space="preserve"> </w:t>
            </w:r>
            <w:r w:rsidRPr="00181F36">
              <w:rPr>
                <w:rFonts w:asciiTheme="minorEastAsia" w:hAnsiTheme="minorEastAsia" w:hint="eastAsia"/>
                <w:i/>
                <w:sz w:val="18"/>
                <w:szCs w:val="18"/>
              </w:rPr>
              <w:t>CAV1</w:t>
            </w:r>
            <w:r w:rsidRPr="00181F36">
              <w:rPr>
                <w:rFonts w:asciiTheme="minorEastAsia" w:hAnsiTheme="minorEastAsia" w:hint="eastAsia"/>
                <w:sz w:val="18"/>
                <w:szCs w:val="18"/>
              </w:rPr>
              <w:t xml:space="preserve">遺伝子のホモ接合体変異　</w:t>
            </w:r>
            <w:r w:rsidR="009055F1" w:rsidRPr="00181F36">
              <w:rPr>
                <w:rFonts w:asciiTheme="minorEastAsia" w:hAnsiTheme="minorEastAsia" w:hint="eastAsia"/>
                <w:sz w:val="18"/>
                <w:szCs w:val="18"/>
              </w:rPr>
              <w:t xml:space="preserve">          </w:t>
            </w:r>
            <w:r w:rsidRPr="00181F36">
              <w:rPr>
                <w:rFonts w:asciiTheme="minorEastAsia" w:hAnsiTheme="minorEastAsia" w:hint="eastAsia"/>
                <w:sz w:val="18"/>
                <w:szCs w:val="18"/>
              </w:rPr>
              <w:t>□</w:t>
            </w:r>
            <w:r w:rsidR="009055F1" w:rsidRPr="00181F36">
              <w:rPr>
                <w:rFonts w:asciiTheme="minorEastAsia" w:hAnsiTheme="minorEastAsia" w:hint="eastAsia"/>
                <w:i/>
                <w:sz w:val="18"/>
                <w:szCs w:val="18"/>
              </w:rPr>
              <w:t xml:space="preserve"> </w:t>
            </w:r>
            <w:r w:rsidRPr="00181F36">
              <w:rPr>
                <w:rFonts w:asciiTheme="minorEastAsia" w:hAnsiTheme="minorEastAsia" w:hint="eastAsia"/>
                <w:i/>
                <w:sz w:val="18"/>
                <w:szCs w:val="18"/>
              </w:rPr>
              <w:t>CAV1</w:t>
            </w:r>
            <w:r w:rsidRPr="00181F36">
              <w:rPr>
                <w:rFonts w:asciiTheme="minorEastAsia" w:hAnsiTheme="minorEastAsia" w:hint="eastAsia"/>
                <w:sz w:val="18"/>
                <w:szCs w:val="18"/>
              </w:rPr>
              <w:t xml:space="preserve">遺伝子複合ヘテロ接合体変異　</w:t>
            </w:r>
          </w:p>
          <w:p w:rsidR="000B60BC" w:rsidRPr="00181F36" w:rsidRDefault="000B60BC" w:rsidP="0019534C">
            <w:pPr>
              <w:widowControl/>
              <w:ind w:firstLineChars="200" w:firstLine="321"/>
              <w:jc w:val="left"/>
              <w:rPr>
                <w:rFonts w:asciiTheme="minorEastAsia" w:hAnsiTheme="minorEastAsia"/>
                <w:sz w:val="18"/>
                <w:szCs w:val="18"/>
              </w:rPr>
            </w:pPr>
            <w:r w:rsidRPr="00181F36">
              <w:rPr>
                <w:rFonts w:asciiTheme="minorEastAsia" w:hAnsiTheme="minorEastAsia" w:hint="eastAsia"/>
                <w:sz w:val="18"/>
                <w:szCs w:val="18"/>
              </w:rPr>
              <w:t>□</w:t>
            </w:r>
            <w:r w:rsidR="009055F1" w:rsidRPr="00181F36">
              <w:rPr>
                <w:rFonts w:asciiTheme="minorEastAsia" w:hAnsiTheme="minorEastAsia" w:hint="eastAsia"/>
                <w:i/>
                <w:sz w:val="18"/>
                <w:szCs w:val="18"/>
              </w:rPr>
              <w:t xml:space="preserve"> </w:t>
            </w:r>
            <w:r w:rsidRPr="00181F36">
              <w:rPr>
                <w:rFonts w:asciiTheme="minorEastAsia" w:hAnsiTheme="minorEastAsia" w:hint="eastAsia"/>
                <w:i/>
                <w:sz w:val="18"/>
                <w:szCs w:val="18"/>
              </w:rPr>
              <w:t>PTRF</w:t>
            </w:r>
            <w:r w:rsidRPr="00181F36">
              <w:rPr>
                <w:rFonts w:asciiTheme="minorEastAsia" w:hAnsiTheme="minorEastAsia" w:hint="eastAsia"/>
                <w:sz w:val="18"/>
                <w:szCs w:val="18"/>
              </w:rPr>
              <w:t xml:space="preserve">遺伝子のホモ接合体変異　</w:t>
            </w:r>
            <w:r w:rsidR="009055F1" w:rsidRPr="00181F36">
              <w:rPr>
                <w:rFonts w:asciiTheme="minorEastAsia" w:hAnsiTheme="minorEastAsia" w:hint="eastAsia"/>
                <w:sz w:val="18"/>
                <w:szCs w:val="18"/>
              </w:rPr>
              <w:t xml:space="preserve">          </w:t>
            </w:r>
            <w:r w:rsidRPr="00181F36">
              <w:rPr>
                <w:rFonts w:asciiTheme="minorEastAsia" w:hAnsiTheme="minorEastAsia" w:hint="eastAsia"/>
                <w:sz w:val="18"/>
                <w:szCs w:val="18"/>
              </w:rPr>
              <w:t>□</w:t>
            </w:r>
            <w:r w:rsidR="009055F1" w:rsidRPr="00181F36">
              <w:rPr>
                <w:rFonts w:asciiTheme="minorEastAsia" w:hAnsiTheme="minorEastAsia" w:hint="eastAsia"/>
                <w:i/>
                <w:sz w:val="18"/>
                <w:szCs w:val="18"/>
              </w:rPr>
              <w:t xml:space="preserve"> </w:t>
            </w:r>
            <w:r w:rsidRPr="00181F36">
              <w:rPr>
                <w:rFonts w:asciiTheme="minorEastAsia" w:hAnsiTheme="minorEastAsia" w:hint="eastAsia"/>
                <w:i/>
                <w:sz w:val="18"/>
                <w:szCs w:val="18"/>
              </w:rPr>
              <w:t>PTRF</w:t>
            </w:r>
            <w:r w:rsidRPr="00181F36">
              <w:rPr>
                <w:rFonts w:asciiTheme="minorEastAsia" w:hAnsiTheme="minorEastAsia" w:hint="eastAsia"/>
                <w:sz w:val="18"/>
                <w:szCs w:val="18"/>
              </w:rPr>
              <w:t xml:space="preserve">遺伝子複合ヘテロ接合体変異　</w:t>
            </w:r>
          </w:p>
        </w:tc>
      </w:tr>
      <w:tr w:rsidR="00181F36" w:rsidRPr="00181F36" w:rsidTr="00CE79CA">
        <w:trPr>
          <w:trHeight w:val="143"/>
        </w:trPr>
        <w:tc>
          <w:tcPr>
            <w:tcW w:w="10431" w:type="dxa"/>
            <w:gridSpan w:val="3"/>
            <w:shd w:val="clear" w:color="auto" w:fill="FFFFFF" w:themeFill="background1"/>
            <w:vAlign w:val="center"/>
          </w:tcPr>
          <w:p w:rsidR="000B60BC" w:rsidRPr="00181F36" w:rsidRDefault="000B60BC" w:rsidP="00CE79CA">
            <w:pPr>
              <w:widowControl/>
              <w:jc w:val="left"/>
              <w:rPr>
                <w:rFonts w:asciiTheme="minorEastAsia" w:hAnsiTheme="minorEastAsia"/>
                <w:sz w:val="18"/>
                <w:szCs w:val="18"/>
              </w:rPr>
            </w:pPr>
            <w:r w:rsidRPr="00181F36">
              <w:rPr>
                <w:rFonts w:asciiTheme="minorEastAsia" w:hAnsiTheme="minorEastAsia" w:hint="eastAsia"/>
                <w:sz w:val="18"/>
                <w:szCs w:val="18"/>
              </w:rPr>
              <w:t>備考（　　　　　　　　　　　　　　　　　　　　　　　　　　　　　　　　　　　　　　　　　　　　　　　　　　　　　　　　　　　　）</w:t>
            </w:r>
          </w:p>
        </w:tc>
      </w:tr>
    </w:tbl>
    <w:p w:rsidR="000B60BC" w:rsidRPr="00181F36" w:rsidRDefault="000B60BC" w:rsidP="000B60BC">
      <w:pPr>
        <w:widowControl/>
        <w:jc w:val="left"/>
        <w:rPr>
          <w:rFonts w:asciiTheme="minorEastAsia" w:hAnsiTheme="minorEastAsia"/>
          <w:sz w:val="18"/>
          <w:szCs w:val="18"/>
        </w:rPr>
      </w:pPr>
      <w:r w:rsidRPr="00181F36">
        <w:rPr>
          <w:rFonts w:asciiTheme="minorEastAsia" w:hAnsiTheme="minorEastAsia" w:hint="eastAsia"/>
          <w:sz w:val="18"/>
          <w:szCs w:val="18"/>
        </w:rPr>
        <w:t>※その他の遺伝子検査を実施した場合や詳細な所見の記載が必要な場合には備考欄に記入する</w:t>
      </w:r>
    </w:p>
    <w:p w:rsidR="00562235" w:rsidRPr="00181F36" w:rsidRDefault="00EC259E" w:rsidP="00562235">
      <w:pPr>
        <w:widowControl/>
        <w:jc w:val="left"/>
        <w:rPr>
          <w:rFonts w:asciiTheme="minorEastAsia" w:hAnsiTheme="minorEastAsia"/>
          <w:b/>
          <w:sz w:val="18"/>
          <w:szCs w:val="18"/>
        </w:rPr>
      </w:pPr>
      <w:r w:rsidRPr="00181F36">
        <w:rPr>
          <w:rFonts w:asciiTheme="minorEastAsia" w:hAnsiTheme="minorEastAsia" w:hint="eastAsia"/>
          <w:b/>
          <w:sz w:val="18"/>
          <w:szCs w:val="18"/>
        </w:rPr>
        <w:lastRenderedPageBreak/>
        <w:t>＜診断のカテゴリー＞</w:t>
      </w:r>
    </w:p>
    <w:tbl>
      <w:tblPr>
        <w:tblStyle w:val="a3"/>
        <w:tblW w:w="10431" w:type="dxa"/>
        <w:tblLook w:val="04A0" w:firstRow="1" w:lastRow="0" w:firstColumn="1" w:lastColumn="0" w:noHBand="0" w:noVBand="1"/>
      </w:tblPr>
      <w:tblGrid>
        <w:gridCol w:w="8330"/>
        <w:gridCol w:w="2101"/>
      </w:tblGrid>
      <w:tr w:rsidR="00562235" w:rsidRPr="00181F36" w:rsidTr="00E818CE">
        <w:tc>
          <w:tcPr>
            <w:tcW w:w="8330" w:type="dxa"/>
            <w:vAlign w:val="center"/>
          </w:tcPr>
          <w:p w:rsidR="00562235" w:rsidRPr="00181F36" w:rsidRDefault="0021236F" w:rsidP="00453689">
            <w:pPr>
              <w:widowControl/>
              <w:rPr>
                <w:rFonts w:asciiTheme="minorEastAsia" w:hAnsiTheme="minorEastAsia"/>
                <w:sz w:val="18"/>
                <w:szCs w:val="18"/>
              </w:rPr>
            </w:pPr>
            <w:r w:rsidRPr="00181F36">
              <w:rPr>
                <w:rFonts w:asciiTheme="minorEastAsia" w:hAnsiTheme="minorEastAsia" w:hint="eastAsia"/>
                <w:sz w:val="18"/>
                <w:szCs w:val="18"/>
              </w:rPr>
              <w:t>確定</w:t>
            </w:r>
            <w:r w:rsidR="003E5268" w:rsidRPr="00181F36">
              <w:rPr>
                <w:rFonts w:asciiTheme="minorEastAsia" w:hAnsiTheme="minorEastAsia" w:hint="eastAsia"/>
                <w:sz w:val="18"/>
                <w:szCs w:val="18"/>
              </w:rPr>
              <w:t>診断</w:t>
            </w:r>
            <w:r w:rsidRPr="00181F36">
              <w:rPr>
                <w:rFonts w:asciiTheme="minorEastAsia" w:hAnsiTheme="minorEastAsia" w:hint="eastAsia"/>
                <w:sz w:val="18"/>
                <w:szCs w:val="18"/>
              </w:rPr>
              <w:t>：</w:t>
            </w:r>
            <w:r w:rsidR="005833B9" w:rsidRPr="00181F36">
              <w:rPr>
                <w:rFonts w:asciiTheme="minorEastAsia" w:hAnsiTheme="minorEastAsia" w:hint="eastAsia"/>
                <w:sz w:val="18"/>
                <w:szCs w:val="18"/>
              </w:rPr>
              <w:t>出生直後より全身の脂肪組織の消失が認められ、</w:t>
            </w:r>
            <w:r w:rsidR="00453689" w:rsidRPr="00181F36">
              <w:rPr>
                <w:rFonts w:asciiTheme="minorEastAsia" w:hAnsiTheme="minorEastAsia" w:hint="eastAsia"/>
                <w:sz w:val="18"/>
                <w:szCs w:val="18"/>
              </w:rPr>
              <w:t>Ａ</w:t>
            </w:r>
            <w:r w:rsidR="005833B9" w:rsidRPr="00181F36">
              <w:rPr>
                <w:rFonts w:asciiTheme="minorEastAsia" w:hAnsiTheme="minorEastAsia" w:hint="eastAsia"/>
                <w:sz w:val="18"/>
                <w:szCs w:val="18"/>
              </w:rPr>
              <w:t>の</w:t>
            </w:r>
            <w:r w:rsidR="00453689" w:rsidRPr="00181F36">
              <w:rPr>
                <w:rFonts w:asciiTheme="minorEastAsia" w:hAnsiTheme="minorEastAsia" w:hint="eastAsia"/>
                <w:sz w:val="18"/>
                <w:szCs w:val="18"/>
              </w:rPr>
              <w:t>1.</w:t>
            </w:r>
            <w:r w:rsidRPr="00181F36">
              <w:rPr>
                <w:rFonts w:asciiTheme="minorEastAsia" w:hAnsiTheme="minorEastAsia" w:hint="eastAsia"/>
                <w:sz w:val="18"/>
                <w:szCs w:val="18"/>
              </w:rPr>
              <w:t>および</w:t>
            </w:r>
            <w:r w:rsidR="00453689" w:rsidRPr="00181F36">
              <w:rPr>
                <w:rFonts w:asciiTheme="minorEastAsia" w:hAnsiTheme="minorEastAsia" w:hint="eastAsia"/>
                <w:sz w:val="18"/>
                <w:szCs w:val="18"/>
              </w:rPr>
              <w:t>2.</w:t>
            </w:r>
            <w:r w:rsidRPr="00181F36">
              <w:rPr>
                <w:rFonts w:asciiTheme="minorEastAsia" w:hAnsiTheme="minorEastAsia" w:hint="eastAsia"/>
                <w:sz w:val="18"/>
                <w:szCs w:val="18"/>
              </w:rPr>
              <w:t>を満たす場合</w:t>
            </w:r>
          </w:p>
        </w:tc>
        <w:tc>
          <w:tcPr>
            <w:tcW w:w="2101" w:type="dxa"/>
            <w:vAlign w:val="center"/>
          </w:tcPr>
          <w:p w:rsidR="00562235" w:rsidRPr="00181F36" w:rsidRDefault="00562235" w:rsidP="00516611">
            <w:pPr>
              <w:rPr>
                <w:rFonts w:asciiTheme="minorEastAsia" w:hAnsiTheme="minorEastAsia"/>
                <w:sz w:val="18"/>
                <w:szCs w:val="18"/>
              </w:rPr>
            </w:pPr>
            <w:r w:rsidRPr="00181F36">
              <w:rPr>
                <w:rFonts w:asciiTheme="minorEastAsia" w:hAnsiTheme="minorEastAsia" w:hint="eastAsia"/>
                <w:sz w:val="18"/>
                <w:szCs w:val="18"/>
              </w:rPr>
              <w:t>1.該当　2.非該当 3.不明</w:t>
            </w:r>
          </w:p>
        </w:tc>
      </w:tr>
    </w:tbl>
    <w:p w:rsidR="00DB72D6" w:rsidRPr="00181F36" w:rsidRDefault="00DB72D6" w:rsidP="00E52F71">
      <w:pPr>
        <w:widowControl/>
        <w:jc w:val="left"/>
        <w:rPr>
          <w:rFonts w:asciiTheme="minorEastAsia" w:hAnsiTheme="minorEastAsia"/>
          <w:b/>
          <w:sz w:val="18"/>
          <w:szCs w:val="18"/>
        </w:rPr>
      </w:pPr>
    </w:p>
    <w:p w:rsidR="0013743C" w:rsidRPr="00181F36" w:rsidRDefault="0013743C" w:rsidP="0013743C">
      <w:pPr>
        <w:tabs>
          <w:tab w:val="left" w:pos="7790"/>
        </w:tabs>
        <w:rPr>
          <w:rFonts w:asciiTheme="minorEastAsia" w:hAnsiTheme="minorEastAsia"/>
          <w:b/>
          <w:sz w:val="18"/>
          <w:szCs w:val="18"/>
        </w:rPr>
      </w:pPr>
      <w:r w:rsidRPr="00181F36">
        <w:rPr>
          <w:rFonts w:asciiTheme="minorEastAsia" w:hAnsiTheme="minorEastAsia" w:hint="eastAsia"/>
          <w:b/>
          <w:sz w:val="18"/>
          <w:szCs w:val="18"/>
        </w:rPr>
        <w:t xml:space="preserve">Ｂ. </w:t>
      </w:r>
      <w:r w:rsidR="00A43020" w:rsidRPr="00181F36">
        <w:rPr>
          <w:rFonts w:asciiTheme="minorEastAsia" w:hAnsiTheme="minorEastAsia" w:hint="eastAsia"/>
          <w:b/>
          <w:sz w:val="18"/>
          <w:szCs w:val="18"/>
        </w:rPr>
        <w:t>後天性全身性脂肪萎縮症</w:t>
      </w:r>
      <w:r w:rsidR="006842A1" w:rsidRPr="00181F36">
        <w:rPr>
          <w:rFonts w:asciiTheme="minorEastAsia" w:hAnsiTheme="minorEastAsia" w:hint="eastAsia"/>
          <w:b/>
          <w:sz w:val="18"/>
          <w:szCs w:val="18"/>
        </w:rPr>
        <w:t>（該当する項目に☑を記入する）</w:t>
      </w:r>
      <w:r w:rsidRPr="00181F36">
        <w:rPr>
          <w:rFonts w:asciiTheme="minorEastAsia" w:hAnsiTheme="minorEastAsia"/>
          <w:b/>
          <w:sz w:val="18"/>
          <w:szCs w:val="18"/>
        </w:rPr>
        <w:tab/>
      </w:r>
    </w:p>
    <w:tbl>
      <w:tblPr>
        <w:tblStyle w:val="a3"/>
        <w:tblW w:w="10431" w:type="dxa"/>
        <w:tblLook w:val="04A0" w:firstRow="1" w:lastRow="0" w:firstColumn="1" w:lastColumn="0" w:noHBand="0" w:noVBand="1"/>
      </w:tblPr>
      <w:tblGrid>
        <w:gridCol w:w="7621"/>
        <w:gridCol w:w="709"/>
        <w:gridCol w:w="2101"/>
      </w:tblGrid>
      <w:tr w:rsidR="00181F36" w:rsidRPr="00181F36" w:rsidTr="00E818CE">
        <w:tc>
          <w:tcPr>
            <w:tcW w:w="8330" w:type="dxa"/>
            <w:gridSpan w:val="2"/>
            <w:vAlign w:val="center"/>
          </w:tcPr>
          <w:p w:rsidR="00A43020" w:rsidRPr="00181F36" w:rsidRDefault="006218AD" w:rsidP="00516611">
            <w:pPr>
              <w:widowControl/>
              <w:jc w:val="left"/>
              <w:rPr>
                <w:rFonts w:asciiTheme="minorEastAsia" w:hAnsiTheme="minorEastAsia"/>
                <w:sz w:val="18"/>
                <w:szCs w:val="18"/>
              </w:rPr>
            </w:pPr>
            <w:r w:rsidRPr="00181F36">
              <w:rPr>
                <w:rFonts w:asciiTheme="minorEastAsia" w:hAnsiTheme="minorEastAsia" w:hint="eastAsia"/>
                <w:sz w:val="18"/>
                <w:szCs w:val="18"/>
              </w:rPr>
              <w:t xml:space="preserve">1. </w:t>
            </w:r>
            <w:r w:rsidR="0048244A" w:rsidRPr="00181F36">
              <w:rPr>
                <w:rFonts w:asciiTheme="minorEastAsia" w:hAnsiTheme="minorEastAsia" w:hint="eastAsia"/>
                <w:sz w:val="18"/>
                <w:szCs w:val="18"/>
              </w:rPr>
              <w:t>MRI T1強調画像にて全身の皮下脂肪組織、腹腔内脂肪組織の消失を認める</w:t>
            </w:r>
          </w:p>
        </w:tc>
        <w:tc>
          <w:tcPr>
            <w:tcW w:w="2101" w:type="dxa"/>
            <w:vAlign w:val="center"/>
          </w:tcPr>
          <w:p w:rsidR="00A43020" w:rsidRPr="00181F36" w:rsidRDefault="008842E3" w:rsidP="008842E3">
            <w:pPr>
              <w:widowControl/>
              <w:jc w:val="left"/>
              <w:rPr>
                <w:rFonts w:asciiTheme="minorEastAsia" w:hAnsiTheme="minorEastAsia"/>
                <w:sz w:val="18"/>
                <w:szCs w:val="18"/>
              </w:rPr>
            </w:pPr>
            <w:r w:rsidRPr="00181F36">
              <w:rPr>
                <w:rFonts w:asciiTheme="minorEastAsia" w:hAnsiTheme="minorEastAsia" w:hint="eastAsia"/>
                <w:sz w:val="18"/>
                <w:szCs w:val="18"/>
              </w:rPr>
              <w:t>1.該当　2.非該当 3.不明</w:t>
            </w:r>
          </w:p>
        </w:tc>
      </w:tr>
      <w:tr w:rsidR="00181F36" w:rsidRPr="00181F36" w:rsidTr="00516611">
        <w:trPr>
          <w:trHeight w:val="143"/>
        </w:trPr>
        <w:tc>
          <w:tcPr>
            <w:tcW w:w="10431" w:type="dxa"/>
            <w:gridSpan w:val="3"/>
            <w:vAlign w:val="center"/>
          </w:tcPr>
          <w:p w:rsidR="00A43020" w:rsidRPr="00181F36" w:rsidRDefault="006218AD" w:rsidP="00516611">
            <w:pPr>
              <w:widowControl/>
              <w:jc w:val="left"/>
              <w:rPr>
                <w:rFonts w:asciiTheme="minorEastAsia" w:hAnsiTheme="minorEastAsia"/>
                <w:sz w:val="18"/>
                <w:szCs w:val="18"/>
              </w:rPr>
            </w:pPr>
            <w:r w:rsidRPr="00181F36">
              <w:rPr>
                <w:rFonts w:asciiTheme="minorEastAsia" w:hAnsiTheme="minorEastAsia" w:hint="eastAsia"/>
                <w:sz w:val="18"/>
                <w:szCs w:val="18"/>
              </w:rPr>
              <w:t xml:space="preserve">2. </w:t>
            </w:r>
            <w:r w:rsidR="00A43020" w:rsidRPr="00181F36">
              <w:rPr>
                <w:rFonts w:asciiTheme="minorEastAsia" w:hAnsiTheme="minorEastAsia" w:hint="eastAsia"/>
                <w:sz w:val="18"/>
                <w:szCs w:val="18"/>
              </w:rPr>
              <w:t>鑑別診断</w:t>
            </w:r>
          </w:p>
        </w:tc>
      </w:tr>
      <w:tr w:rsidR="00181F36" w:rsidRPr="00181F36" w:rsidTr="005833B9">
        <w:trPr>
          <w:trHeight w:val="143"/>
        </w:trPr>
        <w:tc>
          <w:tcPr>
            <w:tcW w:w="7621" w:type="dxa"/>
            <w:vAlign w:val="center"/>
          </w:tcPr>
          <w:p w:rsidR="00A43020" w:rsidRPr="00181F36" w:rsidRDefault="005833B9" w:rsidP="009055F1">
            <w:pPr>
              <w:widowControl/>
              <w:ind w:firstLineChars="150" w:firstLine="240"/>
              <w:jc w:val="left"/>
              <w:rPr>
                <w:rFonts w:asciiTheme="minorEastAsia" w:hAnsiTheme="minorEastAsia"/>
                <w:sz w:val="18"/>
                <w:szCs w:val="18"/>
              </w:rPr>
            </w:pPr>
            <w:r w:rsidRPr="00181F36">
              <w:rPr>
                <w:rFonts w:asciiTheme="minorEastAsia" w:hAnsiTheme="minorEastAsia" w:hint="eastAsia"/>
                <w:sz w:val="18"/>
                <w:szCs w:val="18"/>
              </w:rPr>
              <w:t>以下</w:t>
            </w:r>
            <w:r w:rsidR="00A43020" w:rsidRPr="00181F36">
              <w:rPr>
                <w:rFonts w:asciiTheme="minorEastAsia" w:hAnsiTheme="minorEastAsia" w:hint="eastAsia"/>
                <w:sz w:val="18"/>
                <w:szCs w:val="18"/>
              </w:rPr>
              <w:t>の疾病</w:t>
            </w:r>
            <w:r w:rsidRPr="00181F36">
              <w:rPr>
                <w:rFonts w:asciiTheme="minorEastAsia" w:hAnsiTheme="minorEastAsia" w:hint="eastAsia"/>
                <w:sz w:val="18"/>
                <w:szCs w:val="18"/>
              </w:rPr>
              <w:t>を鑑別し、全て除外できる。なお、除外できた疾病には☑を記入する。</w:t>
            </w:r>
          </w:p>
        </w:tc>
        <w:tc>
          <w:tcPr>
            <w:tcW w:w="2810" w:type="dxa"/>
            <w:gridSpan w:val="2"/>
            <w:vAlign w:val="center"/>
          </w:tcPr>
          <w:p w:rsidR="00A43020" w:rsidRPr="00181F36" w:rsidRDefault="00A43020" w:rsidP="00516611">
            <w:pPr>
              <w:widowControl/>
              <w:jc w:val="left"/>
              <w:rPr>
                <w:rFonts w:asciiTheme="minorEastAsia" w:hAnsiTheme="minorEastAsia"/>
                <w:sz w:val="18"/>
                <w:szCs w:val="18"/>
              </w:rPr>
            </w:pPr>
            <w:r w:rsidRPr="00181F36">
              <w:rPr>
                <w:rFonts w:asciiTheme="minorEastAsia" w:hAnsiTheme="minorEastAsia" w:hint="eastAsia"/>
                <w:sz w:val="18"/>
                <w:szCs w:val="18"/>
              </w:rPr>
              <w:t>1.</w:t>
            </w:r>
            <w:r w:rsidR="005833B9" w:rsidRPr="00181F36">
              <w:rPr>
                <w:rFonts w:asciiTheme="minorEastAsia" w:hAnsiTheme="minorEastAsia" w:hint="eastAsia"/>
                <w:sz w:val="18"/>
                <w:szCs w:val="18"/>
              </w:rPr>
              <w:t>全て</w:t>
            </w:r>
            <w:r w:rsidRPr="00181F36">
              <w:rPr>
                <w:rFonts w:asciiTheme="minorEastAsia" w:hAnsiTheme="minorEastAsia" w:hint="eastAsia"/>
                <w:sz w:val="18"/>
                <w:szCs w:val="18"/>
              </w:rPr>
              <w:t>除外可　2.除外不可 3.不明</w:t>
            </w:r>
          </w:p>
        </w:tc>
      </w:tr>
      <w:tr w:rsidR="00181F36" w:rsidRPr="00181F36" w:rsidTr="00516611">
        <w:trPr>
          <w:trHeight w:val="143"/>
        </w:trPr>
        <w:tc>
          <w:tcPr>
            <w:tcW w:w="10431" w:type="dxa"/>
            <w:gridSpan w:val="3"/>
            <w:vAlign w:val="center"/>
          </w:tcPr>
          <w:p w:rsidR="00A43020" w:rsidRPr="00181F36" w:rsidRDefault="00A43020" w:rsidP="009055F1">
            <w:pPr>
              <w:widowControl/>
              <w:ind w:firstLineChars="150" w:firstLine="240"/>
              <w:jc w:val="left"/>
              <w:rPr>
                <w:rFonts w:asciiTheme="minorEastAsia" w:hAnsiTheme="minorEastAsia"/>
                <w:sz w:val="18"/>
                <w:szCs w:val="18"/>
              </w:rPr>
            </w:pPr>
            <w:r w:rsidRPr="00181F36">
              <w:rPr>
                <w:rFonts w:asciiTheme="minorEastAsia" w:hAnsiTheme="minorEastAsia" w:hint="eastAsia"/>
                <w:sz w:val="18"/>
                <w:szCs w:val="18"/>
              </w:rPr>
              <w:t>□神経性食思不振症等の拒食症　□悪性疾患や慢性疾患に伴う悪液質</w:t>
            </w:r>
          </w:p>
        </w:tc>
      </w:tr>
      <w:tr w:rsidR="00181F36" w:rsidRPr="00181F36" w:rsidTr="00516611">
        <w:trPr>
          <w:trHeight w:val="143"/>
        </w:trPr>
        <w:tc>
          <w:tcPr>
            <w:tcW w:w="10431" w:type="dxa"/>
            <w:gridSpan w:val="3"/>
            <w:vAlign w:val="center"/>
          </w:tcPr>
          <w:p w:rsidR="0048244A" w:rsidRPr="00181F36" w:rsidRDefault="006218AD" w:rsidP="005833B9">
            <w:pPr>
              <w:widowControl/>
              <w:jc w:val="left"/>
              <w:rPr>
                <w:rFonts w:asciiTheme="minorEastAsia" w:hAnsiTheme="minorEastAsia"/>
                <w:sz w:val="18"/>
                <w:szCs w:val="18"/>
              </w:rPr>
            </w:pPr>
            <w:r w:rsidRPr="00181F36">
              <w:rPr>
                <w:rFonts w:asciiTheme="minorEastAsia" w:hAnsiTheme="minorEastAsia" w:hint="eastAsia"/>
                <w:sz w:val="18"/>
                <w:szCs w:val="18"/>
              </w:rPr>
              <w:t xml:space="preserve">3. </w:t>
            </w:r>
            <w:r w:rsidR="0048244A" w:rsidRPr="00181F36">
              <w:rPr>
                <w:rFonts w:asciiTheme="minorEastAsia" w:hAnsiTheme="minorEastAsia" w:hint="eastAsia"/>
                <w:sz w:val="18"/>
                <w:szCs w:val="18"/>
              </w:rPr>
              <w:t>合併症</w:t>
            </w:r>
            <w:r w:rsidR="0021236F" w:rsidRPr="00181F36">
              <w:rPr>
                <w:rFonts w:asciiTheme="minorEastAsia" w:hAnsiTheme="minorEastAsia" w:hint="eastAsia"/>
                <w:sz w:val="18"/>
                <w:szCs w:val="18"/>
              </w:rPr>
              <w:t>（脂肪組織の減少・消失が出現する以前）</w:t>
            </w:r>
            <w:r w:rsidR="0048244A" w:rsidRPr="00181F36">
              <w:rPr>
                <w:rFonts w:asciiTheme="minorEastAsia" w:hAnsiTheme="minorEastAsia" w:hint="eastAsia"/>
                <w:sz w:val="18"/>
                <w:szCs w:val="18"/>
              </w:rPr>
              <w:t>（</w:t>
            </w:r>
            <w:r w:rsidR="005833B9" w:rsidRPr="00181F36">
              <w:rPr>
                <w:rFonts w:asciiTheme="minorEastAsia" w:hAnsiTheme="minorEastAsia" w:hint="eastAsia"/>
                <w:sz w:val="18"/>
                <w:szCs w:val="18"/>
              </w:rPr>
              <w:t>該当する項目</w:t>
            </w:r>
            <w:r w:rsidR="0048244A" w:rsidRPr="00181F36">
              <w:rPr>
                <w:rFonts w:asciiTheme="minorEastAsia" w:hAnsiTheme="minorEastAsia" w:hint="eastAsia"/>
                <w:sz w:val="18"/>
                <w:szCs w:val="18"/>
              </w:rPr>
              <w:t>に</w:t>
            </w:r>
            <w:r w:rsidR="005833B9" w:rsidRPr="00181F36">
              <w:rPr>
                <w:rFonts w:asciiTheme="minorEastAsia" w:hAnsiTheme="minorEastAsia" w:hint="eastAsia"/>
                <w:sz w:val="18"/>
                <w:szCs w:val="18"/>
              </w:rPr>
              <w:t>☑を記入する</w:t>
            </w:r>
            <w:r w:rsidR="0048244A" w:rsidRPr="00181F36">
              <w:rPr>
                <w:rFonts w:asciiTheme="minorEastAsia" w:hAnsiTheme="minorEastAsia" w:hint="eastAsia"/>
                <w:sz w:val="18"/>
                <w:szCs w:val="18"/>
              </w:rPr>
              <w:t>）</w:t>
            </w:r>
          </w:p>
        </w:tc>
      </w:tr>
      <w:tr w:rsidR="0048244A" w:rsidRPr="00181F36" w:rsidTr="00516611">
        <w:trPr>
          <w:trHeight w:val="143"/>
        </w:trPr>
        <w:tc>
          <w:tcPr>
            <w:tcW w:w="10431" w:type="dxa"/>
            <w:gridSpan w:val="3"/>
            <w:vAlign w:val="center"/>
          </w:tcPr>
          <w:p w:rsidR="0048244A" w:rsidRPr="00181F36" w:rsidRDefault="0048244A" w:rsidP="009055F1">
            <w:pPr>
              <w:widowControl/>
              <w:ind w:firstLineChars="150" w:firstLine="240"/>
              <w:jc w:val="left"/>
              <w:rPr>
                <w:rFonts w:asciiTheme="minorEastAsia" w:hAnsiTheme="minorEastAsia"/>
                <w:sz w:val="18"/>
                <w:szCs w:val="18"/>
              </w:rPr>
            </w:pPr>
            <w:r w:rsidRPr="00181F36">
              <w:rPr>
                <w:rFonts w:asciiTheme="minorEastAsia" w:hAnsiTheme="minorEastAsia" w:hint="eastAsia"/>
                <w:sz w:val="18"/>
                <w:szCs w:val="18"/>
              </w:rPr>
              <w:t>□</w:t>
            </w:r>
            <w:r w:rsidR="0021236F" w:rsidRPr="00181F36">
              <w:rPr>
                <w:rFonts w:asciiTheme="minorEastAsia" w:hAnsiTheme="minorEastAsia" w:hint="eastAsia"/>
                <w:sz w:val="18"/>
                <w:szCs w:val="18"/>
              </w:rPr>
              <w:t>皮下脂肪織炎　□若年性皮膚筋炎　□若年性関節リウマチ</w:t>
            </w:r>
            <w:r w:rsidR="00E90EB2" w:rsidRPr="00181F36">
              <w:rPr>
                <w:rFonts w:asciiTheme="minorEastAsia" w:hAnsiTheme="minorEastAsia" w:hint="eastAsia"/>
                <w:sz w:val="18"/>
                <w:szCs w:val="18"/>
              </w:rPr>
              <w:t xml:space="preserve">　□その他の膠原病（詳細：　　　</w:t>
            </w:r>
            <w:r w:rsidR="00156808" w:rsidRPr="00181F36">
              <w:rPr>
                <w:rFonts w:asciiTheme="minorEastAsia" w:hAnsiTheme="minorEastAsia" w:hint="eastAsia"/>
                <w:sz w:val="18"/>
                <w:szCs w:val="18"/>
              </w:rPr>
              <w:t xml:space="preserve">　　　　　　　　　</w:t>
            </w:r>
            <w:r w:rsidR="009055F1" w:rsidRPr="00181F36">
              <w:rPr>
                <w:rFonts w:asciiTheme="minorEastAsia" w:hAnsiTheme="minorEastAsia" w:hint="eastAsia"/>
                <w:sz w:val="18"/>
                <w:szCs w:val="18"/>
              </w:rPr>
              <w:t xml:space="preserve">   </w:t>
            </w:r>
            <w:r w:rsidR="00E90EB2" w:rsidRPr="00181F36">
              <w:rPr>
                <w:rFonts w:asciiTheme="minorEastAsia" w:hAnsiTheme="minorEastAsia" w:hint="eastAsia"/>
                <w:sz w:val="18"/>
                <w:szCs w:val="18"/>
              </w:rPr>
              <w:t xml:space="preserve">　</w:t>
            </w:r>
            <w:r w:rsidR="00156808" w:rsidRPr="00181F36">
              <w:rPr>
                <w:rFonts w:asciiTheme="minorEastAsia" w:hAnsiTheme="minorEastAsia" w:hint="eastAsia"/>
                <w:sz w:val="18"/>
                <w:szCs w:val="18"/>
              </w:rPr>
              <w:t xml:space="preserve">　　　　</w:t>
            </w:r>
            <w:r w:rsidR="00E90EB2" w:rsidRPr="00181F36">
              <w:rPr>
                <w:rFonts w:asciiTheme="minorEastAsia" w:hAnsiTheme="minorEastAsia" w:hint="eastAsia"/>
                <w:sz w:val="18"/>
                <w:szCs w:val="18"/>
              </w:rPr>
              <w:t xml:space="preserve">　　　）</w:t>
            </w:r>
          </w:p>
        </w:tc>
      </w:tr>
    </w:tbl>
    <w:p w:rsidR="00DB72D6" w:rsidRPr="00181F36" w:rsidRDefault="00DB72D6" w:rsidP="00A43020">
      <w:pPr>
        <w:widowControl/>
        <w:jc w:val="left"/>
        <w:rPr>
          <w:rFonts w:asciiTheme="minorEastAsia" w:hAnsiTheme="minorEastAsia"/>
          <w:b/>
          <w:sz w:val="18"/>
          <w:szCs w:val="18"/>
        </w:rPr>
      </w:pPr>
    </w:p>
    <w:p w:rsidR="00EC259E" w:rsidRPr="00181F36" w:rsidRDefault="00EC259E" w:rsidP="00EC259E">
      <w:pPr>
        <w:widowControl/>
        <w:jc w:val="left"/>
        <w:rPr>
          <w:rFonts w:asciiTheme="minorEastAsia" w:hAnsiTheme="minorEastAsia"/>
          <w:b/>
          <w:sz w:val="18"/>
          <w:szCs w:val="18"/>
        </w:rPr>
      </w:pPr>
      <w:r w:rsidRPr="00181F36">
        <w:rPr>
          <w:rFonts w:asciiTheme="minorEastAsia" w:hAnsiTheme="minorEastAsia" w:hint="eastAsia"/>
          <w:b/>
          <w:sz w:val="18"/>
          <w:szCs w:val="18"/>
        </w:rPr>
        <w:t>＜診断のカテゴリー＞</w:t>
      </w:r>
    </w:p>
    <w:tbl>
      <w:tblPr>
        <w:tblStyle w:val="a3"/>
        <w:tblW w:w="10431" w:type="dxa"/>
        <w:tblLook w:val="04A0" w:firstRow="1" w:lastRow="0" w:firstColumn="1" w:lastColumn="0" w:noHBand="0" w:noVBand="1"/>
      </w:tblPr>
      <w:tblGrid>
        <w:gridCol w:w="8330"/>
        <w:gridCol w:w="2101"/>
      </w:tblGrid>
      <w:tr w:rsidR="00A43020" w:rsidRPr="00181F36" w:rsidTr="00453689">
        <w:tc>
          <w:tcPr>
            <w:tcW w:w="8330" w:type="dxa"/>
            <w:vAlign w:val="center"/>
          </w:tcPr>
          <w:p w:rsidR="00A43020" w:rsidRPr="00181F36" w:rsidRDefault="0021236F" w:rsidP="00453689">
            <w:pPr>
              <w:widowControl/>
              <w:ind w:left="801" w:hangingChars="500" w:hanging="801"/>
              <w:rPr>
                <w:rFonts w:asciiTheme="minorEastAsia" w:hAnsiTheme="minorEastAsia"/>
                <w:sz w:val="18"/>
                <w:szCs w:val="18"/>
              </w:rPr>
            </w:pPr>
            <w:r w:rsidRPr="00181F36">
              <w:rPr>
                <w:rFonts w:asciiTheme="minorEastAsia" w:hAnsiTheme="minorEastAsia" w:hint="eastAsia"/>
                <w:sz w:val="18"/>
                <w:szCs w:val="18"/>
              </w:rPr>
              <w:t>確定</w:t>
            </w:r>
            <w:r w:rsidR="003E5268" w:rsidRPr="00181F36">
              <w:rPr>
                <w:rFonts w:asciiTheme="minorEastAsia" w:hAnsiTheme="minorEastAsia" w:hint="eastAsia"/>
                <w:sz w:val="18"/>
                <w:szCs w:val="18"/>
              </w:rPr>
              <w:t>診断</w:t>
            </w:r>
            <w:r w:rsidRPr="00181F36">
              <w:rPr>
                <w:rFonts w:asciiTheme="minorEastAsia" w:hAnsiTheme="minorEastAsia" w:hint="eastAsia"/>
                <w:sz w:val="18"/>
                <w:szCs w:val="18"/>
              </w:rPr>
              <w:t>：出生時には脂肪組織の異常が認められないが、その後、全身の脂肪組織の消失が認められ、</w:t>
            </w:r>
            <w:r w:rsidR="00453689" w:rsidRPr="00181F36">
              <w:rPr>
                <w:rFonts w:asciiTheme="minorEastAsia" w:hAnsiTheme="minorEastAsia" w:hint="eastAsia"/>
                <w:sz w:val="18"/>
                <w:szCs w:val="18"/>
              </w:rPr>
              <w:t>Ｂ</w:t>
            </w:r>
            <w:r w:rsidRPr="00181F36">
              <w:rPr>
                <w:rFonts w:asciiTheme="minorEastAsia" w:hAnsiTheme="minorEastAsia" w:hint="eastAsia"/>
                <w:sz w:val="18"/>
                <w:szCs w:val="18"/>
              </w:rPr>
              <w:t>の</w:t>
            </w:r>
            <w:r w:rsidR="00453689" w:rsidRPr="00181F36">
              <w:rPr>
                <w:rFonts w:asciiTheme="minorEastAsia" w:hAnsiTheme="minorEastAsia" w:hint="eastAsia"/>
                <w:sz w:val="18"/>
                <w:szCs w:val="18"/>
              </w:rPr>
              <w:t>1.</w:t>
            </w:r>
            <w:r w:rsidRPr="00181F36">
              <w:rPr>
                <w:rFonts w:asciiTheme="minorEastAsia" w:hAnsiTheme="minorEastAsia" w:hint="eastAsia"/>
                <w:sz w:val="18"/>
                <w:szCs w:val="18"/>
              </w:rPr>
              <w:t>および</w:t>
            </w:r>
            <w:r w:rsidR="00453689" w:rsidRPr="00181F36">
              <w:rPr>
                <w:rFonts w:asciiTheme="minorEastAsia" w:hAnsiTheme="minorEastAsia" w:hint="eastAsia"/>
                <w:sz w:val="18"/>
                <w:szCs w:val="18"/>
              </w:rPr>
              <w:t>2.</w:t>
            </w:r>
            <w:r w:rsidRPr="00181F36">
              <w:rPr>
                <w:rFonts w:asciiTheme="minorEastAsia" w:hAnsiTheme="minorEastAsia" w:hint="eastAsia"/>
                <w:sz w:val="18"/>
                <w:szCs w:val="18"/>
              </w:rPr>
              <w:t>を満たす場合</w:t>
            </w:r>
          </w:p>
        </w:tc>
        <w:tc>
          <w:tcPr>
            <w:tcW w:w="2101" w:type="dxa"/>
            <w:vAlign w:val="center"/>
          </w:tcPr>
          <w:p w:rsidR="00A43020" w:rsidRPr="00181F36" w:rsidRDefault="00A43020" w:rsidP="00516611">
            <w:pPr>
              <w:rPr>
                <w:rFonts w:asciiTheme="minorEastAsia" w:hAnsiTheme="minorEastAsia"/>
                <w:sz w:val="18"/>
                <w:szCs w:val="18"/>
              </w:rPr>
            </w:pPr>
            <w:r w:rsidRPr="00181F36">
              <w:rPr>
                <w:rFonts w:asciiTheme="minorEastAsia" w:hAnsiTheme="minorEastAsia" w:hint="eastAsia"/>
                <w:sz w:val="18"/>
                <w:szCs w:val="18"/>
              </w:rPr>
              <w:t>1.該当　2.非該当 3.不明</w:t>
            </w:r>
          </w:p>
        </w:tc>
      </w:tr>
    </w:tbl>
    <w:p w:rsidR="0013743C" w:rsidRPr="00181F36" w:rsidRDefault="0013743C" w:rsidP="00E52F71">
      <w:pPr>
        <w:widowControl/>
        <w:jc w:val="left"/>
        <w:rPr>
          <w:rFonts w:asciiTheme="minorEastAsia" w:hAnsiTheme="minorEastAsia"/>
          <w:b/>
          <w:sz w:val="18"/>
          <w:szCs w:val="18"/>
        </w:rPr>
      </w:pPr>
    </w:p>
    <w:p w:rsidR="0021236F" w:rsidRPr="00181F36" w:rsidRDefault="0021236F" w:rsidP="0021236F">
      <w:pPr>
        <w:tabs>
          <w:tab w:val="left" w:pos="7790"/>
        </w:tabs>
        <w:rPr>
          <w:rFonts w:asciiTheme="minorEastAsia" w:hAnsiTheme="minorEastAsia"/>
          <w:b/>
          <w:sz w:val="18"/>
          <w:szCs w:val="18"/>
        </w:rPr>
      </w:pPr>
      <w:r w:rsidRPr="00181F36">
        <w:rPr>
          <w:rFonts w:asciiTheme="minorEastAsia" w:hAnsiTheme="minorEastAsia" w:hint="eastAsia"/>
          <w:b/>
          <w:sz w:val="18"/>
          <w:szCs w:val="18"/>
        </w:rPr>
        <w:t>Ｃ. 家族性部分性脂肪萎縮症</w:t>
      </w:r>
      <w:r w:rsidR="006842A1" w:rsidRPr="00181F36">
        <w:rPr>
          <w:rFonts w:asciiTheme="minorEastAsia" w:hAnsiTheme="minorEastAsia" w:hint="eastAsia"/>
          <w:b/>
          <w:sz w:val="18"/>
          <w:szCs w:val="18"/>
        </w:rPr>
        <w:t>（該当する項目に☑を記入する）</w:t>
      </w:r>
      <w:r w:rsidRPr="00181F36">
        <w:rPr>
          <w:rFonts w:asciiTheme="minorEastAsia" w:hAnsiTheme="minorEastAsia"/>
          <w:b/>
          <w:sz w:val="18"/>
          <w:szCs w:val="18"/>
        </w:rPr>
        <w:tab/>
      </w:r>
    </w:p>
    <w:tbl>
      <w:tblPr>
        <w:tblStyle w:val="a3"/>
        <w:tblW w:w="10431" w:type="dxa"/>
        <w:tblLook w:val="04A0" w:firstRow="1" w:lastRow="0" w:firstColumn="1" w:lastColumn="0" w:noHBand="0" w:noVBand="1"/>
      </w:tblPr>
      <w:tblGrid>
        <w:gridCol w:w="7621"/>
        <w:gridCol w:w="709"/>
        <w:gridCol w:w="2101"/>
      </w:tblGrid>
      <w:tr w:rsidR="00181F36" w:rsidRPr="00181F36" w:rsidTr="00E818CE">
        <w:tc>
          <w:tcPr>
            <w:tcW w:w="8330" w:type="dxa"/>
            <w:gridSpan w:val="2"/>
            <w:vAlign w:val="center"/>
          </w:tcPr>
          <w:p w:rsidR="0021236F" w:rsidRPr="00181F36" w:rsidRDefault="006218AD" w:rsidP="00516611">
            <w:pPr>
              <w:widowControl/>
              <w:jc w:val="left"/>
              <w:rPr>
                <w:rFonts w:asciiTheme="minorEastAsia" w:hAnsiTheme="minorEastAsia"/>
                <w:sz w:val="18"/>
                <w:szCs w:val="18"/>
              </w:rPr>
            </w:pPr>
            <w:r w:rsidRPr="00181F36">
              <w:rPr>
                <w:rFonts w:asciiTheme="minorEastAsia" w:hAnsiTheme="minorEastAsia" w:hint="eastAsia"/>
                <w:sz w:val="18"/>
                <w:szCs w:val="18"/>
              </w:rPr>
              <w:t xml:space="preserve">1. </w:t>
            </w:r>
            <w:r w:rsidR="00B738FB" w:rsidRPr="00181F36">
              <w:rPr>
                <w:rFonts w:asciiTheme="minorEastAsia" w:hAnsiTheme="minorEastAsia" w:hint="eastAsia"/>
                <w:sz w:val="18"/>
                <w:szCs w:val="18"/>
              </w:rPr>
              <w:t>MRI T1強調画像にて四肢の皮下脂肪組織の消失を認めること</w:t>
            </w:r>
          </w:p>
        </w:tc>
        <w:tc>
          <w:tcPr>
            <w:tcW w:w="2101" w:type="dxa"/>
            <w:vAlign w:val="center"/>
          </w:tcPr>
          <w:p w:rsidR="0021236F" w:rsidRPr="00181F36" w:rsidRDefault="008842E3" w:rsidP="008842E3">
            <w:pPr>
              <w:widowControl/>
              <w:jc w:val="left"/>
              <w:rPr>
                <w:rFonts w:asciiTheme="minorEastAsia" w:hAnsiTheme="minorEastAsia"/>
                <w:sz w:val="18"/>
                <w:szCs w:val="18"/>
              </w:rPr>
            </w:pPr>
            <w:r w:rsidRPr="00181F36">
              <w:rPr>
                <w:rFonts w:asciiTheme="minorEastAsia" w:hAnsiTheme="minorEastAsia" w:hint="eastAsia"/>
                <w:sz w:val="18"/>
                <w:szCs w:val="18"/>
              </w:rPr>
              <w:t>1.該当　2.非該当 3.不明</w:t>
            </w:r>
          </w:p>
        </w:tc>
      </w:tr>
      <w:tr w:rsidR="00181F36" w:rsidRPr="00181F36" w:rsidTr="00516611">
        <w:trPr>
          <w:trHeight w:val="143"/>
        </w:trPr>
        <w:tc>
          <w:tcPr>
            <w:tcW w:w="10431" w:type="dxa"/>
            <w:gridSpan w:val="3"/>
            <w:vAlign w:val="center"/>
          </w:tcPr>
          <w:p w:rsidR="0021236F" w:rsidRPr="00181F36" w:rsidRDefault="006218AD" w:rsidP="00516611">
            <w:pPr>
              <w:widowControl/>
              <w:jc w:val="left"/>
              <w:rPr>
                <w:rFonts w:asciiTheme="minorEastAsia" w:hAnsiTheme="minorEastAsia"/>
                <w:sz w:val="18"/>
                <w:szCs w:val="18"/>
              </w:rPr>
            </w:pPr>
            <w:r w:rsidRPr="00181F36">
              <w:rPr>
                <w:rFonts w:asciiTheme="minorEastAsia" w:hAnsiTheme="minorEastAsia" w:hint="eastAsia"/>
                <w:sz w:val="18"/>
                <w:szCs w:val="18"/>
              </w:rPr>
              <w:t>2.</w:t>
            </w:r>
            <w:r w:rsidR="0021236F" w:rsidRPr="00181F36">
              <w:rPr>
                <w:rFonts w:asciiTheme="minorEastAsia" w:hAnsiTheme="minorEastAsia" w:hint="eastAsia"/>
                <w:sz w:val="18"/>
                <w:szCs w:val="18"/>
              </w:rPr>
              <w:t xml:space="preserve"> 鑑別診断</w:t>
            </w:r>
          </w:p>
        </w:tc>
      </w:tr>
      <w:tr w:rsidR="00181F36" w:rsidRPr="00181F36" w:rsidTr="00FB7E88">
        <w:trPr>
          <w:trHeight w:val="143"/>
        </w:trPr>
        <w:tc>
          <w:tcPr>
            <w:tcW w:w="7621" w:type="dxa"/>
            <w:vAlign w:val="center"/>
          </w:tcPr>
          <w:p w:rsidR="005833B9" w:rsidRPr="00181F36" w:rsidRDefault="005833B9" w:rsidP="009055F1">
            <w:pPr>
              <w:widowControl/>
              <w:ind w:firstLineChars="150" w:firstLine="240"/>
              <w:jc w:val="left"/>
              <w:rPr>
                <w:rFonts w:asciiTheme="minorEastAsia" w:hAnsiTheme="minorEastAsia"/>
                <w:sz w:val="18"/>
                <w:szCs w:val="18"/>
              </w:rPr>
            </w:pPr>
            <w:r w:rsidRPr="00181F36">
              <w:rPr>
                <w:rFonts w:asciiTheme="minorEastAsia" w:hAnsiTheme="minorEastAsia" w:hint="eastAsia"/>
                <w:sz w:val="18"/>
                <w:szCs w:val="18"/>
              </w:rPr>
              <w:t>以下の疾病を鑑別し、全て除外できる。除外できた疾病には☑を記入する。</w:t>
            </w:r>
          </w:p>
        </w:tc>
        <w:tc>
          <w:tcPr>
            <w:tcW w:w="2810" w:type="dxa"/>
            <w:gridSpan w:val="2"/>
            <w:vAlign w:val="center"/>
          </w:tcPr>
          <w:p w:rsidR="005833B9" w:rsidRPr="00181F36" w:rsidRDefault="005833B9" w:rsidP="00FB7E88">
            <w:pPr>
              <w:widowControl/>
              <w:jc w:val="left"/>
              <w:rPr>
                <w:rFonts w:asciiTheme="minorEastAsia" w:hAnsiTheme="minorEastAsia"/>
                <w:sz w:val="18"/>
                <w:szCs w:val="18"/>
              </w:rPr>
            </w:pPr>
            <w:r w:rsidRPr="00181F36">
              <w:rPr>
                <w:rFonts w:asciiTheme="minorEastAsia" w:hAnsiTheme="minorEastAsia" w:hint="eastAsia"/>
                <w:sz w:val="18"/>
                <w:szCs w:val="18"/>
              </w:rPr>
              <w:t>1.全て除外可　2.除外不可 3.不明</w:t>
            </w:r>
          </w:p>
        </w:tc>
      </w:tr>
      <w:tr w:rsidR="00181F36" w:rsidRPr="00181F36" w:rsidTr="00516611">
        <w:trPr>
          <w:trHeight w:val="143"/>
        </w:trPr>
        <w:tc>
          <w:tcPr>
            <w:tcW w:w="10431" w:type="dxa"/>
            <w:gridSpan w:val="3"/>
            <w:vAlign w:val="center"/>
          </w:tcPr>
          <w:p w:rsidR="0021236F" w:rsidRPr="00181F36" w:rsidRDefault="0021236F" w:rsidP="009055F1">
            <w:pPr>
              <w:widowControl/>
              <w:ind w:firstLineChars="150" w:firstLine="240"/>
              <w:jc w:val="left"/>
              <w:rPr>
                <w:rFonts w:asciiTheme="minorEastAsia" w:hAnsiTheme="minorEastAsia"/>
                <w:sz w:val="18"/>
                <w:szCs w:val="18"/>
              </w:rPr>
            </w:pPr>
            <w:r w:rsidRPr="00181F36">
              <w:rPr>
                <w:rFonts w:asciiTheme="minorEastAsia" w:hAnsiTheme="minorEastAsia" w:hint="eastAsia"/>
                <w:sz w:val="18"/>
                <w:szCs w:val="18"/>
              </w:rPr>
              <w:t xml:space="preserve">□神経性食思不振症等の拒食症　</w:t>
            </w:r>
            <w:r w:rsidR="00453689" w:rsidRPr="00181F36">
              <w:rPr>
                <w:rFonts w:asciiTheme="minorEastAsia" w:hAnsiTheme="minorEastAsia" w:hint="eastAsia"/>
                <w:sz w:val="18"/>
                <w:szCs w:val="18"/>
              </w:rPr>
              <w:t xml:space="preserve">   </w:t>
            </w:r>
            <w:r w:rsidRPr="00181F36">
              <w:rPr>
                <w:rFonts w:asciiTheme="minorEastAsia" w:hAnsiTheme="minorEastAsia" w:hint="eastAsia"/>
                <w:sz w:val="18"/>
                <w:szCs w:val="18"/>
              </w:rPr>
              <w:t>□悪性疾患や慢性疾患に伴う悪液質</w:t>
            </w:r>
          </w:p>
        </w:tc>
      </w:tr>
      <w:tr w:rsidR="00181F36" w:rsidRPr="00181F36" w:rsidTr="00E818CE">
        <w:trPr>
          <w:trHeight w:val="143"/>
        </w:trPr>
        <w:tc>
          <w:tcPr>
            <w:tcW w:w="8330" w:type="dxa"/>
            <w:gridSpan w:val="2"/>
            <w:vAlign w:val="center"/>
          </w:tcPr>
          <w:p w:rsidR="0021236F" w:rsidRPr="00DA74BA" w:rsidRDefault="00DA74BA" w:rsidP="00516611">
            <w:pPr>
              <w:widowControl/>
              <w:jc w:val="left"/>
              <w:rPr>
                <w:rFonts w:asciiTheme="minorEastAsia" w:hAnsiTheme="minorEastAsia"/>
                <w:sz w:val="18"/>
                <w:szCs w:val="18"/>
              </w:rPr>
            </w:pPr>
            <w:r w:rsidRPr="00181F36">
              <w:rPr>
                <w:rFonts w:asciiTheme="minorEastAsia" w:hAnsiTheme="minorEastAsia" w:hint="eastAsia"/>
                <w:sz w:val="18"/>
                <w:szCs w:val="18"/>
              </w:rPr>
              <w:t>3. 遺伝学的検査</w:t>
            </w:r>
          </w:p>
        </w:tc>
        <w:tc>
          <w:tcPr>
            <w:tcW w:w="2101" w:type="dxa"/>
            <w:vAlign w:val="center"/>
          </w:tcPr>
          <w:p w:rsidR="0021236F" w:rsidRPr="00181F36" w:rsidRDefault="0021236F" w:rsidP="00516611">
            <w:pPr>
              <w:widowControl/>
              <w:jc w:val="left"/>
              <w:rPr>
                <w:rFonts w:asciiTheme="minorEastAsia" w:hAnsiTheme="minorEastAsia"/>
                <w:sz w:val="18"/>
                <w:szCs w:val="18"/>
              </w:rPr>
            </w:pPr>
            <w:r w:rsidRPr="00181F36">
              <w:rPr>
                <w:rFonts w:asciiTheme="minorEastAsia" w:hAnsiTheme="minorEastAsia" w:hint="eastAsia"/>
                <w:sz w:val="18"/>
                <w:szCs w:val="18"/>
              </w:rPr>
              <w:t>1.実施　2.未実施</w:t>
            </w:r>
          </w:p>
        </w:tc>
      </w:tr>
      <w:tr w:rsidR="00181F36" w:rsidRPr="00181F36" w:rsidTr="00516611">
        <w:trPr>
          <w:trHeight w:val="143"/>
        </w:trPr>
        <w:tc>
          <w:tcPr>
            <w:tcW w:w="10431" w:type="dxa"/>
            <w:gridSpan w:val="3"/>
            <w:shd w:val="clear" w:color="auto" w:fill="BFBFBF" w:themeFill="background1" w:themeFillShade="BF"/>
            <w:vAlign w:val="center"/>
          </w:tcPr>
          <w:p w:rsidR="0021236F" w:rsidRPr="00181F36" w:rsidRDefault="005833B9" w:rsidP="009055F1">
            <w:pPr>
              <w:widowControl/>
              <w:jc w:val="left"/>
              <w:rPr>
                <w:rFonts w:asciiTheme="minorEastAsia" w:hAnsiTheme="minorEastAsia"/>
                <w:sz w:val="18"/>
                <w:szCs w:val="18"/>
              </w:rPr>
            </w:pPr>
            <w:r w:rsidRPr="00181F36">
              <w:rPr>
                <w:rFonts w:asciiTheme="minorEastAsia" w:hAnsiTheme="minorEastAsia" w:hint="eastAsia"/>
                <w:sz w:val="18"/>
                <w:szCs w:val="18"/>
              </w:rPr>
              <w:t>実施した場合、</w:t>
            </w:r>
            <w:r w:rsidR="00D47057" w:rsidRPr="00181F36">
              <w:rPr>
                <w:rFonts w:asciiTheme="minorEastAsia" w:hAnsiTheme="minorEastAsia" w:hint="eastAsia"/>
                <w:sz w:val="18"/>
                <w:szCs w:val="18"/>
              </w:rPr>
              <w:t>変異</w:t>
            </w:r>
            <w:r w:rsidRPr="00181F36">
              <w:rPr>
                <w:rFonts w:asciiTheme="minorEastAsia" w:hAnsiTheme="minorEastAsia" w:hint="eastAsia"/>
                <w:sz w:val="18"/>
                <w:szCs w:val="18"/>
              </w:rPr>
              <w:t>がある項目に</w:t>
            </w:r>
            <w:r w:rsidR="0021236F" w:rsidRPr="00181F36">
              <w:rPr>
                <w:rFonts w:asciiTheme="minorEastAsia" w:hAnsiTheme="minorEastAsia"/>
                <w:sz w:val="18"/>
                <w:szCs w:val="18"/>
              </w:rPr>
              <w:t>☑</w:t>
            </w:r>
            <w:r w:rsidRPr="00181F36">
              <w:rPr>
                <w:rFonts w:asciiTheme="minorEastAsia" w:hAnsiTheme="minorEastAsia" w:hint="eastAsia"/>
                <w:sz w:val="18"/>
                <w:szCs w:val="18"/>
              </w:rPr>
              <w:t>を記入する</w:t>
            </w:r>
          </w:p>
        </w:tc>
      </w:tr>
      <w:tr w:rsidR="00181F36" w:rsidRPr="00181F36" w:rsidTr="00516611">
        <w:trPr>
          <w:trHeight w:val="143"/>
        </w:trPr>
        <w:tc>
          <w:tcPr>
            <w:tcW w:w="10431" w:type="dxa"/>
            <w:gridSpan w:val="3"/>
            <w:shd w:val="clear" w:color="auto" w:fill="FFFFFF" w:themeFill="background1"/>
            <w:vAlign w:val="center"/>
          </w:tcPr>
          <w:p w:rsidR="00B738FB" w:rsidRPr="00181F36" w:rsidRDefault="00B738FB" w:rsidP="00516611">
            <w:pPr>
              <w:widowControl/>
              <w:jc w:val="left"/>
              <w:rPr>
                <w:rFonts w:asciiTheme="minorEastAsia" w:hAnsiTheme="minorEastAsia"/>
                <w:sz w:val="18"/>
                <w:szCs w:val="18"/>
              </w:rPr>
            </w:pPr>
            <w:r w:rsidRPr="00181F36">
              <w:rPr>
                <w:rFonts w:asciiTheme="minorEastAsia" w:hAnsiTheme="minorEastAsia" w:hint="eastAsia"/>
                <w:sz w:val="18"/>
                <w:szCs w:val="18"/>
              </w:rPr>
              <w:t>□</w:t>
            </w:r>
            <w:r w:rsidRPr="00181F36">
              <w:rPr>
                <w:rFonts w:asciiTheme="minorEastAsia" w:hAnsiTheme="minorEastAsia" w:hint="eastAsia"/>
                <w:i/>
                <w:sz w:val="18"/>
                <w:szCs w:val="18"/>
              </w:rPr>
              <w:t>LMNA</w:t>
            </w:r>
            <w:r w:rsidRPr="00181F36">
              <w:rPr>
                <w:rFonts w:asciiTheme="minorEastAsia" w:hAnsiTheme="minorEastAsia" w:hint="eastAsia"/>
                <w:sz w:val="18"/>
                <w:szCs w:val="18"/>
              </w:rPr>
              <w:t>遺伝子ヘテロ接合体変異　□</w:t>
            </w:r>
            <w:r w:rsidRPr="00181F36">
              <w:rPr>
                <w:rFonts w:asciiTheme="minorEastAsia" w:hAnsiTheme="minorEastAsia" w:hint="eastAsia"/>
                <w:i/>
                <w:sz w:val="18"/>
                <w:szCs w:val="18"/>
              </w:rPr>
              <w:t>PPARG</w:t>
            </w:r>
            <w:r w:rsidRPr="00181F36">
              <w:rPr>
                <w:rFonts w:asciiTheme="minorEastAsia" w:hAnsiTheme="minorEastAsia" w:hint="eastAsia"/>
                <w:sz w:val="18"/>
                <w:szCs w:val="18"/>
              </w:rPr>
              <w:t>遺伝子ヘテロ接合体変異　□</w:t>
            </w:r>
            <w:r w:rsidRPr="00181F36">
              <w:rPr>
                <w:rFonts w:asciiTheme="minorEastAsia" w:hAnsiTheme="minorEastAsia" w:hint="eastAsia"/>
                <w:i/>
                <w:sz w:val="18"/>
                <w:szCs w:val="18"/>
              </w:rPr>
              <w:t>AKT2</w:t>
            </w:r>
            <w:r w:rsidRPr="00181F36">
              <w:rPr>
                <w:rFonts w:asciiTheme="minorEastAsia" w:hAnsiTheme="minorEastAsia" w:hint="eastAsia"/>
                <w:sz w:val="18"/>
                <w:szCs w:val="18"/>
              </w:rPr>
              <w:t>遺伝子ヘテロ接合体変異　□</w:t>
            </w:r>
            <w:r w:rsidRPr="00181F36">
              <w:rPr>
                <w:rFonts w:asciiTheme="minorEastAsia" w:hAnsiTheme="minorEastAsia" w:hint="eastAsia"/>
                <w:i/>
                <w:sz w:val="18"/>
                <w:szCs w:val="18"/>
              </w:rPr>
              <w:t>ZMPSTE24</w:t>
            </w:r>
            <w:r w:rsidRPr="00181F36">
              <w:rPr>
                <w:rFonts w:asciiTheme="minorEastAsia" w:hAnsiTheme="minorEastAsia" w:hint="eastAsia"/>
                <w:sz w:val="18"/>
                <w:szCs w:val="18"/>
              </w:rPr>
              <w:t>遺伝子ヘテロ接合体変異</w:t>
            </w:r>
          </w:p>
          <w:p w:rsidR="0021236F" w:rsidRPr="00181F36" w:rsidRDefault="00B738FB" w:rsidP="00B738FB">
            <w:pPr>
              <w:widowControl/>
              <w:jc w:val="left"/>
              <w:rPr>
                <w:rFonts w:asciiTheme="minorEastAsia" w:hAnsiTheme="minorEastAsia"/>
                <w:sz w:val="18"/>
                <w:szCs w:val="18"/>
              </w:rPr>
            </w:pPr>
            <w:r w:rsidRPr="00181F36">
              <w:rPr>
                <w:rFonts w:asciiTheme="minorEastAsia" w:hAnsiTheme="minorEastAsia" w:hint="eastAsia"/>
                <w:sz w:val="18"/>
                <w:szCs w:val="18"/>
              </w:rPr>
              <w:t>□</w:t>
            </w:r>
            <w:r w:rsidRPr="00181F36">
              <w:rPr>
                <w:rFonts w:asciiTheme="minorEastAsia" w:hAnsiTheme="minorEastAsia" w:hint="eastAsia"/>
                <w:i/>
                <w:sz w:val="18"/>
                <w:szCs w:val="18"/>
              </w:rPr>
              <w:t>CIDEC</w:t>
            </w:r>
            <w:r w:rsidRPr="00181F36">
              <w:rPr>
                <w:rFonts w:asciiTheme="minorEastAsia" w:hAnsiTheme="minorEastAsia" w:hint="eastAsia"/>
                <w:sz w:val="18"/>
                <w:szCs w:val="18"/>
              </w:rPr>
              <w:t>遺伝子ヘテロ接合体変異　□</w:t>
            </w:r>
            <w:r w:rsidRPr="00181F36">
              <w:rPr>
                <w:rFonts w:asciiTheme="minorEastAsia" w:hAnsiTheme="minorEastAsia" w:hint="eastAsia"/>
                <w:i/>
                <w:sz w:val="18"/>
                <w:szCs w:val="18"/>
              </w:rPr>
              <w:t>PLIN1</w:t>
            </w:r>
            <w:r w:rsidRPr="00181F36">
              <w:rPr>
                <w:rFonts w:asciiTheme="minorEastAsia" w:hAnsiTheme="minorEastAsia" w:hint="eastAsia"/>
                <w:sz w:val="18"/>
                <w:szCs w:val="18"/>
              </w:rPr>
              <w:t>遺伝子ヘテロ接合体変異　□</w:t>
            </w:r>
            <w:r w:rsidRPr="00181F36">
              <w:rPr>
                <w:rFonts w:asciiTheme="minorEastAsia" w:hAnsiTheme="minorEastAsia" w:hint="eastAsia"/>
                <w:i/>
                <w:sz w:val="18"/>
                <w:szCs w:val="18"/>
              </w:rPr>
              <w:t>PSMB8</w:t>
            </w:r>
            <w:r w:rsidRPr="00181F36">
              <w:rPr>
                <w:rFonts w:asciiTheme="minorEastAsia" w:hAnsiTheme="minorEastAsia" w:hint="eastAsia"/>
                <w:sz w:val="18"/>
                <w:szCs w:val="18"/>
              </w:rPr>
              <w:t>遺伝子ホモ接合体変異　□</w:t>
            </w:r>
            <w:r w:rsidRPr="00181F36">
              <w:rPr>
                <w:rFonts w:asciiTheme="minorEastAsia" w:hAnsiTheme="minorEastAsia" w:hint="eastAsia"/>
                <w:i/>
                <w:sz w:val="18"/>
                <w:szCs w:val="18"/>
              </w:rPr>
              <w:t>PSMB8</w:t>
            </w:r>
            <w:r w:rsidRPr="00181F36">
              <w:rPr>
                <w:rFonts w:asciiTheme="minorEastAsia" w:hAnsiTheme="minorEastAsia" w:hint="eastAsia"/>
                <w:sz w:val="18"/>
                <w:szCs w:val="18"/>
              </w:rPr>
              <w:t>遺伝子複合ヘテロ接合体変異</w:t>
            </w:r>
          </w:p>
        </w:tc>
      </w:tr>
      <w:tr w:rsidR="00181F36" w:rsidRPr="00181F36" w:rsidTr="00516611">
        <w:trPr>
          <w:trHeight w:val="143"/>
        </w:trPr>
        <w:tc>
          <w:tcPr>
            <w:tcW w:w="10431" w:type="dxa"/>
            <w:gridSpan w:val="3"/>
            <w:shd w:val="clear" w:color="auto" w:fill="FFFFFF" w:themeFill="background1"/>
            <w:vAlign w:val="center"/>
          </w:tcPr>
          <w:p w:rsidR="00D47057" w:rsidRPr="00181F36" w:rsidRDefault="00D47057" w:rsidP="00516611">
            <w:pPr>
              <w:widowControl/>
              <w:jc w:val="left"/>
              <w:rPr>
                <w:rFonts w:asciiTheme="minorEastAsia" w:hAnsiTheme="minorEastAsia"/>
                <w:sz w:val="18"/>
                <w:szCs w:val="18"/>
              </w:rPr>
            </w:pPr>
            <w:r w:rsidRPr="00181F36">
              <w:rPr>
                <w:rFonts w:asciiTheme="minorEastAsia" w:hAnsiTheme="minorEastAsia" w:hint="eastAsia"/>
                <w:sz w:val="18"/>
                <w:szCs w:val="18"/>
              </w:rPr>
              <w:t>備考（　　　　　　　　　　　　　　　　　　　　　　　　　　　　　　　　　　　　　　　　　　　　　　　　　　　　　　　　　　　　）</w:t>
            </w:r>
          </w:p>
        </w:tc>
      </w:tr>
    </w:tbl>
    <w:p w:rsidR="00D47057" w:rsidRPr="00181F36" w:rsidRDefault="00D47057" w:rsidP="00D47057">
      <w:pPr>
        <w:widowControl/>
        <w:jc w:val="left"/>
        <w:rPr>
          <w:rFonts w:asciiTheme="minorEastAsia" w:hAnsiTheme="minorEastAsia"/>
          <w:sz w:val="18"/>
          <w:szCs w:val="18"/>
        </w:rPr>
      </w:pPr>
      <w:r w:rsidRPr="00181F36">
        <w:rPr>
          <w:rFonts w:asciiTheme="minorEastAsia" w:hAnsiTheme="minorEastAsia" w:hint="eastAsia"/>
          <w:sz w:val="18"/>
          <w:szCs w:val="18"/>
        </w:rPr>
        <w:t>※</w:t>
      </w:r>
      <w:r w:rsidR="005833B9" w:rsidRPr="00181F36">
        <w:rPr>
          <w:rFonts w:asciiTheme="minorEastAsia" w:hAnsiTheme="minorEastAsia" w:hint="eastAsia"/>
          <w:sz w:val="18"/>
          <w:szCs w:val="18"/>
        </w:rPr>
        <w:t>その他</w:t>
      </w:r>
      <w:r w:rsidRPr="00181F36">
        <w:rPr>
          <w:rFonts w:asciiTheme="minorEastAsia" w:hAnsiTheme="minorEastAsia" w:hint="eastAsia"/>
          <w:sz w:val="18"/>
          <w:szCs w:val="18"/>
        </w:rPr>
        <w:t>の遺伝子検査を</w:t>
      </w:r>
      <w:r w:rsidR="005833B9" w:rsidRPr="00181F36">
        <w:rPr>
          <w:rFonts w:asciiTheme="minorEastAsia" w:hAnsiTheme="minorEastAsia" w:hint="eastAsia"/>
          <w:sz w:val="18"/>
          <w:szCs w:val="18"/>
        </w:rPr>
        <w:t>実施した場合や詳細な所見の記載が必要な場合には備考欄に記入する</w:t>
      </w:r>
    </w:p>
    <w:p w:rsidR="00DB72D6" w:rsidRPr="00181F36" w:rsidRDefault="00DB72D6" w:rsidP="0021236F">
      <w:pPr>
        <w:widowControl/>
        <w:jc w:val="left"/>
        <w:rPr>
          <w:rFonts w:asciiTheme="minorEastAsia" w:hAnsiTheme="minorEastAsia"/>
          <w:b/>
          <w:sz w:val="18"/>
          <w:szCs w:val="18"/>
        </w:rPr>
      </w:pPr>
    </w:p>
    <w:p w:rsidR="00EC259E" w:rsidRPr="00181F36" w:rsidRDefault="00EC259E" w:rsidP="00EC259E">
      <w:pPr>
        <w:widowControl/>
        <w:jc w:val="left"/>
        <w:rPr>
          <w:rFonts w:asciiTheme="minorEastAsia" w:hAnsiTheme="minorEastAsia"/>
          <w:b/>
          <w:sz w:val="18"/>
          <w:szCs w:val="18"/>
        </w:rPr>
      </w:pPr>
      <w:r w:rsidRPr="00181F36">
        <w:rPr>
          <w:rFonts w:asciiTheme="minorEastAsia" w:hAnsiTheme="minorEastAsia" w:hint="eastAsia"/>
          <w:b/>
          <w:sz w:val="18"/>
          <w:szCs w:val="18"/>
        </w:rPr>
        <w:t>＜診断のカテゴリー＞</w:t>
      </w:r>
    </w:p>
    <w:tbl>
      <w:tblPr>
        <w:tblStyle w:val="a3"/>
        <w:tblW w:w="10431" w:type="dxa"/>
        <w:tblLook w:val="04A0" w:firstRow="1" w:lastRow="0" w:firstColumn="1" w:lastColumn="0" w:noHBand="0" w:noVBand="1"/>
      </w:tblPr>
      <w:tblGrid>
        <w:gridCol w:w="8330"/>
        <w:gridCol w:w="2101"/>
      </w:tblGrid>
      <w:tr w:rsidR="00181F36" w:rsidRPr="00181F36" w:rsidTr="00E818CE">
        <w:tc>
          <w:tcPr>
            <w:tcW w:w="8330" w:type="dxa"/>
            <w:vAlign w:val="center"/>
          </w:tcPr>
          <w:p w:rsidR="0021236F" w:rsidRPr="00181F36" w:rsidRDefault="00167559" w:rsidP="006218AD">
            <w:pPr>
              <w:widowControl/>
              <w:rPr>
                <w:rFonts w:asciiTheme="minorEastAsia" w:hAnsiTheme="minorEastAsia"/>
                <w:sz w:val="18"/>
                <w:szCs w:val="18"/>
              </w:rPr>
            </w:pPr>
            <w:r w:rsidRPr="00181F36">
              <w:rPr>
                <w:rFonts w:asciiTheme="minorEastAsia" w:hAnsiTheme="minorEastAsia" w:hint="eastAsia"/>
                <w:sz w:val="18"/>
                <w:szCs w:val="18"/>
              </w:rPr>
              <w:t>確定</w:t>
            </w:r>
            <w:r w:rsidR="003E5268" w:rsidRPr="00181F36">
              <w:rPr>
                <w:rFonts w:asciiTheme="minorEastAsia" w:hAnsiTheme="minorEastAsia" w:hint="eastAsia"/>
                <w:sz w:val="18"/>
                <w:szCs w:val="18"/>
              </w:rPr>
              <w:t>診断</w:t>
            </w:r>
            <w:r w:rsidRPr="00181F36">
              <w:rPr>
                <w:rFonts w:asciiTheme="minorEastAsia" w:hAnsiTheme="minorEastAsia" w:hint="eastAsia"/>
                <w:sz w:val="18"/>
                <w:szCs w:val="18"/>
              </w:rPr>
              <w:t>：</w:t>
            </w:r>
            <w:r w:rsidR="00C06CFD" w:rsidRPr="00181F36">
              <w:rPr>
                <w:rFonts w:asciiTheme="minorEastAsia" w:hAnsiTheme="minorEastAsia" w:hint="eastAsia"/>
                <w:sz w:val="18"/>
                <w:szCs w:val="18"/>
              </w:rPr>
              <w:t>思春期前後に四肢の皮下脂肪組織の消失が認められ、</w:t>
            </w:r>
            <w:r w:rsidR="006218AD" w:rsidRPr="00181F36">
              <w:rPr>
                <w:rFonts w:asciiTheme="minorEastAsia" w:hAnsiTheme="minorEastAsia" w:hint="eastAsia"/>
                <w:sz w:val="18"/>
                <w:szCs w:val="18"/>
              </w:rPr>
              <w:t>Ｃ</w:t>
            </w:r>
            <w:r w:rsidRPr="00181F36">
              <w:rPr>
                <w:rFonts w:asciiTheme="minorEastAsia" w:hAnsiTheme="minorEastAsia" w:hint="eastAsia"/>
                <w:sz w:val="18"/>
                <w:szCs w:val="18"/>
              </w:rPr>
              <w:t>の</w:t>
            </w:r>
            <w:r w:rsidR="006218AD" w:rsidRPr="00181F36">
              <w:rPr>
                <w:rFonts w:asciiTheme="minorEastAsia" w:hAnsiTheme="minorEastAsia" w:hint="eastAsia"/>
                <w:sz w:val="18"/>
                <w:szCs w:val="18"/>
              </w:rPr>
              <w:t>1.2.3.</w:t>
            </w:r>
            <w:r w:rsidRPr="00181F36">
              <w:rPr>
                <w:rFonts w:asciiTheme="minorEastAsia" w:hAnsiTheme="minorEastAsia" w:hint="eastAsia"/>
                <w:sz w:val="18"/>
                <w:szCs w:val="18"/>
              </w:rPr>
              <w:t>の全てを満たす場合</w:t>
            </w:r>
          </w:p>
        </w:tc>
        <w:tc>
          <w:tcPr>
            <w:tcW w:w="2101" w:type="dxa"/>
            <w:vAlign w:val="center"/>
          </w:tcPr>
          <w:p w:rsidR="0021236F" w:rsidRPr="00181F36" w:rsidRDefault="0021236F" w:rsidP="00516611">
            <w:pPr>
              <w:rPr>
                <w:rFonts w:asciiTheme="minorEastAsia" w:hAnsiTheme="minorEastAsia"/>
                <w:sz w:val="18"/>
                <w:szCs w:val="18"/>
              </w:rPr>
            </w:pPr>
            <w:r w:rsidRPr="00181F36">
              <w:rPr>
                <w:rFonts w:asciiTheme="minorEastAsia" w:hAnsiTheme="minorEastAsia" w:hint="eastAsia"/>
                <w:sz w:val="18"/>
                <w:szCs w:val="18"/>
              </w:rPr>
              <w:t>1.該当　2.非該当 3.不明</w:t>
            </w:r>
          </w:p>
        </w:tc>
      </w:tr>
      <w:tr w:rsidR="00167559" w:rsidRPr="00181F36" w:rsidTr="00E818CE">
        <w:tc>
          <w:tcPr>
            <w:tcW w:w="8330" w:type="dxa"/>
            <w:vAlign w:val="center"/>
          </w:tcPr>
          <w:p w:rsidR="00167559" w:rsidRPr="00181F36" w:rsidRDefault="00167559" w:rsidP="006218AD">
            <w:pPr>
              <w:widowControl/>
              <w:rPr>
                <w:rFonts w:asciiTheme="minorEastAsia" w:hAnsiTheme="minorEastAsia"/>
                <w:sz w:val="18"/>
                <w:szCs w:val="18"/>
              </w:rPr>
            </w:pPr>
            <w:r w:rsidRPr="00181F36">
              <w:rPr>
                <w:rFonts w:asciiTheme="minorEastAsia" w:hAnsiTheme="minorEastAsia" w:hint="eastAsia"/>
                <w:sz w:val="18"/>
                <w:szCs w:val="18"/>
              </w:rPr>
              <w:t>疑い</w:t>
            </w:r>
            <w:r w:rsidR="004E7BB3" w:rsidRPr="00181F36">
              <w:rPr>
                <w:rFonts w:asciiTheme="minorEastAsia" w:hAnsiTheme="minorEastAsia" w:hint="eastAsia"/>
                <w:sz w:val="18"/>
                <w:szCs w:val="18"/>
              </w:rPr>
              <w:t>例</w:t>
            </w:r>
            <w:r w:rsidRPr="00181F36">
              <w:rPr>
                <w:rFonts w:asciiTheme="minorEastAsia" w:hAnsiTheme="minorEastAsia" w:hint="eastAsia"/>
                <w:sz w:val="18"/>
                <w:szCs w:val="18"/>
              </w:rPr>
              <w:t>：思春期前後に四肢の皮下脂肪組織の消失が認められ、</w:t>
            </w:r>
            <w:r w:rsidR="006218AD" w:rsidRPr="00181F36">
              <w:rPr>
                <w:rFonts w:asciiTheme="minorEastAsia" w:hAnsiTheme="minorEastAsia" w:hint="eastAsia"/>
                <w:sz w:val="18"/>
                <w:szCs w:val="18"/>
              </w:rPr>
              <w:t>Ｃ</w:t>
            </w:r>
            <w:r w:rsidR="00C06CFD" w:rsidRPr="00181F36">
              <w:rPr>
                <w:rFonts w:asciiTheme="minorEastAsia" w:hAnsiTheme="minorEastAsia" w:hint="eastAsia"/>
                <w:sz w:val="18"/>
                <w:szCs w:val="18"/>
              </w:rPr>
              <w:t>の</w:t>
            </w:r>
            <w:r w:rsidR="006218AD" w:rsidRPr="00181F36">
              <w:rPr>
                <w:rFonts w:asciiTheme="minorEastAsia" w:hAnsiTheme="minorEastAsia" w:hint="eastAsia"/>
                <w:sz w:val="18"/>
                <w:szCs w:val="18"/>
              </w:rPr>
              <w:t>1.2.</w:t>
            </w:r>
            <w:r w:rsidRPr="00181F36">
              <w:rPr>
                <w:rFonts w:asciiTheme="minorEastAsia" w:hAnsiTheme="minorEastAsia" w:hint="eastAsia"/>
                <w:sz w:val="18"/>
                <w:szCs w:val="18"/>
              </w:rPr>
              <w:t>のみを満たす場合</w:t>
            </w:r>
          </w:p>
        </w:tc>
        <w:tc>
          <w:tcPr>
            <w:tcW w:w="2101" w:type="dxa"/>
            <w:vAlign w:val="center"/>
          </w:tcPr>
          <w:p w:rsidR="00167559" w:rsidRPr="00181F36" w:rsidRDefault="00167559" w:rsidP="00516611">
            <w:pPr>
              <w:rPr>
                <w:rFonts w:asciiTheme="minorEastAsia" w:hAnsiTheme="minorEastAsia"/>
                <w:sz w:val="18"/>
                <w:szCs w:val="18"/>
              </w:rPr>
            </w:pPr>
            <w:r w:rsidRPr="00181F36">
              <w:rPr>
                <w:rFonts w:asciiTheme="minorEastAsia" w:hAnsiTheme="minorEastAsia" w:hint="eastAsia"/>
                <w:sz w:val="18"/>
                <w:szCs w:val="18"/>
              </w:rPr>
              <w:t>1.該当　2.非該当 3.不明</w:t>
            </w:r>
          </w:p>
        </w:tc>
      </w:tr>
    </w:tbl>
    <w:p w:rsidR="0021236F" w:rsidRPr="00181F36" w:rsidRDefault="0021236F" w:rsidP="00BB15F6">
      <w:pPr>
        <w:widowControl/>
        <w:jc w:val="left"/>
        <w:rPr>
          <w:b/>
        </w:rPr>
      </w:pPr>
    </w:p>
    <w:p w:rsidR="00167559" w:rsidRPr="00181F36" w:rsidRDefault="00167559" w:rsidP="00167559">
      <w:pPr>
        <w:tabs>
          <w:tab w:val="left" w:pos="7790"/>
        </w:tabs>
        <w:rPr>
          <w:rFonts w:asciiTheme="minorEastAsia" w:hAnsiTheme="minorEastAsia"/>
          <w:b/>
          <w:sz w:val="18"/>
          <w:szCs w:val="18"/>
        </w:rPr>
      </w:pPr>
      <w:r w:rsidRPr="00181F36">
        <w:rPr>
          <w:rFonts w:asciiTheme="minorEastAsia" w:hAnsiTheme="minorEastAsia" w:hint="eastAsia"/>
          <w:b/>
          <w:sz w:val="18"/>
          <w:szCs w:val="18"/>
        </w:rPr>
        <w:t>Ｄ. 後天性部分性脂肪萎縮症</w:t>
      </w:r>
      <w:r w:rsidR="00156808" w:rsidRPr="00181F36">
        <w:rPr>
          <w:rFonts w:asciiTheme="minorEastAsia" w:hAnsiTheme="minorEastAsia" w:hint="eastAsia"/>
          <w:b/>
          <w:sz w:val="18"/>
          <w:szCs w:val="18"/>
        </w:rPr>
        <w:t>（該当する項目に☑を記入する）</w:t>
      </w:r>
    </w:p>
    <w:tbl>
      <w:tblPr>
        <w:tblStyle w:val="a3"/>
        <w:tblW w:w="10431" w:type="dxa"/>
        <w:tblLook w:val="04A0" w:firstRow="1" w:lastRow="0" w:firstColumn="1" w:lastColumn="0" w:noHBand="0" w:noVBand="1"/>
      </w:tblPr>
      <w:tblGrid>
        <w:gridCol w:w="7621"/>
        <w:gridCol w:w="709"/>
        <w:gridCol w:w="2101"/>
      </w:tblGrid>
      <w:tr w:rsidR="00181F36" w:rsidRPr="00181F36" w:rsidTr="00E818CE">
        <w:tc>
          <w:tcPr>
            <w:tcW w:w="8330" w:type="dxa"/>
            <w:gridSpan w:val="2"/>
            <w:vAlign w:val="center"/>
          </w:tcPr>
          <w:p w:rsidR="00167559" w:rsidRPr="00181F36" w:rsidRDefault="006218AD" w:rsidP="00516611">
            <w:pPr>
              <w:widowControl/>
              <w:jc w:val="left"/>
              <w:rPr>
                <w:rFonts w:asciiTheme="minorEastAsia" w:hAnsiTheme="minorEastAsia"/>
                <w:sz w:val="18"/>
                <w:szCs w:val="18"/>
              </w:rPr>
            </w:pPr>
            <w:r w:rsidRPr="00181F36">
              <w:rPr>
                <w:rFonts w:asciiTheme="minorEastAsia" w:hAnsiTheme="minorEastAsia" w:hint="eastAsia"/>
                <w:sz w:val="18"/>
                <w:szCs w:val="18"/>
              </w:rPr>
              <w:t xml:space="preserve">1. </w:t>
            </w:r>
            <w:r w:rsidR="00167559" w:rsidRPr="00181F36">
              <w:rPr>
                <w:rFonts w:asciiTheme="minorEastAsia" w:hAnsiTheme="minorEastAsia" w:hint="eastAsia"/>
                <w:sz w:val="18"/>
                <w:szCs w:val="18"/>
              </w:rPr>
              <w:t>MRI T1強調画像にて四肢の皮下脂肪組織あるいは頭頸部を含む上半身の脂肪組織の消失を認めること</w:t>
            </w:r>
          </w:p>
        </w:tc>
        <w:tc>
          <w:tcPr>
            <w:tcW w:w="2101" w:type="dxa"/>
            <w:vAlign w:val="center"/>
          </w:tcPr>
          <w:p w:rsidR="00167559" w:rsidRPr="00181F36" w:rsidRDefault="008842E3" w:rsidP="008842E3">
            <w:pPr>
              <w:widowControl/>
              <w:jc w:val="left"/>
              <w:rPr>
                <w:rFonts w:asciiTheme="minorEastAsia" w:hAnsiTheme="minorEastAsia"/>
                <w:sz w:val="18"/>
                <w:szCs w:val="18"/>
              </w:rPr>
            </w:pPr>
            <w:r w:rsidRPr="00181F36">
              <w:rPr>
                <w:rFonts w:asciiTheme="minorEastAsia" w:hAnsiTheme="minorEastAsia" w:hint="eastAsia"/>
                <w:sz w:val="18"/>
                <w:szCs w:val="18"/>
              </w:rPr>
              <w:t>1.該当　2.非該当 3.不明</w:t>
            </w:r>
          </w:p>
        </w:tc>
      </w:tr>
      <w:tr w:rsidR="00181F36" w:rsidRPr="00181F36" w:rsidTr="00516611">
        <w:trPr>
          <w:trHeight w:val="143"/>
        </w:trPr>
        <w:tc>
          <w:tcPr>
            <w:tcW w:w="10431" w:type="dxa"/>
            <w:gridSpan w:val="3"/>
            <w:vAlign w:val="center"/>
          </w:tcPr>
          <w:p w:rsidR="00167559" w:rsidRPr="00181F36" w:rsidRDefault="006218AD" w:rsidP="00516611">
            <w:pPr>
              <w:widowControl/>
              <w:jc w:val="left"/>
              <w:rPr>
                <w:rFonts w:asciiTheme="minorEastAsia" w:hAnsiTheme="minorEastAsia"/>
                <w:sz w:val="18"/>
                <w:szCs w:val="18"/>
              </w:rPr>
            </w:pPr>
            <w:r w:rsidRPr="00181F36">
              <w:rPr>
                <w:rFonts w:asciiTheme="minorEastAsia" w:hAnsiTheme="minorEastAsia" w:hint="eastAsia"/>
                <w:sz w:val="18"/>
                <w:szCs w:val="18"/>
              </w:rPr>
              <w:t xml:space="preserve">2. </w:t>
            </w:r>
            <w:r w:rsidR="00167559" w:rsidRPr="00181F36">
              <w:rPr>
                <w:rFonts w:asciiTheme="minorEastAsia" w:hAnsiTheme="minorEastAsia" w:hint="eastAsia"/>
                <w:sz w:val="18"/>
                <w:szCs w:val="18"/>
              </w:rPr>
              <w:t>鑑別診断</w:t>
            </w:r>
          </w:p>
        </w:tc>
      </w:tr>
      <w:tr w:rsidR="00181F36" w:rsidRPr="00181F36" w:rsidTr="00FB7E88">
        <w:trPr>
          <w:trHeight w:val="143"/>
        </w:trPr>
        <w:tc>
          <w:tcPr>
            <w:tcW w:w="7621" w:type="dxa"/>
            <w:vAlign w:val="center"/>
          </w:tcPr>
          <w:p w:rsidR="005833B9" w:rsidRPr="00181F36" w:rsidRDefault="005833B9" w:rsidP="009055F1">
            <w:pPr>
              <w:widowControl/>
              <w:ind w:firstLineChars="150" w:firstLine="240"/>
              <w:jc w:val="left"/>
              <w:rPr>
                <w:rFonts w:asciiTheme="minorEastAsia" w:hAnsiTheme="minorEastAsia"/>
                <w:sz w:val="18"/>
                <w:szCs w:val="18"/>
              </w:rPr>
            </w:pPr>
            <w:r w:rsidRPr="00181F36">
              <w:rPr>
                <w:rFonts w:asciiTheme="minorEastAsia" w:hAnsiTheme="minorEastAsia" w:hint="eastAsia"/>
                <w:sz w:val="18"/>
                <w:szCs w:val="18"/>
              </w:rPr>
              <w:t>以下の疾病を鑑別し、全て除外できる。除外できた疾病には☑を記入する。</w:t>
            </w:r>
          </w:p>
        </w:tc>
        <w:tc>
          <w:tcPr>
            <w:tcW w:w="2810" w:type="dxa"/>
            <w:gridSpan w:val="2"/>
            <w:vAlign w:val="center"/>
          </w:tcPr>
          <w:p w:rsidR="005833B9" w:rsidRPr="00181F36" w:rsidRDefault="005833B9" w:rsidP="00FB7E88">
            <w:pPr>
              <w:widowControl/>
              <w:jc w:val="left"/>
              <w:rPr>
                <w:rFonts w:asciiTheme="minorEastAsia" w:hAnsiTheme="minorEastAsia"/>
                <w:sz w:val="18"/>
                <w:szCs w:val="18"/>
              </w:rPr>
            </w:pPr>
            <w:r w:rsidRPr="00181F36">
              <w:rPr>
                <w:rFonts w:asciiTheme="minorEastAsia" w:hAnsiTheme="minorEastAsia" w:hint="eastAsia"/>
                <w:sz w:val="18"/>
                <w:szCs w:val="18"/>
              </w:rPr>
              <w:t>1.全て除外可　2.除外不可 3.不明</w:t>
            </w:r>
          </w:p>
        </w:tc>
      </w:tr>
      <w:tr w:rsidR="00181F36" w:rsidRPr="00181F36" w:rsidTr="00516611">
        <w:trPr>
          <w:trHeight w:val="143"/>
        </w:trPr>
        <w:tc>
          <w:tcPr>
            <w:tcW w:w="10431" w:type="dxa"/>
            <w:gridSpan w:val="3"/>
            <w:vAlign w:val="center"/>
          </w:tcPr>
          <w:p w:rsidR="00167559" w:rsidRPr="00181F36" w:rsidRDefault="00167559" w:rsidP="009055F1">
            <w:pPr>
              <w:widowControl/>
              <w:ind w:firstLineChars="150" w:firstLine="240"/>
              <w:jc w:val="left"/>
              <w:rPr>
                <w:rFonts w:asciiTheme="minorEastAsia" w:hAnsiTheme="minorEastAsia"/>
                <w:sz w:val="18"/>
                <w:szCs w:val="18"/>
              </w:rPr>
            </w:pPr>
            <w:r w:rsidRPr="00181F36">
              <w:rPr>
                <w:rFonts w:asciiTheme="minorEastAsia" w:hAnsiTheme="minorEastAsia" w:hint="eastAsia"/>
                <w:sz w:val="18"/>
                <w:szCs w:val="18"/>
              </w:rPr>
              <w:t>□神経性食思不振症等の拒食症　□悪性疾患や慢性疾患に伴う悪液質</w:t>
            </w:r>
          </w:p>
        </w:tc>
      </w:tr>
      <w:tr w:rsidR="00167559" w:rsidRPr="00181F36" w:rsidTr="00516611">
        <w:trPr>
          <w:trHeight w:val="143"/>
        </w:trPr>
        <w:tc>
          <w:tcPr>
            <w:tcW w:w="10431" w:type="dxa"/>
            <w:gridSpan w:val="3"/>
            <w:vAlign w:val="center"/>
          </w:tcPr>
          <w:p w:rsidR="00167559" w:rsidRPr="00181F36" w:rsidRDefault="006218AD" w:rsidP="00156808">
            <w:pPr>
              <w:widowControl/>
              <w:jc w:val="left"/>
              <w:rPr>
                <w:rFonts w:asciiTheme="minorEastAsia" w:hAnsiTheme="minorEastAsia"/>
                <w:sz w:val="18"/>
                <w:szCs w:val="18"/>
              </w:rPr>
            </w:pPr>
            <w:r w:rsidRPr="00181F36">
              <w:rPr>
                <w:rFonts w:asciiTheme="minorEastAsia" w:hAnsiTheme="minorEastAsia" w:hint="eastAsia"/>
                <w:sz w:val="18"/>
                <w:szCs w:val="18"/>
              </w:rPr>
              <w:t xml:space="preserve">3. </w:t>
            </w:r>
            <w:r w:rsidR="00167559" w:rsidRPr="00181F36">
              <w:rPr>
                <w:rFonts w:asciiTheme="minorEastAsia" w:hAnsiTheme="minorEastAsia" w:hint="eastAsia"/>
                <w:sz w:val="18"/>
                <w:szCs w:val="18"/>
              </w:rPr>
              <w:t xml:space="preserve">その他：□抗HIV治療薬の使用　</w:t>
            </w:r>
            <w:r w:rsidR="009055F1" w:rsidRPr="00181F36">
              <w:rPr>
                <w:rFonts w:asciiTheme="minorEastAsia" w:hAnsiTheme="minorEastAsia" w:hint="eastAsia"/>
                <w:sz w:val="18"/>
                <w:szCs w:val="18"/>
              </w:rPr>
              <w:t xml:space="preserve">  </w:t>
            </w:r>
            <w:r w:rsidR="00167559" w:rsidRPr="00181F36">
              <w:rPr>
                <w:rFonts w:asciiTheme="minorEastAsia" w:hAnsiTheme="minorEastAsia" w:hint="eastAsia"/>
                <w:sz w:val="18"/>
                <w:szCs w:val="18"/>
              </w:rPr>
              <w:t>□骨髄移植後</w:t>
            </w:r>
            <w:r w:rsidR="009055F1" w:rsidRPr="00181F36">
              <w:rPr>
                <w:rFonts w:asciiTheme="minorEastAsia" w:hAnsiTheme="minorEastAsia" w:hint="eastAsia"/>
                <w:sz w:val="18"/>
                <w:szCs w:val="18"/>
              </w:rPr>
              <w:t xml:space="preserve">  </w:t>
            </w:r>
            <w:r w:rsidR="00167559" w:rsidRPr="00181F36">
              <w:rPr>
                <w:rFonts w:asciiTheme="minorEastAsia" w:hAnsiTheme="minorEastAsia" w:hint="eastAsia"/>
                <w:sz w:val="18"/>
                <w:szCs w:val="18"/>
              </w:rPr>
              <w:t xml:space="preserve">　□C3補体価の低下</w:t>
            </w:r>
          </w:p>
        </w:tc>
      </w:tr>
    </w:tbl>
    <w:p w:rsidR="000B60BC" w:rsidRPr="00181F36" w:rsidRDefault="000B60BC" w:rsidP="00167559">
      <w:pPr>
        <w:widowControl/>
        <w:jc w:val="left"/>
        <w:rPr>
          <w:rFonts w:asciiTheme="minorEastAsia" w:hAnsiTheme="minorEastAsia"/>
          <w:b/>
          <w:sz w:val="18"/>
          <w:szCs w:val="18"/>
        </w:rPr>
      </w:pPr>
    </w:p>
    <w:p w:rsidR="00EC259E" w:rsidRPr="00181F36" w:rsidRDefault="00EC259E" w:rsidP="00EC259E">
      <w:pPr>
        <w:widowControl/>
        <w:jc w:val="left"/>
        <w:rPr>
          <w:rFonts w:asciiTheme="minorEastAsia" w:hAnsiTheme="minorEastAsia"/>
          <w:b/>
          <w:sz w:val="18"/>
          <w:szCs w:val="18"/>
        </w:rPr>
      </w:pPr>
      <w:r w:rsidRPr="00181F36">
        <w:rPr>
          <w:rFonts w:asciiTheme="minorEastAsia" w:hAnsiTheme="minorEastAsia" w:hint="eastAsia"/>
          <w:b/>
          <w:sz w:val="18"/>
          <w:szCs w:val="18"/>
        </w:rPr>
        <w:t>＜診断のカテゴリー＞</w:t>
      </w:r>
    </w:p>
    <w:tbl>
      <w:tblPr>
        <w:tblStyle w:val="a3"/>
        <w:tblW w:w="10431" w:type="dxa"/>
        <w:tblLook w:val="04A0" w:firstRow="1" w:lastRow="0" w:firstColumn="1" w:lastColumn="0" w:noHBand="0" w:noVBand="1"/>
      </w:tblPr>
      <w:tblGrid>
        <w:gridCol w:w="8330"/>
        <w:gridCol w:w="2101"/>
      </w:tblGrid>
      <w:tr w:rsidR="00167559" w:rsidRPr="00A44ECD" w:rsidTr="009055F1">
        <w:tc>
          <w:tcPr>
            <w:tcW w:w="8330" w:type="dxa"/>
            <w:vAlign w:val="center"/>
          </w:tcPr>
          <w:p w:rsidR="00167559" w:rsidRPr="00A44ECD" w:rsidRDefault="00167559" w:rsidP="006218AD">
            <w:pPr>
              <w:widowControl/>
              <w:ind w:left="801" w:hangingChars="500" w:hanging="801"/>
              <w:rPr>
                <w:rFonts w:asciiTheme="minorEastAsia" w:hAnsiTheme="minorEastAsia"/>
                <w:sz w:val="18"/>
                <w:szCs w:val="18"/>
              </w:rPr>
            </w:pPr>
            <w:r>
              <w:rPr>
                <w:rFonts w:asciiTheme="minorEastAsia" w:hAnsiTheme="minorEastAsia" w:hint="eastAsia"/>
                <w:sz w:val="18"/>
                <w:szCs w:val="18"/>
              </w:rPr>
              <w:t>確定</w:t>
            </w:r>
            <w:r w:rsidR="003E5268">
              <w:rPr>
                <w:rFonts w:asciiTheme="minorEastAsia" w:hAnsiTheme="minorEastAsia" w:hint="eastAsia"/>
                <w:sz w:val="18"/>
                <w:szCs w:val="18"/>
              </w:rPr>
              <w:t>診断</w:t>
            </w:r>
            <w:r>
              <w:rPr>
                <w:rFonts w:asciiTheme="minorEastAsia" w:hAnsiTheme="minorEastAsia" w:hint="eastAsia"/>
                <w:sz w:val="18"/>
                <w:szCs w:val="18"/>
              </w:rPr>
              <w:t>：</w:t>
            </w:r>
            <w:r w:rsidRPr="00167559">
              <w:rPr>
                <w:rFonts w:asciiTheme="minorEastAsia" w:hAnsiTheme="minorEastAsia" w:hint="eastAsia"/>
                <w:sz w:val="18"/>
                <w:szCs w:val="18"/>
              </w:rPr>
              <w:t>出生時には脂肪組織の異常を認められないが、その後、四肢の皮下脂肪組織や上半身</w:t>
            </w:r>
            <w:r w:rsidR="00C06CFD">
              <w:rPr>
                <w:rFonts w:asciiTheme="minorEastAsia" w:hAnsiTheme="minorEastAsia" w:hint="eastAsia"/>
                <w:sz w:val="18"/>
                <w:szCs w:val="18"/>
              </w:rPr>
              <w:t>の脂肪組織の消失が認められ、</w:t>
            </w:r>
            <w:r w:rsidR="006218AD">
              <w:rPr>
                <w:rFonts w:asciiTheme="minorEastAsia" w:hAnsiTheme="minorEastAsia" w:hint="eastAsia"/>
                <w:sz w:val="18"/>
                <w:szCs w:val="18"/>
              </w:rPr>
              <w:t>Ｄ</w:t>
            </w:r>
            <w:r w:rsidR="00C06CFD">
              <w:rPr>
                <w:rFonts w:asciiTheme="minorEastAsia" w:hAnsiTheme="minorEastAsia" w:hint="eastAsia"/>
                <w:sz w:val="18"/>
                <w:szCs w:val="18"/>
              </w:rPr>
              <w:t>の</w:t>
            </w:r>
            <w:r w:rsidR="006218AD">
              <w:rPr>
                <w:rFonts w:asciiTheme="minorEastAsia" w:hAnsiTheme="minorEastAsia" w:hint="eastAsia"/>
                <w:sz w:val="18"/>
                <w:szCs w:val="18"/>
              </w:rPr>
              <w:t>1.2.3.</w:t>
            </w:r>
            <w:r w:rsidR="00C06CFD">
              <w:rPr>
                <w:rFonts w:asciiTheme="minorEastAsia" w:hAnsiTheme="minorEastAsia" w:hint="eastAsia"/>
                <w:sz w:val="18"/>
                <w:szCs w:val="18"/>
              </w:rPr>
              <w:t>の全てを満たす場合</w:t>
            </w:r>
          </w:p>
        </w:tc>
        <w:tc>
          <w:tcPr>
            <w:tcW w:w="2101" w:type="dxa"/>
            <w:vAlign w:val="center"/>
          </w:tcPr>
          <w:p w:rsidR="00167559" w:rsidRPr="00A44ECD" w:rsidRDefault="00167559" w:rsidP="0051661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C06CFD" w:rsidRPr="00A44ECD" w:rsidTr="009055F1">
        <w:tc>
          <w:tcPr>
            <w:tcW w:w="8330" w:type="dxa"/>
            <w:vAlign w:val="center"/>
          </w:tcPr>
          <w:p w:rsidR="00C06CFD" w:rsidRDefault="00C06CFD" w:rsidP="006218AD">
            <w:pPr>
              <w:widowControl/>
              <w:ind w:left="801" w:hangingChars="500" w:hanging="801"/>
              <w:rPr>
                <w:rFonts w:asciiTheme="minorEastAsia" w:hAnsiTheme="minorEastAsia"/>
                <w:sz w:val="18"/>
                <w:szCs w:val="18"/>
              </w:rPr>
            </w:pPr>
            <w:r>
              <w:rPr>
                <w:rFonts w:asciiTheme="minorEastAsia" w:hAnsiTheme="minorEastAsia" w:hint="eastAsia"/>
                <w:sz w:val="18"/>
                <w:szCs w:val="18"/>
              </w:rPr>
              <w:t>疑い</w:t>
            </w:r>
            <w:r w:rsidR="004E7BB3">
              <w:rPr>
                <w:rFonts w:asciiTheme="minorEastAsia" w:hAnsiTheme="minorEastAsia" w:hint="eastAsia"/>
                <w:sz w:val="18"/>
                <w:szCs w:val="18"/>
              </w:rPr>
              <w:t>例</w:t>
            </w:r>
            <w:r w:rsidR="001C02A2">
              <w:rPr>
                <w:rFonts w:asciiTheme="minorEastAsia" w:hAnsiTheme="minorEastAsia" w:hint="eastAsia"/>
                <w:sz w:val="18"/>
                <w:szCs w:val="18"/>
              </w:rPr>
              <w:t xml:space="preserve">　</w:t>
            </w:r>
            <w:r>
              <w:rPr>
                <w:rFonts w:asciiTheme="minorEastAsia" w:hAnsiTheme="minorEastAsia" w:hint="eastAsia"/>
                <w:sz w:val="18"/>
                <w:szCs w:val="18"/>
              </w:rPr>
              <w:t>：</w:t>
            </w:r>
            <w:r w:rsidRPr="00C06CFD">
              <w:rPr>
                <w:rFonts w:asciiTheme="minorEastAsia" w:hAnsiTheme="minorEastAsia" w:hint="eastAsia"/>
                <w:sz w:val="18"/>
                <w:szCs w:val="18"/>
              </w:rPr>
              <w:t>出生時には脂肪組織の異常を認められないが、</w:t>
            </w:r>
            <w:r>
              <w:rPr>
                <w:rFonts w:asciiTheme="minorEastAsia" w:hAnsiTheme="minorEastAsia" w:hint="eastAsia"/>
                <w:sz w:val="18"/>
                <w:szCs w:val="18"/>
              </w:rPr>
              <w:t>その後、四肢の皮下脂肪組織や上半身の脂肪組織の消失が認められ、</w:t>
            </w:r>
            <w:r w:rsidR="006218AD">
              <w:rPr>
                <w:rFonts w:asciiTheme="minorEastAsia" w:hAnsiTheme="minorEastAsia" w:hint="eastAsia"/>
                <w:sz w:val="18"/>
                <w:szCs w:val="18"/>
              </w:rPr>
              <w:t>Ｄの1.2.</w:t>
            </w:r>
            <w:r w:rsidRPr="00C06CFD">
              <w:rPr>
                <w:rFonts w:asciiTheme="minorEastAsia" w:hAnsiTheme="minorEastAsia" w:hint="eastAsia"/>
                <w:sz w:val="18"/>
                <w:szCs w:val="18"/>
              </w:rPr>
              <w:t>のみを満たす場合</w:t>
            </w:r>
          </w:p>
        </w:tc>
        <w:tc>
          <w:tcPr>
            <w:tcW w:w="2101" w:type="dxa"/>
            <w:vAlign w:val="center"/>
          </w:tcPr>
          <w:p w:rsidR="00C06CFD" w:rsidRPr="00A44ECD" w:rsidRDefault="00C06CFD" w:rsidP="00516611">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bl>
    <w:p w:rsidR="009055F1" w:rsidRDefault="009055F1" w:rsidP="00BB15F6">
      <w:pPr>
        <w:widowControl/>
        <w:jc w:val="left"/>
        <w:rPr>
          <w:b/>
        </w:rPr>
      </w:pPr>
    </w:p>
    <w:p w:rsidR="00DA74BA" w:rsidRDefault="00DA74BA" w:rsidP="00BB15F6">
      <w:pPr>
        <w:widowControl/>
        <w:jc w:val="left"/>
        <w:rPr>
          <w:rFonts w:asciiTheme="minorEastAsia" w:hAnsiTheme="minorEastAsia"/>
          <w:b/>
          <w:szCs w:val="21"/>
        </w:rPr>
      </w:pPr>
    </w:p>
    <w:p w:rsidR="00DA74BA" w:rsidRDefault="00DA74BA" w:rsidP="00BB15F6">
      <w:pPr>
        <w:widowControl/>
        <w:jc w:val="left"/>
        <w:rPr>
          <w:rFonts w:asciiTheme="minorEastAsia" w:hAnsiTheme="minorEastAsia"/>
          <w:b/>
          <w:szCs w:val="21"/>
        </w:rPr>
      </w:pPr>
    </w:p>
    <w:p w:rsidR="00DA74BA" w:rsidRDefault="00DA74BA" w:rsidP="00BB15F6">
      <w:pPr>
        <w:widowControl/>
        <w:jc w:val="left"/>
        <w:rPr>
          <w:rFonts w:asciiTheme="minorEastAsia" w:hAnsiTheme="minorEastAsia"/>
          <w:b/>
          <w:szCs w:val="21"/>
        </w:rPr>
      </w:pPr>
    </w:p>
    <w:p w:rsidR="00DA74BA" w:rsidRDefault="00DA74BA" w:rsidP="00BB15F6">
      <w:pPr>
        <w:widowControl/>
        <w:jc w:val="left"/>
        <w:rPr>
          <w:rFonts w:asciiTheme="minorEastAsia" w:hAnsiTheme="minorEastAsia"/>
          <w:b/>
          <w:szCs w:val="21"/>
        </w:rPr>
      </w:pPr>
    </w:p>
    <w:p w:rsidR="00DA74BA" w:rsidRDefault="00DA74BA" w:rsidP="00BB15F6">
      <w:pPr>
        <w:widowControl/>
        <w:jc w:val="left"/>
        <w:rPr>
          <w:rFonts w:asciiTheme="minorEastAsia" w:hAnsiTheme="minorEastAsia"/>
          <w:b/>
          <w:szCs w:val="21"/>
        </w:rPr>
      </w:pPr>
    </w:p>
    <w:p w:rsidR="00DA74BA" w:rsidRDefault="00DA74BA" w:rsidP="00BB15F6">
      <w:pPr>
        <w:widowControl/>
        <w:jc w:val="left"/>
        <w:rPr>
          <w:rFonts w:asciiTheme="minorEastAsia" w:hAnsiTheme="minorEastAsia"/>
          <w:b/>
          <w:szCs w:val="21"/>
        </w:rPr>
      </w:pPr>
    </w:p>
    <w:p w:rsidR="00DA74BA" w:rsidRDefault="00DA74BA" w:rsidP="00BB15F6">
      <w:pPr>
        <w:widowControl/>
        <w:jc w:val="left"/>
        <w:rPr>
          <w:rFonts w:asciiTheme="minorEastAsia" w:hAnsiTheme="minorEastAsia"/>
          <w:b/>
          <w:szCs w:val="21"/>
        </w:rPr>
      </w:pPr>
    </w:p>
    <w:p w:rsidR="00DA74BA" w:rsidRDefault="00DA74BA" w:rsidP="00BB15F6">
      <w:pPr>
        <w:widowControl/>
        <w:jc w:val="left"/>
        <w:rPr>
          <w:rFonts w:asciiTheme="minorEastAsia" w:hAnsiTheme="minorEastAsia"/>
          <w:b/>
          <w:szCs w:val="21"/>
        </w:rPr>
      </w:pPr>
    </w:p>
    <w:p w:rsidR="00EC259E" w:rsidRPr="006842A1" w:rsidRDefault="00EC259E" w:rsidP="00BB15F6">
      <w:pPr>
        <w:widowControl/>
        <w:jc w:val="left"/>
        <w:rPr>
          <w:rFonts w:asciiTheme="minorEastAsia" w:hAnsiTheme="minorEastAsia"/>
          <w:b/>
          <w:szCs w:val="21"/>
        </w:rPr>
      </w:pPr>
      <w:r w:rsidRPr="006842A1">
        <w:rPr>
          <w:rFonts w:asciiTheme="minorEastAsia" w:hAnsiTheme="minorEastAsia" w:hint="eastAsia"/>
          <w:b/>
          <w:szCs w:val="21"/>
        </w:rPr>
        <w:lastRenderedPageBreak/>
        <w:t>■</w:t>
      </w:r>
      <w:r w:rsidR="007E6370" w:rsidRPr="006842A1">
        <w:rPr>
          <w:rFonts w:asciiTheme="minorEastAsia" w:hAnsiTheme="minorEastAsia" w:hint="eastAsia"/>
          <w:b/>
          <w:szCs w:val="21"/>
        </w:rPr>
        <w:t xml:space="preserve">　臨床</w:t>
      </w:r>
      <w:r w:rsidRPr="006842A1">
        <w:rPr>
          <w:rFonts w:asciiTheme="minorEastAsia" w:hAnsiTheme="minorEastAsia" w:hint="eastAsia"/>
          <w:b/>
          <w:szCs w:val="21"/>
        </w:rPr>
        <w:t>所見</w:t>
      </w:r>
      <w:r w:rsidR="007E6370" w:rsidRPr="006842A1">
        <w:rPr>
          <w:rFonts w:asciiTheme="minorEastAsia" w:hAnsiTheme="minorEastAsia" w:hint="eastAsia"/>
          <w:b/>
          <w:szCs w:val="21"/>
        </w:rPr>
        <w:t>（該当する項目に☑を記入する）</w:t>
      </w:r>
    </w:p>
    <w:tbl>
      <w:tblPr>
        <w:tblStyle w:val="a3"/>
        <w:tblW w:w="10431" w:type="dxa"/>
        <w:tblLook w:val="04A0" w:firstRow="1" w:lastRow="0" w:firstColumn="1" w:lastColumn="0" w:noHBand="0" w:noVBand="1"/>
      </w:tblPr>
      <w:tblGrid>
        <w:gridCol w:w="8330"/>
        <w:gridCol w:w="2101"/>
      </w:tblGrid>
      <w:tr w:rsidR="00EC259E" w:rsidRPr="008842E3" w:rsidTr="006842A1">
        <w:trPr>
          <w:trHeight w:val="255"/>
        </w:trPr>
        <w:tc>
          <w:tcPr>
            <w:tcW w:w="8330" w:type="dxa"/>
            <w:shd w:val="clear" w:color="auto" w:fill="auto"/>
            <w:vAlign w:val="center"/>
          </w:tcPr>
          <w:p w:rsidR="00EC259E" w:rsidRPr="00495D70" w:rsidRDefault="00EC259E" w:rsidP="00D42F01">
            <w:pPr>
              <w:jc w:val="left"/>
              <w:rPr>
                <w:rFonts w:asciiTheme="minorEastAsia" w:hAnsiTheme="minorEastAsia"/>
                <w:sz w:val="18"/>
                <w:szCs w:val="18"/>
              </w:rPr>
            </w:pPr>
            <w:r w:rsidRPr="00495D70">
              <w:rPr>
                <w:rFonts w:asciiTheme="minorEastAsia" w:hAnsiTheme="minorEastAsia" w:hint="eastAsia"/>
                <w:sz w:val="18"/>
                <w:szCs w:val="18"/>
              </w:rPr>
              <w:t>合併症</w:t>
            </w:r>
          </w:p>
        </w:tc>
        <w:tc>
          <w:tcPr>
            <w:tcW w:w="2101" w:type="dxa"/>
            <w:shd w:val="clear" w:color="auto" w:fill="auto"/>
          </w:tcPr>
          <w:p w:rsidR="00EC259E" w:rsidRPr="008842E3" w:rsidRDefault="00EC259E" w:rsidP="00D42F01">
            <w:pPr>
              <w:rPr>
                <w:rFonts w:asciiTheme="minorEastAsia" w:hAnsiTheme="minorEastAsia"/>
                <w:sz w:val="18"/>
                <w:szCs w:val="18"/>
              </w:rPr>
            </w:pPr>
            <w:r w:rsidRPr="008842E3">
              <w:rPr>
                <w:rFonts w:asciiTheme="minorEastAsia" w:hAnsiTheme="minorEastAsia" w:hint="eastAsia"/>
                <w:sz w:val="18"/>
                <w:szCs w:val="18"/>
              </w:rPr>
              <w:t>1.該当　2.非該当 3.不明</w:t>
            </w:r>
          </w:p>
        </w:tc>
      </w:tr>
      <w:tr w:rsidR="00EC259E" w:rsidRPr="008842E3" w:rsidTr="006842A1">
        <w:trPr>
          <w:trHeight w:val="600"/>
        </w:trPr>
        <w:tc>
          <w:tcPr>
            <w:tcW w:w="10431" w:type="dxa"/>
            <w:gridSpan w:val="2"/>
            <w:shd w:val="clear" w:color="auto" w:fill="auto"/>
            <w:vAlign w:val="center"/>
          </w:tcPr>
          <w:p w:rsidR="00B45529" w:rsidRDefault="00EC259E" w:rsidP="00D42F01">
            <w:pPr>
              <w:jc w:val="left"/>
              <w:rPr>
                <w:rFonts w:asciiTheme="minorEastAsia" w:hAnsiTheme="minorEastAsia"/>
                <w:sz w:val="18"/>
                <w:szCs w:val="18"/>
              </w:rPr>
            </w:pPr>
            <w:r w:rsidRPr="00495D70">
              <w:rPr>
                <w:rFonts w:asciiTheme="minorEastAsia" w:hAnsiTheme="minorEastAsia" w:hint="eastAsia"/>
                <w:sz w:val="18"/>
                <w:szCs w:val="18"/>
              </w:rPr>
              <w:t xml:space="preserve">　□非アルコール性脂肪肝</w:t>
            </w:r>
            <w:r>
              <w:rPr>
                <w:rFonts w:asciiTheme="minorEastAsia" w:hAnsiTheme="minorEastAsia" w:hint="eastAsia"/>
                <w:sz w:val="18"/>
                <w:szCs w:val="18"/>
              </w:rPr>
              <w:t xml:space="preserve">　</w:t>
            </w:r>
            <w:r w:rsidR="00B45529">
              <w:rPr>
                <w:rFonts w:asciiTheme="minorEastAsia" w:hAnsiTheme="minorEastAsia" w:hint="eastAsia"/>
                <w:sz w:val="18"/>
                <w:szCs w:val="18"/>
              </w:rPr>
              <w:t xml:space="preserve">　</w:t>
            </w:r>
            <w:r w:rsidRPr="00495D70">
              <w:rPr>
                <w:rFonts w:asciiTheme="minorEastAsia" w:hAnsiTheme="minorEastAsia" w:hint="eastAsia"/>
                <w:sz w:val="18"/>
                <w:szCs w:val="18"/>
              </w:rPr>
              <w:t>□黒色表皮種</w:t>
            </w:r>
            <w:r>
              <w:rPr>
                <w:rFonts w:asciiTheme="minorEastAsia" w:hAnsiTheme="minorEastAsia" w:hint="eastAsia"/>
                <w:sz w:val="18"/>
                <w:szCs w:val="18"/>
              </w:rPr>
              <w:t xml:space="preserve">　</w:t>
            </w:r>
            <w:r w:rsidR="00B45529">
              <w:rPr>
                <w:rFonts w:asciiTheme="minorEastAsia" w:hAnsiTheme="minorEastAsia" w:hint="eastAsia"/>
                <w:sz w:val="18"/>
                <w:szCs w:val="18"/>
              </w:rPr>
              <w:t xml:space="preserve">　</w:t>
            </w:r>
            <w:r w:rsidRPr="00495D70">
              <w:rPr>
                <w:rFonts w:asciiTheme="minorEastAsia" w:hAnsiTheme="minorEastAsia" w:hint="eastAsia"/>
                <w:sz w:val="18"/>
                <w:szCs w:val="18"/>
              </w:rPr>
              <w:t>□肥大型心筋症</w:t>
            </w:r>
            <w:r>
              <w:rPr>
                <w:rFonts w:asciiTheme="minorEastAsia" w:hAnsiTheme="minorEastAsia" w:hint="eastAsia"/>
                <w:sz w:val="18"/>
                <w:szCs w:val="18"/>
              </w:rPr>
              <w:t xml:space="preserve">　</w:t>
            </w:r>
            <w:r w:rsidR="00B45529">
              <w:rPr>
                <w:rFonts w:asciiTheme="minorEastAsia" w:hAnsiTheme="minorEastAsia" w:hint="eastAsia"/>
                <w:sz w:val="18"/>
                <w:szCs w:val="18"/>
              </w:rPr>
              <w:t xml:space="preserve">　</w:t>
            </w:r>
            <w:r w:rsidRPr="00495D70">
              <w:rPr>
                <w:rFonts w:asciiTheme="minorEastAsia" w:hAnsiTheme="minorEastAsia" w:hint="eastAsia"/>
                <w:sz w:val="18"/>
                <w:szCs w:val="18"/>
              </w:rPr>
              <w:t>□精神発達遅滞</w:t>
            </w:r>
            <w:r>
              <w:rPr>
                <w:rFonts w:asciiTheme="minorEastAsia" w:hAnsiTheme="minorEastAsia" w:hint="eastAsia"/>
                <w:sz w:val="18"/>
                <w:szCs w:val="18"/>
              </w:rPr>
              <w:t xml:space="preserve">　</w:t>
            </w:r>
          </w:p>
          <w:p w:rsidR="00EC259E" w:rsidRPr="008842E3" w:rsidRDefault="00EC259E" w:rsidP="00B45529">
            <w:pPr>
              <w:ind w:firstLineChars="100" w:firstLine="160"/>
              <w:jc w:val="left"/>
              <w:rPr>
                <w:rFonts w:asciiTheme="minorEastAsia" w:hAnsiTheme="minorEastAsia"/>
                <w:sz w:val="18"/>
                <w:szCs w:val="18"/>
              </w:rPr>
            </w:pPr>
            <w:r w:rsidRPr="00495D70">
              <w:rPr>
                <w:rFonts w:asciiTheme="minorEastAsia" w:hAnsiTheme="minorEastAsia" w:hint="eastAsia"/>
                <w:sz w:val="18"/>
                <w:szCs w:val="18"/>
              </w:rPr>
              <w:t>□希少月経（女性の場合）</w:t>
            </w:r>
            <w:r w:rsidR="00B45529">
              <w:rPr>
                <w:rFonts w:asciiTheme="minorEastAsia" w:hAnsiTheme="minorEastAsia" w:hint="eastAsia"/>
                <w:sz w:val="18"/>
                <w:szCs w:val="18"/>
              </w:rPr>
              <w:t xml:space="preserve">　</w:t>
            </w:r>
            <w:r w:rsidRPr="00495D70">
              <w:rPr>
                <w:rFonts w:asciiTheme="minorEastAsia" w:hAnsiTheme="minorEastAsia" w:hint="eastAsia"/>
                <w:sz w:val="18"/>
                <w:szCs w:val="18"/>
              </w:rPr>
              <w:t>□多嚢胞性卵巣症候群（女性の場合）</w:t>
            </w:r>
          </w:p>
        </w:tc>
      </w:tr>
    </w:tbl>
    <w:p w:rsidR="00DA74BA" w:rsidRDefault="00DA74BA" w:rsidP="00EC259E">
      <w:pPr>
        <w:widowControl/>
        <w:jc w:val="left"/>
        <w:rPr>
          <w:b/>
        </w:rPr>
      </w:pPr>
    </w:p>
    <w:p w:rsidR="00EC259E" w:rsidRPr="006842A1" w:rsidRDefault="00EC259E" w:rsidP="00EC259E">
      <w:pPr>
        <w:widowControl/>
        <w:jc w:val="left"/>
        <w:rPr>
          <w:rFonts w:asciiTheme="minorEastAsia" w:hAnsiTheme="minorEastAsia"/>
          <w:b/>
          <w:szCs w:val="21"/>
        </w:rPr>
      </w:pPr>
      <w:r w:rsidRPr="006842A1">
        <w:rPr>
          <w:rFonts w:asciiTheme="minorEastAsia" w:hAnsiTheme="minorEastAsia" w:hint="eastAsia"/>
          <w:b/>
          <w:szCs w:val="21"/>
        </w:rPr>
        <w:t>■</w:t>
      </w:r>
      <w:r w:rsidR="007E6370" w:rsidRPr="006842A1">
        <w:rPr>
          <w:rFonts w:asciiTheme="minorEastAsia" w:hAnsiTheme="minorEastAsia" w:hint="eastAsia"/>
          <w:b/>
          <w:szCs w:val="21"/>
        </w:rPr>
        <w:t xml:space="preserve">　</w:t>
      </w:r>
      <w:r w:rsidRPr="006842A1">
        <w:rPr>
          <w:rFonts w:asciiTheme="minorEastAsia" w:hAnsiTheme="minorEastAsia" w:hint="eastAsia"/>
          <w:b/>
          <w:szCs w:val="21"/>
        </w:rPr>
        <w:t>検査所見</w:t>
      </w:r>
    </w:p>
    <w:tbl>
      <w:tblPr>
        <w:tblStyle w:val="a3"/>
        <w:tblW w:w="0" w:type="auto"/>
        <w:tblLook w:val="04A0" w:firstRow="1" w:lastRow="0" w:firstColumn="1" w:lastColumn="0" w:noHBand="0" w:noVBand="1"/>
      </w:tblPr>
      <w:tblGrid>
        <w:gridCol w:w="8330"/>
        <w:gridCol w:w="2126"/>
      </w:tblGrid>
      <w:tr w:rsidR="006842A1" w:rsidRPr="006842A1" w:rsidTr="006842A1">
        <w:tc>
          <w:tcPr>
            <w:tcW w:w="8330" w:type="dxa"/>
            <w:shd w:val="clear" w:color="auto" w:fill="auto"/>
          </w:tcPr>
          <w:p w:rsidR="00EC259E" w:rsidRPr="006842A1" w:rsidRDefault="00EC259E" w:rsidP="00D42F01">
            <w:pPr>
              <w:widowControl/>
              <w:jc w:val="left"/>
              <w:rPr>
                <w:rFonts w:asciiTheme="minorEastAsia" w:hAnsiTheme="minorEastAsia"/>
                <w:sz w:val="18"/>
                <w:szCs w:val="18"/>
              </w:rPr>
            </w:pPr>
            <w:r w:rsidRPr="006842A1">
              <w:rPr>
                <w:rFonts w:asciiTheme="minorEastAsia" w:hAnsiTheme="minorEastAsia" w:hint="eastAsia"/>
                <w:sz w:val="18"/>
                <w:szCs w:val="18"/>
              </w:rPr>
              <w:t xml:space="preserve">血中レプチン濃度（　　</w:t>
            </w:r>
            <w:r w:rsidR="00042CDA" w:rsidRPr="006842A1">
              <w:rPr>
                <w:rFonts w:asciiTheme="minorEastAsia" w:hAnsiTheme="minorEastAsia" w:hint="eastAsia"/>
                <w:sz w:val="18"/>
                <w:szCs w:val="18"/>
              </w:rPr>
              <w:t xml:space="preserve">　　</w:t>
            </w:r>
            <w:r w:rsidRPr="006842A1">
              <w:rPr>
                <w:rFonts w:asciiTheme="minorEastAsia" w:hAnsiTheme="minorEastAsia" w:hint="eastAsia"/>
                <w:sz w:val="18"/>
                <w:szCs w:val="18"/>
              </w:rPr>
              <w:t xml:space="preserve">　μ</w:t>
            </w:r>
            <w:r w:rsidR="006842A1" w:rsidRPr="006842A1">
              <w:rPr>
                <w:rFonts w:asciiTheme="minorEastAsia" w:hAnsiTheme="minorEastAsia" w:hint="eastAsia"/>
                <w:sz w:val="18"/>
                <w:szCs w:val="18"/>
              </w:rPr>
              <w:t>g/mL</w:t>
            </w:r>
            <w:r w:rsidRPr="006842A1">
              <w:rPr>
                <w:rFonts w:asciiTheme="minorEastAsia" w:hAnsiTheme="minorEastAsia" w:hint="eastAsia"/>
                <w:sz w:val="18"/>
                <w:szCs w:val="18"/>
              </w:rPr>
              <w:t>）</w:t>
            </w:r>
          </w:p>
        </w:tc>
        <w:tc>
          <w:tcPr>
            <w:tcW w:w="2126" w:type="dxa"/>
            <w:shd w:val="clear" w:color="auto" w:fill="auto"/>
          </w:tcPr>
          <w:p w:rsidR="00EC259E" w:rsidRPr="006842A1" w:rsidRDefault="00EC259E" w:rsidP="00D42F01">
            <w:pPr>
              <w:widowControl/>
              <w:jc w:val="left"/>
              <w:rPr>
                <w:rFonts w:asciiTheme="minorEastAsia" w:hAnsiTheme="minorEastAsia"/>
                <w:b/>
                <w:sz w:val="18"/>
                <w:szCs w:val="18"/>
              </w:rPr>
            </w:pPr>
            <w:r w:rsidRPr="006842A1">
              <w:rPr>
                <w:rFonts w:asciiTheme="minorEastAsia" w:hAnsiTheme="minorEastAsia" w:hint="eastAsia"/>
                <w:sz w:val="18"/>
                <w:szCs w:val="18"/>
              </w:rPr>
              <w:t>1.実施　2.未実施</w:t>
            </w:r>
          </w:p>
        </w:tc>
      </w:tr>
    </w:tbl>
    <w:p w:rsidR="00EC259E" w:rsidRPr="006842A1" w:rsidRDefault="00EC259E" w:rsidP="00BB15F6">
      <w:pPr>
        <w:widowControl/>
        <w:jc w:val="left"/>
        <w:rPr>
          <w:b/>
          <w:szCs w:val="21"/>
        </w:rPr>
      </w:pPr>
    </w:p>
    <w:p w:rsidR="007E6370" w:rsidRPr="006842A1" w:rsidRDefault="007E6370" w:rsidP="007E6370">
      <w:pPr>
        <w:widowControl/>
        <w:jc w:val="left"/>
        <w:rPr>
          <w:rFonts w:asciiTheme="minorEastAsia" w:hAnsiTheme="minorEastAsia"/>
          <w:b/>
          <w:szCs w:val="21"/>
        </w:rPr>
      </w:pPr>
      <w:r w:rsidRPr="006842A1">
        <w:rPr>
          <w:rFonts w:asciiTheme="minorEastAsia" w:hAnsiTheme="minorEastAsia" w:hint="eastAsia"/>
          <w:b/>
          <w:szCs w:val="21"/>
        </w:rPr>
        <w:t>■　治療その他（該当する項目に☑を記入する）</w:t>
      </w:r>
    </w:p>
    <w:tbl>
      <w:tblPr>
        <w:tblStyle w:val="a3"/>
        <w:tblW w:w="0" w:type="auto"/>
        <w:tblLook w:val="04A0" w:firstRow="1" w:lastRow="0" w:firstColumn="1" w:lastColumn="0" w:noHBand="0" w:noVBand="1"/>
      </w:tblPr>
      <w:tblGrid>
        <w:gridCol w:w="8330"/>
        <w:gridCol w:w="2126"/>
      </w:tblGrid>
      <w:tr w:rsidR="007E6370" w:rsidTr="006842A1">
        <w:trPr>
          <w:trHeight w:val="300"/>
        </w:trPr>
        <w:tc>
          <w:tcPr>
            <w:tcW w:w="8330" w:type="dxa"/>
            <w:shd w:val="clear" w:color="auto" w:fill="auto"/>
          </w:tcPr>
          <w:p w:rsidR="007E6370" w:rsidRPr="00495D70" w:rsidRDefault="007E6370" w:rsidP="000976F1">
            <w:pPr>
              <w:jc w:val="left"/>
              <w:rPr>
                <w:rFonts w:asciiTheme="minorEastAsia" w:hAnsiTheme="minorEastAsia"/>
                <w:b/>
                <w:sz w:val="18"/>
                <w:szCs w:val="18"/>
              </w:rPr>
            </w:pPr>
            <w:r w:rsidRPr="00495D70">
              <w:rPr>
                <w:rFonts w:asciiTheme="minorEastAsia" w:hAnsiTheme="minorEastAsia" w:hint="eastAsia"/>
                <w:sz w:val="18"/>
                <w:szCs w:val="18"/>
              </w:rPr>
              <w:t>脂肪萎縮症の適応のある薬剤</w:t>
            </w:r>
          </w:p>
        </w:tc>
        <w:tc>
          <w:tcPr>
            <w:tcW w:w="2126" w:type="dxa"/>
            <w:shd w:val="clear" w:color="auto" w:fill="auto"/>
          </w:tcPr>
          <w:p w:rsidR="007E6370" w:rsidRDefault="007E6370" w:rsidP="00D42F01">
            <w:pPr>
              <w:widowControl/>
              <w:jc w:val="left"/>
              <w:rPr>
                <w:rFonts w:asciiTheme="minorEastAsia" w:hAnsiTheme="minorEastAsia"/>
                <w:b/>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r w:rsidR="007E6370" w:rsidTr="006842A1">
        <w:trPr>
          <w:trHeight w:val="285"/>
        </w:trPr>
        <w:tc>
          <w:tcPr>
            <w:tcW w:w="10456" w:type="dxa"/>
            <w:gridSpan w:val="2"/>
            <w:shd w:val="clear" w:color="auto" w:fill="auto"/>
          </w:tcPr>
          <w:p w:rsidR="007E6370" w:rsidRPr="00A44ECD" w:rsidRDefault="007E6370" w:rsidP="00DA74BA">
            <w:pPr>
              <w:ind w:firstLineChars="100" w:firstLine="160"/>
              <w:jc w:val="left"/>
              <w:rPr>
                <w:rFonts w:asciiTheme="minorEastAsia" w:hAnsiTheme="minorEastAsia"/>
                <w:sz w:val="18"/>
                <w:szCs w:val="18"/>
              </w:rPr>
            </w:pPr>
            <w:r w:rsidRPr="00495D70">
              <w:rPr>
                <w:rFonts w:asciiTheme="minorEastAsia" w:hAnsiTheme="minorEastAsia" w:hint="eastAsia"/>
                <w:sz w:val="18"/>
                <w:szCs w:val="18"/>
              </w:rPr>
              <w:t xml:space="preserve">　□メトレレプチン　</w:t>
            </w:r>
            <w:r w:rsidR="00DA74BA">
              <w:rPr>
                <w:rFonts w:asciiTheme="minorEastAsia" w:hAnsiTheme="minorEastAsia" w:hint="eastAsia"/>
                <w:sz w:val="18"/>
                <w:szCs w:val="18"/>
              </w:rPr>
              <w:t xml:space="preserve">　　</w:t>
            </w:r>
            <w:r w:rsidRPr="00495D70">
              <w:rPr>
                <w:rFonts w:asciiTheme="minorEastAsia" w:hAnsiTheme="minorEastAsia" w:hint="eastAsia"/>
                <w:sz w:val="18"/>
                <w:szCs w:val="18"/>
              </w:rPr>
              <w:t>□</w:t>
            </w:r>
            <w:r w:rsidR="00DA74BA">
              <w:rPr>
                <w:rFonts w:asciiTheme="minorEastAsia" w:hAnsiTheme="minorEastAsia" w:hint="eastAsia"/>
                <w:sz w:val="18"/>
                <w:szCs w:val="18"/>
              </w:rPr>
              <w:t>メカセルミン</w:t>
            </w:r>
          </w:p>
        </w:tc>
      </w:tr>
    </w:tbl>
    <w:p w:rsidR="007E6370" w:rsidRPr="008F329A" w:rsidRDefault="007E6370" w:rsidP="00BB15F6">
      <w:pPr>
        <w:widowControl/>
        <w:jc w:val="left"/>
        <w:rPr>
          <w:b/>
        </w:rPr>
      </w:pPr>
    </w:p>
    <w:p w:rsidR="00660822" w:rsidRPr="008F329A" w:rsidRDefault="00C74DFA" w:rsidP="00BB15F6">
      <w:pPr>
        <w:widowControl/>
        <w:jc w:val="left"/>
        <w:rPr>
          <w:rFonts w:asciiTheme="minorEastAsia" w:hAnsiTheme="minorEastAsia"/>
          <w:b/>
          <w:sz w:val="18"/>
          <w:szCs w:val="18"/>
        </w:rPr>
      </w:pPr>
      <w:r w:rsidRPr="008F329A">
        <w:rPr>
          <w:rFonts w:hint="eastAsia"/>
          <w:b/>
        </w:rPr>
        <w:t>■　重症度分類に関する事項</w:t>
      </w:r>
    </w:p>
    <w:tbl>
      <w:tblPr>
        <w:tblStyle w:val="a3"/>
        <w:tblW w:w="10431" w:type="dxa"/>
        <w:tblLook w:val="04A0" w:firstRow="1" w:lastRow="0" w:firstColumn="1" w:lastColumn="0" w:noHBand="0" w:noVBand="1"/>
      </w:tblPr>
      <w:tblGrid>
        <w:gridCol w:w="8330"/>
        <w:gridCol w:w="2101"/>
      </w:tblGrid>
      <w:tr w:rsidR="008F329A" w:rsidRPr="008F329A" w:rsidTr="009B2496">
        <w:tc>
          <w:tcPr>
            <w:tcW w:w="8330" w:type="dxa"/>
            <w:vAlign w:val="center"/>
          </w:tcPr>
          <w:p w:rsidR="006842A1" w:rsidRPr="008F329A" w:rsidRDefault="006842A1" w:rsidP="009B2496">
            <w:pPr>
              <w:widowControl/>
              <w:rPr>
                <w:rFonts w:asciiTheme="minorEastAsia" w:hAnsiTheme="minorEastAsia"/>
                <w:sz w:val="18"/>
                <w:szCs w:val="18"/>
              </w:rPr>
            </w:pPr>
            <w:r w:rsidRPr="008F329A">
              <w:rPr>
                <w:rFonts w:asciiTheme="minorEastAsia" w:hAnsiTheme="minorEastAsia" w:hint="eastAsia"/>
                <w:sz w:val="18"/>
                <w:szCs w:val="18"/>
              </w:rPr>
              <w:t>1.インスリン抵抗性　[</w:t>
            </w:r>
            <w:r w:rsidRPr="008F329A">
              <w:rPr>
                <w:rFonts w:asciiTheme="minorEastAsia" w:hAnsiTheme="minorEastAsia"/>
                <w:sz w:val="18"/>
                <w:szCs w:val="18"/>
              </w:rPr>
              <w:t>HOMA-IR</w:t>
            </w:r>
            <w:r w:rsidRPr="008F329A">
              <w:rPr>
                <w:rFonts w:asciiTheme="minorEastAsia" w:hAnsiTheme="minorEastAsia" w:hint="eastAsia"/>
                <w:sz w:val="18"/>
                <w:szCs w:val="18"/>
              </w:rPr>
              <w:t>（空腹時血糖値</w:t>
            </w:r>
            <w:r w:rsidRPr="008F329A">
              <w:rPr>
                <w:rFonts w:asciiTheme="minorEastAsia" w:hAnsiTheme="minorEastAsia"/>
                <w:sz w:val="18"/>
                <w:szCs w:val="18"/>
              </w:rPr>
              <w:t>mg/</w:t>
            </w:r>
            <w:proofErr w:type="spellStart"/>
            <w:r w:rsidRPr="008F329A">
              <w:rPr>
                <w:rFonts w:asciiTheme="minorEastAsia" w:hAnsiTheme="minorEastAsia"/>
                <w:sz w:val="18"/>
                <w:szCs w:val="18"/>
              </w:rPr>
              <w:t>d</w:t>
            </w:r>
            <w:r w:rsidRPr="008F329A">
              <w:rPr>
                <w:rFonts w:asciiTheme="minorEastAsia" w:hAnsiTheme="minorEastAsia" w:hint="eastAsia"/>
                <w:sz w:val="18"/>
                <w:szCs w:val="18"/>
              </w:rPr>
              <w:t>L</w:t>
            </w:r>
            <w:proofErr w:type="spellEnd"/>
            <w:r w:rsidRPr="008F329A">
              <w:rPr>
                <w:rFonts w:asciiTheme="minorEastAsia" w:hAnsiTheme="minorEastAsia"/>
                <w:sz w:val="18"/>
                <w:szCs w:val="18"/>
              </w:rPr>
              <w:t xml:space="preserve"> x </w:t>
            </w:r>
            <w:r w:rsidRPr="008F329A">
              <w:rPr>
                <w:rFonts w:asciiTheme="minorEastAsia" w:hAnsiTheme="minorEastAsia" w:hint="eastAsia"/>
                <w:sz w:val="18"/>
                <w:szCs w:val="18"/>
              </w:rPr>
              <w:t>空腹時インスリン値</w:t>
            </w:r>
            <w:proofErr w:type="spellStart"/>
            <w:r w:rsidRPr="008F329A">
              <w:rPr>
                <w:rFonts w:asciiTheme="minorEastAsia" w:hAnsiTheme="minorEastAsia"/>
                <w:sz w:val="18"/>
                <w:szCs w:val="18"/>
              </w:rPr>
              <w:t>microU</w:t>
            </w:r>
            <w:proofErr w:type="spellEnd"/>
            <w:r w:rsidRPr="008F329A">
              <w:rPr>
                <w:rFonts w:asciiTheme="minorEastAsia" w:hAnsiTheme="minorEastAsia"/>
                <w:sz w:val="18"/>
                <w:szCs w:val="18"/>
              </w:rPr>
              <w:t>/m</w:t>
            </w:r>
            <w:r w:rsidRPr="008F329A">
              <w:rPr>
                <w:rFonts w:asciiTheme="minorEastAsia" w:hAnsiTheme="minorEastAsia" w:hint="eastAsia"/>
                <w:sz w:val="18"/>
                <w:szCs w:val="18"/>
              </w:rPr>
              <w:t>L</w:t>
            </w:r>
            <w:r w:rsidRPr="008F329A">
              <w:rPr>
                <w:rFonts w:asciiTheme="minorEastAsia" w:hAnsiTheme="minorEastAsia"/>
                <w:sz w:val="18"/>
                <w:szCs w:val="18"/>
              </w:rPr>
              <w:t xml:space="preserve"> / 405</w:t>
            </w:r>
            <w:r w:rsidRPr="008F329A">
              <w:rPr>
                <w:rFonts w:asciiTheme="minorEastAsia" w:hAnsiTheme="minorEastAsia" w:hint="eastAsia"/>
                <w:sz w:val="18"/>
                <w:szCs w:val="18"/>
              </w:rPr>
              <w:t>）</w:t>
            </w:r>
            <w:r w:rsidRPr="008F329A">
              <w:rPr>
                <w:rFonts w:asciiTheme="minorEastAsia" w:hAnsiTheme="minorEastAsia"/>
                <w:sz w:val="18"/>
                <w:szCs w:val="18"/>
              </w:rPr>
              <w:t>≥ 2.6</w:t>
            </w:r>
            <w:r w:rsidRPr="008F329A">
              <w:rPr>
                <w:rFonts w:asciiTheme="minorEastAsia" w:hAnsiTheme="minorEastAsia" w:hint="eastAsia"/>
                <w:sz w:val="18"/>
                <w:szCs w:val="18"/>
              </w:rPr>
              <w:t>]</w:t>
            </w:r>
          </w:p>
        </w:tc>
        <w:tc>
          <w:tcPr>
            <w:tcW w:w="2101" w:type="dxa"/>
            <w:vAlign w:val="center"/>
          </w:tcPr>
          <w:p w:rsidR="006842A1" w:rsidRPr="008F329A" w:rsidRDefault="006842A1" w:rsidP="009B2496">
            <w:pPr>
              <w:rPr>
                <w:rFonts w:asciiTheme="minorEastAsia" w:hAnsiTheme="minorEastAsia"/>
                <w:sz w:val="18"/>
                <w:szCs w:val="18"/>
              </w:rPr>
            </w:pPr>
            <w:r w:rsidRPr="008F329A">
              <w:rPr>
                <w:rFonts w:asciiTheme="minorEastAsia" w:hAnsiTheme="minorEastAsia" w:hint="eastAsia"/>
                <w:sz w:val="18"/>
                <w:szCs w:val="18"/>
              </w:rPr>
              <w:t>1.該当　2.非該当 3.不明</w:t>
            </w:r>
          </w:p>
        </w:tc>
      </w:tr>
      <w:tr w:rsidR="008F329A" w:rsidRPr="008F329A" w:rsidTr="009B2496">
        <w:tc>
          <w:tcPr>
            <w:tcW w:w="8330" w:type="dxa"/>
            <w:vAlign w:val="center"/>
          </w:tcPr>
          <w:p w:rsidR="006842A1" w:rsidRPr="008F329A" w:rsidRDefault="006842A1" w:rsidP="009B2496">
            <w:pPr>
              <w:widowControl/>
              <w:rPr>
                <w:rFonts w:asciiTheme="minorEastAsia" w:hAnsiTheme="minorEastAsia"/>
                <w:sz w:val="18"/>
                <w:szCs w:val="18"/>
              </w:rPr>
            </w:pPr>
            <w:r w:rsidRPr="008F329A">
              <w:rPr>
                <w:rFonts w:asciiTheme="minorEastAsia" w:hAnsiTheme="minorEastAsia" w:hint="eastAsia"/>
                <w:sz w:val="18"/>
                <w:szCs w:val="18"/>
              </w:rPr>
              <w:t>2.糖尿病（１. 早朝空腹時血糖値 126 mg/</w:t>
            </w:r>
            <w:proofErr w:type="spellStart"/>
            <w:r w:rsidRPr="008F329A">
              <w:rPr>
                <w:rFonts w:asciiTheme="minorEastAsia" w:hAnsiTheme="minorEastAsia"/>
                <w:sz w:val="18"/>
                <w:szCs w:val="18"/>
              </w:rPr>
              <w:t>d</w:t>
            </w:r>
            <w:r w:rsidRPr="008F329A">
              <w:rPr>
                <w:rFonts w:asciiTheme="minorEastAsia" w:hAnsiTheme="minorEastAsia" w:hint="eastAsia"/>
                <w:sz w:val="18"/>
                <w:szCs w:val="18"/>
              </w:rPr>
              <w:t>L</w:t>
            </w:r>
            <w:proofErr w:type="spellEnd"/>
            <w:r w:rsidRPr="008F329A">
              <w:rPr>
                <w:rFonts w:asciiTheme="minorEastAsia" w:hAnsiTheme="minorEastAsia" w:hint="eastAsia"/>
                <w:sz w:val="18"/>
                <w:szCs w:val="18"/>
              </w:rPr>
              <w:t>以上、２. 75gOGTTで2時間値 200 mg/</w:t>
            </w:r>
            <w:proofErr w:type="spellStart"/>
            <w:r w:rsidRPr="008F329A">
              <w:rPr>
                <w:rFonts w:asciiTheme="minorEastAsia" w:hAnsiTheme="minorEastAsia"/>
                <w:sz w:val="18"/>
                <w:szCs w:val="18"/>
              </w:rPr>
              <w:t>d</w:t>
            </w:r>
            <w:r w:rsidRPr="008F329A">
              <w:rPr>
                <w:rFonts w:asciiTheme="minorEastAsia" w:hAnsiTheme="minorEastAsia" w:hint="eastAsia"/>
                <w:sz w:val="18"/>
                <w:szCs w:val="18"/>
              </w:rPr>
              <w:t>L</w:t>
            </w:r>
            <w:proofErr w:type="spellEnd"/>
            <w:r w:rsidRPr="008F329A">
              <w:rPr>
                <w:rFonts w:asciiTheme="minorEastAsia" w:hAnsiTheme="minorEastAsia" w:hint="eastAsia"/>
                <w:sz w:val="18"/>
                <w:szCs w:val="18"/>
              </w:rPr>
              <w:t>以上、</w:t>
            </w:r>
          </w:p>
          <w:p w:rsidR="006842A1" w:rsidRPr="008F329A" w:rsidRDefault="006842A1" w:rsidP="009B2496">
            <w:pPr>
              <w:widowControl/>
              <w:ind w:firstLineChars="500" w:firstLine="801"/>
              <w:rPr>
                <w:rFonts w:asciiTheme="minorEastAsia" w:hAnsiTheme="minorEastAsia"/>
                <w:sz w:val="18"/>
                <w:szCs w:val="18"/>
              </w:rPr>
            </w:pPr>
            <w:r w:rsidRPr="008F329A">
              <w:rPr>
                <w:rFonts w:asciiTheme="minorEastAsia" w:hAnsiTheme="minorEastAsia" w:hint="eastAsia"/>
                <w:sz w:val="18"/>
                <w:szCs w:val="18"/>
              </w:rPr>
              <w:t>３. 随時血糖値 200 mg</w:t>
            </w:r>
            <w:r w:rsidRPr="008F329A">
              <w:rPr>
                <w:rFonts w:asciiTheme="minorEastAsia" w:hAnsiTheme="minorEastAsia"/>
                <w:sz w:val="18"/>
                <w:szCs w:val="18"/>
              </w:rPr>
              <w:t>/</w:t>
            </w:r>
            <w:proofErr w:type="spellStart"/>
            <w:r w:rsidRPr="008F329A">
              <w:rPr>
                <w:rFonts w:asciiTheme="minorEastAsia" w:hAnsiTheme="minorEastAsia"/>
                <w:sz w:val="18"/>
                <w:szCs w:val="18"/>
              </w:rPr>
              <w:t>d</w:t>
            </w:r>
            <w:r w:rsidRPr="008F329A">
              <w:rPr>
                <w:rFonts w:asciiTheme="minorEastAsia" w:hAnsiTheme="minorEastAsia" w:hint="eastAsia"/>
                <w:sz w:val="18"/>
                <w:szCs w:val="18"/>
              </w:rPr>
              <w:t>L</w:t>
            </w:r>
            <w:proofErr w:type="spellEnd"/>
            <w:r w:rsidRPr="008F329A">
              <w:rPr>
                <w:rFonts w:asciiTheme="minorEastAsia" w:hAnsiTheme="minorEastAsia" w:hint="eastAsia"/>
                <w:sz w:val="18"/>
                <w:szCs w:val="18"/>
              </w:rPr>
              <w:t>以上、４. HbA1c 6.5%以上のいずれかが確認される）</w:t>
            </w:r>
          </w:p>
        </w:tc>
        <w:tc>
          <w:tcPr>
            <w:tcW w:w="2101" w:type="dxa"/>
            <w:vAlign w:val="center"/>
          </w:tcPr>
          <w:p w:rsidR="006842A1" w:rsidRPr="008F329A" w:rsidRDefault="006842A1" w:rsidP="009B2496">
            <w:pPr>
              <w:rPr>
                <w:rFonts w:asciiTheme="minorEastAsia" w:hAnsiTheme="minorEastAsia"/>
                <w:sz w:val="18"/>
                <w:szCs w:val="18"/>
              </w:rPr>
            </w:pPr>
            <w:r w:rsidRPr="008F329A">
              <w:rPr>
                <w:rFonts w:asciiTheme="minorEastAsia" w:hAnsiTheme="minorEastAsia" w:hint="eastAsia"/>
                <w:sz w:val="18"/>
                <w:szCs w:val="18"/>
              </w:rPr>
              <w:t>1.該当　2.非該当 3.不明</w:t>
            </w:r>
          </w:p>
        </w:tc>
      </w:tr>
      <w:tr w:rsidR="008F329A" w:rsidRPr="008F329A" w:rsidTr="009B2496">
        <w:tc>
          <w:tcPr>
            <w:tcW w:w="8330" w:type="dxa"/>
            <w:vAlign w:val="center"/>
          </w:tcPr>
          <w:p w:rsidR="006842A1" w:rsidRPr="008F329A" w:rsidRDefault="006842A1" w:rsidP="009B2496">
            <w:pPr>
              <w:widowControl/>
              <w:rPr>
                <w:rFonts w:asciiTheme="minorEastAsia" w:hAnsiTheme="minorEastAsia"/>
                <w:sz w:val="18"/>
                <w:szCs w:val="18"/>
              </w:rPr>
            </w:pPr>
            <w:r w:rsidRPr="008F329A">
              <w:rPr>
                <w:rFonts w:asciiTheme="minorEastAsia" w:hAnsiTheme="minorEastAsia" w:hint="eastAsia"/>
                <w:sz w:val="18"/>
                <w:szCs w:val="18"/>
              </w:rPr>
              <w:t>3.高インスリン血症（空腹時インスリン値　30 μU/mL以上）</w:t>
            </w:r>
          </w:p>
        </w:tc>
        <w:tc>
          <w:tcPr>
            <w:tcW w:w="2101" w:type="dxa"/>
            <w:vAlign w:val="center"/>
          </w:tcPr>
          <w:p w:rsidR="006842A1" w:rsidRPr="008F329A" w:rsidRDefault="006842A1" w:rsidP="009B2496">
            <w:pPr>
              <w:rPr>
                <w:rFonts w:asciiTheme="minorEastAsia" w:hAnsiTheme="minorEastAsia"/>
                <w:sz w:val="18"/>
                <w:szCs w:val="18"/>
              </w:rPr>
            </w:pPr>
            <w:r w:rsidRPr="008F329A">
              <w:rPr>
                <w:rFonts w:asciiTheme="minorEastAsia" w:hAnsiTheme="minorEastAsia" w:hint="eastAsia"/>
                <w:sz w:val="18"/>
                <w:szCs w:val="18"/>
              </w:rPr>
              <w:t>1.該当　2.非該当 3.不明</w:t>
            </w:r>
          </w:p>
        </w:tc>
      </w:tr>
      <w:tr w:rsidR="008F329A" w:rsidRPr="008F329A" w:rsidTr="009B2496">
        <w:tc>
          <w:tcPr>
            <w:tcW w:w="8330" w:type="dxa"/>
            <w:vAlign w:val="center"/>
          </w:tcPr>
          <w:p w:rsidR="006842A1" w:rsidRPr="008F329A" w:rsidRDefault="006842A1" w:rsidP="009B2496">
            <w:pPr>
              <w:widowControl/>
              <w:rPr>
                <w:rFonts w:asciiTheme="minorEastAsia" w:hAnsiTheme="minorEastAsia"/>
                <w:sz w:val="18"/>
                <w:szCs w:val="18"/>
              </w:rPr>
            </w:pPr>
            <w:r w:rsidRPr="008F329A">
              <w:rPr>
                <w:rFonts w:asciiTheme="minorEastAsia" w:hAnsiTheme="minorEastAsia" w:hint="eastAsia"/>
                <w:sz w:val="18"/>
                <w:szCs w:val="18"/>
              </w:rPr>
              <w:t>4.高中性脂肪血症（血中中性脂肪値 150 m</w:t>
            </w:r>
            <w:r w:rsidRPr="008F329A">
              <w:rPr>
                <w:rFonts w:asciiTheme="minorEastAsia" w:hAnsiTheme="minorEastAsia"/>
                <w:sz w:val="18"/>
                <w:szCs w:val="18"/>
              </w:rPr>
              <w:t>/</w:t>
            </w:r>
            <w:proofErr w:type="spellStart"/>
            <w:r w:rsidRPr="008F329A">
              <w:rPr>
                <w:rFonts w:asciiTheme="minorEastAsia" w:hAnsiTheme="minorEastAsia"/>
                <w:sz w:val="18"/>
                <w:szCs w:val="18"/>
              </w:rPr>
              <w:t>d</w:t>
            </w:r>
            <w:r w:rsidRPr="008F329A">
              <w:rPr>
                <w:rFonts w:asciiTheme="minorEastAsia" w:hAnsiTheme="minorEastAsia" w:hint="eastAsia"/>
                <w:sz w:val="18"/>
                <w:szCs w:val="18"/>
              </w:rPr>
              <w:t>L</w:t>
            </w:r>
            <w:proofErr w:type="spellEnd"/>
            <w:r w:rsidRPr="008F329A">
              <w:rPr>
                <w:rFonts w:asciiTheme="minorEastAsia" w:hAnsiTheme="minorEastAsia" w:hint="eastAsia"/>
                <w:sz w:val="18"/>
                <w:szCs w:val="18"/>
              </w:rPr>
              <w:t>以上）</w:t>
            </w:r>
          </w:p>
        </w:tc>
        <w:tc>
          <w:tcPr>
            <w:tcW w:w="2101" w:type="dxa"/>
            <w:vAlign w:val="center"/>
          </w:tcPr>
          <w:p w:rsidR="006842A1" w:rsidRPr="008F329A" w:rsidRDefault="006842A1" w:rsidP="009B2496">
            <w:pPr>
              <w:rPr>
                <w:rFonts w:asciiTheme="minorEastAsia" w:hAnsiTheme="minorEastAsia"/>
                <w:sz w:val="18"/>
                <w:szCs w:val="18"/>
              </w:rPr>
            </w:pPr>
            <w:r w:rsidRPr="008F329A">
              <w:rPr>
                <w:rFonts w:asciiTheme="minorEastAsia" w:hAnsiTheme="minorEastAsia" w:hint="eastAsia"/>
                <w:sz w:val="18"/>
                <w:szCs w:val="18"/>
              </w:rPr>
              <w:t>1.該当　2.非該当 3.不明</w:t>
            </w:r>
          </w:p>
        </w:tc>
      </w:tr>
      <w:tr w:rsidR="008F329A" w:rsidRPr="008F329A" w:rsidTr="009B2496">
        <w:tc>
          <w:tcPr>
            <w:tcW w:w="10431" w:type="dxa"/>
            <w:gridSpan w:val="2"/>
            <w:vAlign w:val="center"/>
          </w:tcPr>
          <w:p w:rsidR="006842A1" w:rsidRPr="008F329A" w:rsidRDefault="006842A1" w:rsidP="009B2496">
            <w:pPr>
              <w:rPr>
                <w:rFonts w:asciiTheme="minorEastAsia" w:hAnsiTheme="minorEastAsia"/>
                <w:sz w:val="18"/>
                <w:szCs w:val="18"/>
              </w:rPr>
            </w:pPr>
            <w:r w:rsidRPr="008F329A">
              <w:rPr>
                <w:rFonts w:asciiTheme="minorEastAsia" w:hAnsiTheme="minorEastAsia" w:hint="eastAsia"/>
                <w:sz w:val="18"/>
                <w:szCs w:val="18"/>
              </w:rPr>
              <w:t>重症度評価</w:t>
            </w:r>
          </w:p>
        </w:tc>
      </w:tr>
      <w:tr w:rsidR="006842A1" w:rsidRPr="00A44ECD" w:rsidTr="009B2496">
        <w:tc>
          <w:tcPr>
            <w:tcW w:w="8330" w:type="dxa"/>
            <w:vAlign w:val="center"/>
          </w:tcPr>
          <w:p w:rsidR="006842A1" w:rsidRPr="00A44ECD" w:rsidRDefault="006842A1" w:rsidP="009B2496">
            <w:pPr>
              <w:widowControl/>
              <w:rPr>
                <w:rFonts w:asciiTheme="minorEastAsia" w:hAnsiTheme="minorEastAsia"/>
                <w:sz w:val="18"/>
                <w:szCs w:val="18"/>
              </w:rPr>
            </w:pPr>
            <w:r>
              <w:rPr>
                <w:rFonts w:asciiTheme="minorEastAsia" w:hAnsiTheme="minorEastAsia" w:hint="eastAsia"/>
                <w:sz w:val="18"/>
                <w:szCs w:val="18"/>
              </w:rPr>
              <w:t>上記の1.</w:t>
            </w:r>
            <w:r w:rsidRPr="00F14BD2">
              <w:rPr>
                <w:rFonts w:asciiTheme="minorEastAsia" w:hAnsiTheme="minorEastAsia" w:hint="eastAsia"/>
                <w:sz w:val="18"/>
                <w:szCs w:val="18"/>
              </w:rPr>
              <w:t>インスリン抵抗性を認め、</w:t>
            </w:r>
            <w:r>
              <w:rPr>
                <w:rFonts w:asciiTheme="minorEastAsia" w:hAnsiTheme="minorEastAsia" w:hint="eastAsia"/>
                <w:sz w:val="18"/>
                <w:szCs w:val="18"/>
              </w:rPr>
              <w:t xml:space="preserve"> 2.</w:t>
            </w:r>
            <w:r w:rsidRPr="00F14BD2">
              <w:rPr>
                <w:rFonts w:asciiTheme="minorEastAsia" w:hAnsiTheme="minorEastAsia" w:hint="eastAsia"/>
                <w:sz w:val="18"/>
                <w:szCs w:val="18"/>
              </w:rPr>
              <w:t>糖尿病、</w:t>
            </w:r>
            <w:r>
              <w:rPr>
                <w:rFonts w:asciiTheme="minorEastAsia" w:hAnsiTheme="minorEastAsia" w:hint="eastAsia"/>
                <w:sz w:val="18"/>
                <w:szCs w:val="18"/>
              </w:rPr>
              <w:t xml:space="preserve"> 3.</w:t>
            </w:r>
            <w:r w:rsidRPr="00F14BD2">
              <w:rPr>
                <w:rFonts w:asciiTheme="minorEastAsia" w:hAnsiTheme="minorEastAsia" w:hint="eastAsia"/>
                <w:sz w:val="18"/>
                <w:szCs w:val="18"/>
              </w:rPr>
              <w:t>高インスリン血症又は</w:t>
            </w:r>
            <w:r>
              <w:rPr>
                <w:rFonts w:asciiTheme="minorEastAsia" w:hAnsiTheme="minorEastAsia" w:hint="eastAsia"/>
                <w:sz w:val="18"/>
                <w:szCs w:val="18"/>
              </w:rPr>
              <w:t xml:space="preserve">   4.</w:t>
            </w:r>
            <w:r w:rsidRPr="00F14BD2">
              <w:rPr>
                <w:rFonts w:asciiTheme="minorEastAsia" w:hAnsiTheme="minorEastAsia" w:hint="eastAsia"/>
                <w:sz w:val="18"/>
                <w:szCs w:val="18"/>
              </w:rPr>
              <w:t>高中性脂肪血症を有する</w:t>
            </w:r>
          </w:p>
        </w:tc>
        <w:tc>
          <w:tcPr>
            <w:tcW w:w="2101" w:type="dxa"/>
            <w:vAlign w:val="center"/>
          </w:tcPr>
          <w:p w:rsidR="006842A1" w:rsidRPr="00A44ECD" w:rsidRDefault="006842A1" w:rsidP="009B2496">
            <w:pPr>
              <w:rPr>
                <w:rFonts w:asciiTheme="minorEastAsia" w:hAnsiTheme="minorEastAsia"/>
                <w:sz w:val="18"/>
                <w:szCs w:val="18"/>
              </w:rPr>
            </w:pPr>
            <w:r w:rsidRPr="00A44ECD">
              <w:rPr>
                <w:rFonts w:asciiTheme="minorEastAsia" w:hAnsiTheme="minorEastAsia" w:hint="eastAsia"/>
                <w:sz w:val="18"/>
                <w:szCs w:val="18"/>
              </w:rPr>
              <w:t>1.</w:t>
            </w:r>
            <w:r>
              <w:rPr>
                <w:rFonts w:asciiTheme="minorEastAsia" w:hAnsiTheme="minorEastAsia" w:hint="eastAsia"/>
                <w:sz w:val="18"/>
                <w:szCs w:val="18"/>
              </w:rPr>
              <w:t>該当</w:t>
            </w:r>
            <w:r w:rsidRPr="00A44ECD">
              <w:rPr>
                <w:rFonts w:asciiTheme="minorEastAsia" w:hAnsiTheme="minorEastAsia" w:hint="eastAsia"/>
                <w:sz w:val="18"/>
                <w:szCs w:val="18"/>
              </w:rPr>
              <w:t xml:space="preserve">　2.</w:t>
            </w:r>
            <w:r>
              <w:rPr>
                <w:rFonts w:asciiTheme="minorEastAsia" w:hAnsiTheme="minorEastAsia" w:hint="eastAsia"/>
                <w:sz w:val="18"/>
                <w:szCs w:val="18"/>
              </w:rPr>
              <w:t>非該当 3.不明</w:t>
            </w:r>
          </w:p>
        </w:tc>
      </w:tr>
    </w:tbl>
    <w:p w:rsidR="00F14BD2" w:rsidRDefault="00F14BD2" w:rsidP="00F14BD2">
      <w:pPr>
        <w:tabs>
          <w:tab w:val="left" w:pos="3800"/>
        </w:tabs>
      </w:pPr>
    </w:p>
    <w:p w:rsidR="006842A1" w:rsidRPr="00F14BD2" w:rsidRDefault="00C53F92" w:rsidP="00F14BD2">
      <w:pPr>
        <w:tabs>
          <w:tab w:val="left" w:pos="3800"/>
        </w:tabs>
      </w:pPr>
      <w:r w:rsidRPr="00A44ECD">
        <w:rPr>
          <w:rFonts w:hint="eastAsia"/>
          <w:b/>
        </w:rPr>
        <w:t>■　人工呼吸器</w:t>
      </w:r>
      <w:r w:rsidR="00C74DFA">
        <w:rPr>
          <w:rFonts w:hint="eastAsia"/>
          <w:b/>
        </w:rPr>
        <w:t>に関する事項</w:t>
      </w:r>
      <w:r w:rsidR="005833B9">
        <w:rPr>
          <w:rFonts w:hint="eastAsia"/>
          <w:b/>
        </w:rPr>
        <w:t>（使用者のみ</w:t>
      </w:r>
      <w:r w:rsidR="000003CD" w:rsidRPr="00A44ECD">
        <w:rPr>
          <w:rFonts w:hint="eastAsia"/>
          <w:b/>
        </w:rPr>
        <w:t>記入）</w:t>
      </w:r>
    </w:p>
    <w:tbl>
      <w:tblPr>
        <w:tblStyle w:val="a3"/>
        <w:tblW w:w="10456" w:type="dxa"/>
        <w:tblLook w:val="04A0" w:firstRow="1" w:lastRow="0" w:firstColumn="1" w:lastColumn="0" w:noHBand="0" w:noVBand="1"/>
      </w:tblPr>
      <w:tblGrid>
        <w:gridCol w:w="1101"/>
        <w:gridCol w:w="1559"/>
        <w:gridCol w:w="2551"/>
        <w:gridCol w:w="219"/>
        <w:gridCol w:w="1766"/>
        <w:gridCol w:w="565"/>
        <w:gridCol w:w="2695"/>
      </w:tblGrid>
      <w:tr w:rsidR="006842A1" w:rsidRPr="001C1091" w:rsidTr="009B2496">
        <w:trPr>
          <w:trHeight w:val="259"/>
        </w:trPr>
        <w:tc>
          <w:tcPr>
            <w:tcW w:w="1101" w:type="dxa"/>
          </w:tcPr>
          <w:p w:rsidR="006842A1" w:rsidRPr="001C1091" w:rsidRDefault="006842A1" w:rsidP="009B2496">
            <w:pPr>
              <w:rPr>
                <w:sz w:val="18"/>
                <w:szCs w:val="18"/>
              </w:rPr>
            </w:pPr>
            <w:r w:rsidRPr="001C1091">
              <w:rPr>
                <w:rFonts w:hint="eastAsia"/>
                <w:sz w:val="18"/>
                <w:szCs w:val="18"/>
              </w:rPr>
              <w:t>使用の有無</w:t>
            </w:r>
          </w:p>
        </w:tc>
        <w:tc>
          <w:tcPr>
            <w:tcW w:w="9355" w:type="dxa"/>
            <w:gridSpan w:val="6"/>
            <w:hideMark/>
          </w:tcPr>
          <w:p w:rsidR="006842A1" w:rsidRPr="001C1091" w:rsidRDefault="006842A1" w:rsidP="009B2496">
            <w:pPr>
              <w:rPr>
                <w:sz w:val="18"/>
                <w:szCs w:val="18"/>
              </w:rPr>
            </w:pPr>
            <w:r w:rsidRPr="001C1091">
              <w:rPr>
                <w:rFonts w:hint="eastAsia"/>
                <w:sz w:val="18"/>
                <w:szCs w:val="18"/>
              </w:rPr>
              <w:t>1.</w:t>
            </w:r>
            <w:r w:rsidRPr="001C1091">
              <w:rPr>
                <w:rFonts w:hint="eastAsia"/>
                <w:sz w:val="18"/>
                <w:szCs w:val="18"/>
              </w:rPr>
              <w:t>あり</w:t>
            </w:r>
          </w:p>
        </w:tc>
      </w:tr>
      <w:tr w:rsidR="006842A1" w:rsidRPr="001C1091" w:rsidTr="009B2496">
        <w:trPr>
          <w:trHeight w:val="261"/>
        </w:trPr>
        <w:tc>
          <w:tcPr>
            <w:tcW w:w="1101" w:type="dxa"/>
          </w:tcPr>
          <w:p w:rsidR="006842A1" w:rsidRPr="001C1091" w:rsidRDefault="006842A1" w:rsidP="009B2496">
            <w:pPr>
              <w:rPr>
                <w:sz w:val="18"/>
                <w:szCs w:val="18"/>
              </w:rPr>
            </w:pPr>
            <w:r w:rsidRPr="001C1091">
              <w:rPr>
                <w:rFonts w:hint="eastAsia"/>
                <w:sz w:val="18"/>
                <w:szCs w:val="18"/>
              </w:rPr>
              <w:t>開始時期</w:t>
            </w:r>
          </w:p>
        </w:tc>
        <w:tc>
          <w:tcPr>
            <w:tcW w:w="4329" w:type="dxa"/>
            <w:gridSpan w:val="3"/>
            <w:hideMark/>
          </w:tcPr>
          <w:p w:rsidR="006842A1" w:rsidRPr="001C1091" w:rsidRDefault="006842A1" w:rsidP="009B2496">
            <w:pPr>
              <w:rPr>
                <w:sz w:val="18"/>
                <w:szCs w:val="18"/>
              </w:rPr>
            </w:pPr>
            <w:r w:rsidRPr="001C1091">
              <w:rPr>
                <w:rFonts w:hint="eastAsia"/>
                <w:sz w:val="18"/>
                <w:szCs w:val="18"/>
              </w:rPr>
              <w:t>西暦</w:t>
            </w:r>
            <w:r>
              <w:rPr>
                <w:rFonts w:hint="eastAsia"/>
                <w:sz w:val="18"/>
                <w:szCs w:val="18"/>
              </w:rPr>
              <w:t xml:space="preserve">     </w:t>
            </w:r>
            <w:r w:rsidRPr="001C1091">
              <w:rPr>
                <w:rFonts w:hint="eastAsia"/>
                <w:sz w:val="18"/>
                <w:szCs w:val="18"/>
              </w:rPr>
              <w:t xml:space="preserve">     </w:t>
            </w:r>
            <w:r w:rsidRPr="001C1091">
              <w:rPr>
                <w:rFonts w:hint="eastAsia"/>
                <w:sz w:val="18"/>
                <w:szCs w:val="18"/>
              </w:rPr>
              <w:t>年</w:t>
            </w:r>
            <w:r w:rsidRPr="001C1091">
              <w:rPr>
                <w:rFonts w:hint="eastAsia"/>
                <w:sz w:val="18"/>
                <w:szCs w:val="18"/>
              </w:rPr>
              <w:t xml:space="preserve">  </w:t>
            </w:r>
            <w:r>
              <w:rPr>
                <w:rFonts w:hint="eastAsia"/>
                <w:sz w:val="18"/>
                <w:szCs w:val="18"/>
              </w:rPr>
              <w:t xml:space="preserve">  </w:t>
            </w:r>
            <w:r w:rsidRPr="001C1091">
              <w:rPr>
                <w:rFonts w:hint="eastAsia"/>
                <w:sz w:val="18"/>
                <w:szCs w:val="18"/>
              </w:rPr>
              <w:t xml:space="preserve"> </w:t>
            </w:r>
            <w:r w:rsidRPr="001C1091">
              <w:rPr>
                <w:rFonts w:hint="eastAsia"/>
                <w:sz w:val="18"/>
                <w:szCs w:val="18"/>
              </w:rPr>
              <w:t>月</w:t>
            </w:r>
          </w:p>
        </w:tc>
        <w:tc>
          <w:tcPr>
            <w:tcW w:w="2331" w:type="dxa"/>
            <w:gridSpan w:val="2"/>
            <w:hideMark/>
          </w:tcPr>
          <w:p w:rsidR="006842A1" w:rsidRPr="001C1091" w:rsidRDefault="006842A1" w:rsidP="009B2496">
            <w:pPr>
              <w:rPr>
                <w:sz w:val="18"/>
                <w:szCs w:val="18"/>
              </w:rPr>
            </w:pPr>
            <w:r w:rsidRPr="001C1091">
              <w:rPr>
                <w:rFonts w:hint="eastAsia"/>
                <w:sz w:val="18"/>
                <w:szCs w:val="18"/>
              </w:rPr>
              <w:t>離脱の見込み</w:t>
            </w:r>
          </w:p>
        </w:tc>
        <w:tc>
          <w:tcPr>
            <w:tcW w:w="2695" w:type="dxa"/>
          </w:tcPr>
          <w:p w:rsidR="006842A1" w:rsidRPr="001C1091" w:rsidRDefault="006842A1" w:rsidP="009B2496">
            <w:pPr>
              <w:rPr>
                <w:sz w:val="18"/>
                <w:szCs w:val="18"/>
              </w:rPr>
            </w:pPr>
            <w:r w:rsidRPr="007F4166">
              <w:rPr>
                <w:rFonts w:hint="eastAsia"/>
                <w:sz w:val="18"/>
                <w:szCs w:val="18"/>
              </w:rPr>
              <w:t>1.</w:t>
            </w:r>
            <w:r w:rsidRPr="007F4166">
              <w:rPr>
                <w:rFonts w:hint="eastAsia"/>
                <w:sz w:val="18"/>
                <w:szCs w:val="18"/>
              </w:rPr>
              <w:t>あり</w:t>
            </w:r>
            <w:r w:rsidRPr="007F4166">
              <w:rPr>
                <w:rFonts w:hint="eastAsia"/>
                <w:sz w:val="18"/>
                <w:szCs w:val="18"/>
              </w:rPr>
              <w:t xml:space="preserve"> 2.</w:t>
            </w:r>
            <w:r w:rsidRPr="007F4166">
              <w:rPr>
                <w:rFonts w:hint="eastAsia"/>
                <w:sz w:val="18"/>
                <w:szCs w:val="18"/>
              </w:rPr>
              <w:t>なし</w:t>
            </w:r>
          </w:p>
        </w:tc>
      </w:tr>
      <w:tr w:rsidR="006842A1" w:rsidRPr="001C1091" w:rsidTr="009B2496">
        <w:trPr>
          <w:trHeight w:val="97"/>
        </w:trPr>
        <w:tc>
          <w:tcPr>
            <w:tcW w:w="1101" w:type="dxa"/>
          </w:tcPr>
          <w:p w:rsidR="006842A1" w:rsidRPr="001C1091" w:rsidRDefault="006842A1" w:rsidP="009B2496">
            <w:pPr>
              <w:rPr>
                <w:sz w:val="18"/>
                <w:szCs w:val="18"/>
              </w:rPr>
            </w:pPr>
            <w:r w:rsidRPr="001C1091">
              <w:rPr>
                <w:rFonts w:hint="eastAsia"/>
                <w:sz w:val="18"/>
                <w:szCs w:val="18"/>
              </w:rPr>
              <w:t>種類</w:t>
            </w:r>
          </w:p>
        </w:tc>
        <w:tc>
          <w:tcPr>
            <w:tcW w:w="9355" w:type="dxa"/>
            <w:gridSpan w:val="6"/>
            <w:hideMark/>
          </w:tcPr>
          <w:p w:rsidR="006842A1" w:rsidRPr="001C1091" w:rsidRDefault="006842A1" w:rsidP="009B2496">
            <w:pPr>
              <w:rPr>
                <w:sz w:val="18"/>
                <w:szCs w:val="18"/>
              </w:rPr>
            </w:pPr>
            <w:r w:rsidRPr="001C1091">
              <w:rPr>
                <w:rFonts w:hint="eastAsia"/>
                <w:sz w:val="18"/>
                <w:szCs w:val="18"/>
              </w:rPr>
              <w:t>1.</w:t>
            </w:r>
            <w:r w:rsidRPr="001C1091">
              <w:rPr>
                <w:rFonts w:hint="eastAsia"/>
                <w:sz w:val="18"/>
                <w:szCs w:val="18"/>
              </w:rPr>
              <w:t>気管切開口を介した人工呼吸器</w:t>
            </w:r>
            <w:r w:rsidRPr="001C1091">
              <w:rPr>
                <w:rFonts w:hint="eastAsia"/>
                <w:sz w:val="18"/>
                <w:szCs w:val="18"/>
              </w:rPr>
              <w:t xml:space="preserve">    2.</w:t>
            </w:r>
            <w:r w:rsidRPr="001C1091">
              <w:rPr>
                <w:rFonts w:hint="eastAsia"/>
                <w:sz w:val="18"/>
                <w:szCs w:val="18"/>
              </w:rPr>
              <w:t>鼻マスク又は顔マスクを介した人工呼吸器</w:t>
            </w:r>
          </w:p>
        </w:tc>
      </w:tr>
      <w:tr w:rsidR="006842A1" w:rsidRPr="001C1091" w:rsidTr="009B2496">
        <w:trPr>
          <w:trHeight w:val="240"/>
        </w:trPr>
        <w:tc>
          <w:tcPr>
            <w:tcW w:w="1101" w:type="dxa"/>
          </w:tcPr>
          <w:p w:rsidR="006842A1" w:rsidRPr="001C1091" w:rsidRDefault="006842A1" w:rsidP="009B2496">
            <w:pPr>
              <w:rPr>
                <w:sz w:val="18"/>
                <w:szCs w:val="18"/>
              </w:rPr>
            </w:pPr>
            <w:r w:rsidRPr="001C1091">
              <w:rPr>
                <w:rFonts w:hint="eastAsia"/>
                <w:sz w:val="18"/>
                <w:szCs w:val="18"/>
              </w:rPr>
              <w:t>施行状況</w:t>
            </w:r>
          </w:p>
        </w:tc>
        <w:tc>
          <w:tcPr>
            <w:tcW w:w="9355" w:type="dxa"/>
            <w:gridSpan w:val="6"/>
            <w:hideMark/>
          </w:tcPr>
          <w:p w:rsidR="006842A1" w:rsidRPr="001C1091" w:rsidRDefault="006842A1" w:rsidP="009B2496">
            <w:pPr>
              <w:rPr>
                <w:sz w:val="18"/>
                <w:szCs w:val="18"/>
              </w:rPr>
            </w:pPr>
            <w:r w:rsidRPr="001C1091">
              <w:rPr>
                <w:rFonts w:hint="eastAsia"/>
                <w:sz w:val="18"/>
                <w:szCs w:val="18"/>
              </w:rPr>
              <w:t>1.</w:t>
            </w:r>
            <w:r w:rsidRPr="001C1091">
              <w:rPr>
                <w:rFonts w:hint="eastAsia"/>
                <w:sz w:val="18"/>
                <w:szCs w:val="18"/>
              </w:rPr>
              <w:t>間欠的施行</w:t>
            </w:r>
            <w:r>
              <w:rPr>
                <w:rFonts w:hint="eastAsia"/>
                <w:sz w:val="18"/>
                <w:szCs w:val="18"/>
              </w:rPr>
              <w:t xml:space="preserve">  </w:t>
            </w:r>
            <w:r w:rsidRPr="001C1091">
              <w:rPr>
                <w:rFonts w:hint="eastAsia"/>
                <w:sz w:val="18"/>
                <w:szCs w:val="18"/>
              </w:rPr>
              <w:t>2.</w:t>
            </w:r>
            <w:r w:rsidRPr="001C1091">
              <w:rPr>
                <w:rFonts w:hint="eastAsia"/>
                <w:sz w:val="18"/>
                <w:szCs w:val="18"/>
              </w:rPr>
              <w:t>夜間に継続的に施行</w:t>
            </w:r>
            <w:r>
              <w:rPr>
                <w:rFonts w:hint="eastAsia"/>
                <w:sz w:val="18"/>
                <w:szCs w:val="18"/>
              </w:rPr>
              <w:t xml:space="preserve"> </w:t>
            </w:r>
            <w:r w:rsidRPr="001C1091">
              <w:rPr>
                <w:rFonts w:hint="eastAsia"/>
                <w:sz w:val="18"/>
                <w:szCs w:val="18"/>
              </w:rPr>
              <w:t xml:space="preserve"> 3.</w:t>
            </w:r>
            <w:r w:rsidRPr="001C1091">
              <w:rPr>
                <w:rFonts w:hint="eastAsia"/>
                <w:sz w:val="18"/>
                <w:szCs w:val="18"/>
              </w:rPr>
              <w:t>一日中施行</w:t>
            </w:r>
            <w:r>
              <w:rPr>
                <w:rFonts w:hint="eastAsia"/>
                <w:sz w:val="18"/>
                <w:szCs w:val="18"/>
              </w:rPr>
              <w:t xml:space="preserve"> </w:t>
            </w:r>
            <w:r w:rsidRPr="001C1091">
              <w:rPr>
                <w:rFonts w:hint="eastAsia"/>
                <w:sz w:val="18"/>
                <w:szCs w:val="18"/>
              </w:rPr>
              <w:t xml:space="preserve"> 4 .</w:t>
            </w:r>
            <w:r w:rsidRPr="001C1091">
              <w:rPr>
                <w:rFonts w:hint="eastAsia"/>
                <w:sz w:val="18"/>
                <w:szCs w:val="18"/>
              </w:rPr>
              <w:t>現在は未施行</w:t>
            </w:r>
          </w:p>
        </w:tc>
      </w:tr>
      <w:tr w:rsidR="006842A1" w:rsidRPr="001C1091" w:rsidTr="009B2496">
        <w:trPr>
          <w:trHeight w:val="1456"/>
        </w:trPr>
        <w:tc>
          <w:tcPr>
            <w:tcW w:w="1101" w:type="dxa"/>
          </w:tcPr>
          <w:p w:rsidR="006842A1" w:rsidRPr="007F4166" w:rsidRDefault="006842A1" w:rsidP="009B2496">
            <w:pPr>
              <w:rPr>
                <w:sz w:val="18"/>
                <w:szCs w:val="18"/>
              </w:rPr>
            </w:pPr>
            <w:r>
              <w:rPr>
                <w:rFonts w:hint="eastAsia"/>
                <w:sz w:val="18"/>
                <w:szCs w:val="18"/>
              </w:rPr>
              <w:t>生活状況</w:t>
            </w:r>
          </w:p>
        </w:tc>
        <w:tc>
          <w:tcPr>
            <w:tcW w:w="1559" w:type="dxa"/>
            <w:hideMark/>
          </w:tcPr>
          <w:p w:rsidR="006842A1" w:rsidRPr="007F4166" w:rsidRDefault="006842A1" w:rsidP="009B2496">
            <w:pPr>
              <w:rPr>
                <w:sz w:val="18"/>
                <w:szCs w:val="18"/>
              </w:rPr>
            </w:pPr>
            <w:r w:rsidRPr="007F4166">
              <w:rPr>
                <w:rFonts w:hint="eastAsia"/>
                <w:sz w:val="18"/>
                <w:szCs w:val="18"/>
              </w:rPr>
              <w:t>食事</w:t>
            </w:r>
          </w:p>
          <w:p w:rsidR="006842A1" w:rsidRPr="007F4166" w:rsidRDefault="006842A1" w:rsidP="009B2496">
            <w:pPr>
              <w:rPr>
                <w:sz w:val="18"/>
                <w:szCs w:val="18"/>
              </w:rPr>
            </w:pPr>
            <w:r w:rsidRPr="007F4166">
              <w:rPr>
                <w:rFonts w:hint="eastAsia"/>
                <w:sz w:val="18"/>
                <w:szCs w:val="18"/>
              </w:rPr>
              <w:t>整容</w:t>
            </w:r>
          </w:p>
          <w:p w:rsidR="006842A1" w:rsidRPr="007F4166" w:rsidRDefault="006842A1" w:rsidP="009B2496">
            <w:pPr>
              <w:rPr>
                <w:sz w:val="18"/>
                <w:szCs w:val="18"/>
              </w:rPr>
            </w:pPr>
            <w:r w:rsidRPr="007F4166">
              <w:rPr>
                <w:rFonts w:hint="eastAsia"/>
                <w:sz w:val="18"/>
                <w:szCs w:val="18"/>
              </w:rPr>
              <w:t>入浴</w:t>
            </w:r>
          </w:p>
          <w:p w:rsidR="006842A1" w:rsidRPr="007F4166" w:rsidRDefault="006842A1" w:rsidP="009B2496">
            <w:pPr>
              <w:rPr>
                <w:sz w:val="18"/>
                <w:szCs w:val="18"/>
              </w:rPr>
            </w:pPr>
            <w:r w:rsidRPr="007F4166">
              <w:rPr>
                <w:rFonts w:hint="eastAsia"/>
                <w:sz w:val="18"/>
                <w:szCs w:val="18"/>
              </w:rPr>
              <w:t>階段昇降</w:t>
            </w:r>
          </w:p>
          <w:p w:rsidR="006842A1" w:rsidRPr="001C1091" w:rsidRDefault="006842A1" w:rsidP="009B2496">
            <w:pPr>
              <w:rPr>
                <w:sz w:val="18"/>
                <w:szCs w:val="18"/>
              </w:rPr>
            </w:pPr>
            <w:r w:rsidRPr="007F4166">
              <w:rPr>
                <w:rFonts w:hint="eastAsia"/>
                <w:sz w:val="18"/>
                <w:szCs w:val="18"/>
              </w:rPr>
              <w:t>排便コントロール</w:t>
            </w:r>
          </w:p>
        </w:tc>
        <w:tc>
          <w:tcPr>
            <w:tcW w:w="2551" w:type="dxa"/>
          </w:tcPr>
          <w:p w:rsidR="006842A1" w:rsidRPr="007F4166" w:rsidRDefault="006842A1" w:rsidP="009B249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p w:rsidR="006842A1" w:rsidRPr="007F4166" w:rsidRDefault="006842A1" w:rsidP="009B249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6842A1" w:rsidRPr="007F4166" w:rsidRDefault="006842A1" w:rsidP="009B249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Pr>
                <w:rFonts w:hint="eastAsia"/>
                <w:sz w:val="18"/>
                <w:szCs w:val="18"/>
              </w:rPr>
              <w:t>/</w:t>
            </w:r>
            <w:r>
              <w:rPr>
                <w:rFonts w:hint="eastAsia"/>
                <w:sz w:val="18"/>
                <w:szCs w:val="18"/>
              </w:rPr>
              <w:t>不可能</w:t>
            </w:r>
          </w:p>
          <w:p w:rsidR="006842A1" w:rsidRPr="007F4166" w:rsidRDefault="006842A1" w:rsidP="009B249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w:t>
            </w:r>
            <w:r>
              <w:rPr>
                <w:rFonts w:hint="eastAsia"/>
                <w:sz w:val="18"/>
                <w:szCs w:val="18"/>
              </w:rPr>
              <w:t>不能</w:t>
            </w:r>
          </w:p>
          <w:p w:rsidR="006842A1" w:rsidRPr="001C1091" w:rsidRDefault="006842A1" w:rsidP="009B2496">
            <w:pPr>
              <w:rPr>
                <w:sz w:val="18"/>
                <w:szCs w:val="18"/>
              </w:rPr>
            </w:pPr>
            <w:r w:rsidRPr="007F4166">
              <w:rPr>
                <w:rFonts w:hint="eastAsia"/>
                <w:sz w:val="18"/>
                <w:szCs w:val="18"/>
              </w:rPr>
              <w:t>□自立</w:t>
            </w:r>
            <w:r w:rsidRPr="007F4166">
              <w:rPr>
                <w:rFonts w:hint="eastAsia"/>
                <w:sz w:val="18"/>
                <w:szCs w:val="18"/>
              </w:rPr>
              <w:t xml:space="preserve"> </w:t>
            </w:r>
            <w:r w:rsidRPr="007F4166">
              <w:rPr>
                <w:rFonts w:hint="eastAsia"/>
                <w:sz w:val="18"/>
                <w:szCs w:val="18"/>
              </w:rPr>
              <w:t>□部分介助</w:t>
            </w:r>
            <w:r w:rsidRPr="007F4166">
              <w:rPr>
                <w:rFonts w:hint="eastAsia"/>
                <w:sz w:val="18"/>
                <w:szCs w:val="18"/>
              </w:rPr>
              <w:t xml:space="preserve"> </w:t>
            </w:r>
            <w:r w:rsidRPr="007F4166">
              <w:rPr>
                <w:rFonts w:hint="eastAsia"/>
                <w:sz w:val="18"/>
                <w:szCs w:val="18"/>
              </w:rPr>
              <w:t>□全介助</w:t>
            </w:r>
          </w:p>
        </w:tc>
        <w:tc>
          <w:tcPr>
            <w:tcW w:w="1985" w:type="dxa"/>
            <w:gridSpan w:val="2"/>
          </w:tcPr>
          <w:p w:rsidR="006842A1" w:rsidRPr="006B0139" w:rsidRDefault="006842A1" w:rsidP="009B2496">
            <w:pPr>
              <w:rPr>
                <w:sz w:val="18"/>
                <w:szCs w:val="18"/>
              </w:rPr>
            </w:pPr>
            <w:r w:rsidRPr="006B0139">
              <w:rPr>
                <w:rFonts w:hint="eastAsia"/>
                <w:sz w:val="18"/>
                <w:szCs w:val="18"/>
              </w:rPr>
              <w:t>車椅子とベッド間の移動</w:t>
            </w:r>
          </w:p>
          <w:p w:rsidR="006842A1" w:rsidRPr="006B0139" w:rsidRDefault="006842A1" w:rsidP="009B2496">
            <w:pPr>
              <w:rPr>
                <w:sz w:val="18"/>
                <w:szCs w:val="18"/>
              </w:rPr>
            </w:pPr>
            <w:r w:rsidRPr="006B0139">
              <w:rPr>
                <w:rFonts w:hint="eastAsia"/>
                <w:sz w:val="18"/>
                <w:szCs w:val="18"/>
              </w:rPr>
              <w:t>トイレ動作</w:t>
            </w:r>
          </w:p>
          <w:p w:rsidR="006842A1" w:rsidRPr="006B0139" w:rsidRDefault="006842A1" w:rsidP="009B2496">
            <w:pPr>
              <w:rPr>
                <w:sz w:val="18"/>
                <w:szCs w:val="18"/>
              </w:rPr>
            </w:pPr>
            <w:r w:rsidRPr="006B0139">
              <w:rPr>
                <w:rFonts w:hint="eastAsia"/>
                <w:sz w:val="18"/>
                <w:szCs w:val="18"/>
              </w:rPr>
              <w:t>歩行</w:t>
            </w:r>
          </w:p>
          <w:p w:rsidR="006842A1" w:rsidRPr="006B0139" w:rsidRDefault="006842A1" w:rsidP="009B2496">
            <w:pPr>
              <w:rPr>
                <w:sz w:val="18"/>
                <w:szCs w:val="18"/>
              </w:rPr>
            </w:pPr>
            <w:r w:rsidRPr="006B0139">
              <w:rPr>
                <w:rFonts w:hint="eastAsia"/>
                <w:sz w:val="18"/>
                <w:szCs w:val="18"/>
              </w:rPr>
              <w:t>着替え</w:t>
            </w:r>
            <w:r w:rsidRPr="006B0139">
              <w:rPr>
                <w:rFonts w:hint="eastAsia"/>
                <w:sz w:val="18"/>
                <w:szCs w:val="18"/>
              </w:rPr>
              <w:br/>
            </w:r>
            <w:r w:rsidRPr="006B0139">
              <w:rPr>
                <w:rFonts w:hint="eastAsia"/>
                <w:sz w:val="18"/>
                <w:szCs w:val="18"/>
              </w:rPr>
              <w:t>排尿コントロール</w:t>
            </w:r>
          </w:p>
        </w:tc>
        <w:tc>
          <w:tcPr>
            <w:tcW w:w="3260" w:type="dxa"/>
            <w:gridSpan w:val="2"/>
          </w:tcPr>
          <w:p w:rsidR="006842A1" w:rsidRDefault="006842A1" w:rsidP="009B2496">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□軽度</w:t>
            </w:r>
            <w:r w:rsidRPr="001C1091">
              <w:rPr>
                <w:rFonts w:hint="eastAsia"/>
                <w:sz w:val="18"/>
                <w:szCs w:val="18"/>
              </w:rPr>
              <w:t>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r w:rsidRPr="001C1091">
              <w:rPr>
                <w:rFonts w:hint="eastAsia"/>
                <w:sz w:val="18"/>
                <w:szCs w:val="18"/>
              </w:rPr>
              <w:br/>
            </w: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6842A1" w:rsidRDefault="006842A1" w:rsidP="009B2496">
            <w:pPr>
              <w:rPr>
                <w:sz w:val="18"/>
                <w:szCs w:val="18"/>
              </w:rPr>
            </w:pPr>
            <w:r>
              <w:rPr>
                <w:rFonts w:hint="eastAsia"/>
                <w:sz w:val="18"/>
                <w:szCs w:val="18"/>
              </w:rPr>
              <w:t>□</w:t>
            </w:r>
            <w:r w:rsidRPr="001C1091">
              <w:rPr>
                <w:rFonts w:hint="eastAsia"/>
                <w:sz w:val="18"/>
                <w:szCs w:val="18"/>
              </w:rPr>
              <w:t>自立</w:t>
            </w:r>
            <w:r>
              <w:rPr>
                <w:rFonts w:hint="eastAsia"/>
                <w:sz w:val="18"/>
                <w:szCs w:val="18"/>
              </w:rPr>
              <w:t xml:space="preserve"> </w:t>
            </w:r>
            <w:r>
              <w:rPr>
                <w:rFonts w:hint="eastAsia"/>
                <w:sz w:val="18"/>
                <w:szCs w:val="18"/>
              </w:rPr>
              <w:t>□</w:t>
            </w:r>
            <w:r w:rsidRPr="001C1091">
              <w:rPr>
                <w:rFonts w:hint="eastAsia"/>
                <w:sz w:val="18"/>
                <w:szCs w:val="18"/>
              </w:rPr>
              <w:t>軽度介助</w:t>
            </w:r>
            <w:r>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6842A1" w:rsidRDefault="006842A1" w:rsidP="009B2496">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p w:rsidR="006842A1" w:rsidRPr="001C1091" w:rsidRDefault="006842A1" w:rsidP="009B2496">
            <w:pPr>
              <w:rPr>
                <w:sz w:val="18"/>
                <w:szCs w:val="18"/>
              </w:rPr>
            </w:pPr>
            <w:r>
              <w:rPr>
                <w:rFonts w:hint="eastAsia"/>
                <w:sz w:val="18"/>
                <w:szCs w:val="18"/>
              </w:rPr>
              <w:t>□</w:t>
            </w:r>
            <w:r w:rsidRPr="001C1091">
              <w:rPr>
                <w:rFonts w:hint="eastAsia"/>
                <w:sz w:val="18"/>
                <w:szCs w:val="18"/>
              </w:rPr>
              <w:t>自立</w:t>
            </w:r>
            <w:r w:rsidRPr="001C1091">
              <w:rPr>
                <w:rFonts w:hint="eastAsia"/>
                <w:sz w:val="18"/>
                <w:szCs w:val="18"/>
              </w:rPr>
              <w:t xml:space="preserve"> </w:t>
            </w:r>
            <w:r>
              <w:rPr>
                <w:rFonts w:hint="eastAsia"/>
                <w:sz w:val="18"/>
                <w:szCs w:val="18"/>
              </w:rPr>
              <w:t>□</w:t>
            </w:r>
            <w:r w:rsidRPr="001C1091">
              <w:rPr>
                <w:rFonts w:hint="eastAsia"/>
                <w:sz w:val="18"/>
                <w:szCs w:val="18"/>
              </w:rPr>
              <w:t>部分介助</w:t>
            </w:r>
            <w:r w:rsidRPr="001C1091">
              <w:rPr>
                <w:rFonts w:hint="eastAsia"/>
                <w:sz w:val="18"/>
                <w:szCs w:val="18"/>
              </w:rPr>
              <w:t xml:space="preserve"> </w:t>
            </w:r>
            <w:r>
              <w:rPr>
                <w:rFonts w:hint="eastAsia"/>
                <w:sz w:val="18"/>
                <w:szCs w:val="18"/>
              </w:rPr>
              <w:t>□</w:t>
            </w:r>
            <w:r w:rsidRPr="001C1091">
              <w:rPr>
                <w:rFonts w:hint="eastAsia"/>
                <w:sz w:val="18"/>
                <w:szCs w:val="18"/>
              </w:rPr>
              <w:t>全介助</w:t>
            </w:r>
          </w:p>
        </w:tc>
      </w:tr>
    </w:tbl>
    <w:p w:rsidR="006842A1" w:rsidRDefault="006842A1" w:rsidP="006842A1"/>
    <w:tbl>
      <w:tblPr>
        <w:tblStyle w:val="a3"/>
        <w:tblW w:w="10456" w:type="dxa"/>
        <w:tblLook w:val="04A0" w:firstRow="1" w:lastRow="0" w:firstColumn="1" w:lastColumn="0" w:noHBand="0" w:noVBand="1"/>
      </w:tblPr>
      <w:tblGrid>
        <w:gridCol w:w="10456"/>
      </w:tblGrid>
      <w:tr w:rsidR="006842A1" w:rsidTr="009B2496">
        <w:trPr>
          <w:trHeight w:val="1219"/>
        </w:trPr>
        <w:tc>
          <w:tcPr>
            <w:tcW w:w="10456" w:type="dxa"/>
            <w:tcBorders>
              <w:top w:val="single" w:sz="4" w:space="0" w:color="auto"/>
              <w:left w:val="single" w:sz="4" w:space="0" w:color="auto"/>
              <w:bottom w:val="single" w:sz="4" w:space="0" w:color="auto"/>
              <w:right w:val="single" w:sz="4" w:space="0" w:color="auto"/>
            </w:tcBorders>
            <w:hideMark/>
          </w:tcPr>
          <w:p w:rsidR="006842A1" w:rsidRDefault="006842A1" w:rsidP="009B2496">
            <w:pPr>
              <w:rPr>
                <w:sz w:val="18"/>
                <w:szCs w:val="18"/>
              </w:rPr>
            </w:pPr>
            <w:r>
              <w:rPr>
                <w:rFonts w:ascii="ＭＳ 明朝" w:eastAsia="ＭＳ 明朝" w:hAnsi="ＭＳ 明朝" w:cs="ＭＳ 明朝" w:hint="eastAsia"/>
                <w:sz w:val="18"/>
                <w:szCs w:val="18"/>
              </w:rPr>
              <w:t>医療機関</w:t>
            </w:r>
            <w:r>
              <w:rPr>
                <w:rFonts w:hint="eastAsia"/>
                <w:sz w:val="18"/>
                <w:szCs w:val="18"/>
              </w:rPr>
              <w:t>名</w:t>
            </w:r>
          </w:p>
          <w:p w:rsidR="006842A1" w:rsidRDefault="006842A1" w:rsidP="006842A1">
            <w:pPr>
              <w:ind w:firstLineChars="3100" w:firstLine="4969"/>
              <w:rPr>
                <w:sz w:val="18"/>
                <w:szCs w:val="18"/>
              </w:rPr>
            </w:pPr>
            <w:r>
              <w:rPr>
                <w:rFonts w:ascii="ＭＳ 明朝" w:eastAsia="ＭＳ 明朝" w:hAnsi="ＭＳ 明朝" w:cs="ＭＳ 明朝" w:hint="eastAsia"/>
                <w:sz w:val="18"/>
                <w:szCs w:val="18"/>
              </w:rPr>
              <w:t>指定医番号</w:t>
            </w:r>
            <w:r>
              <w:rPr>
                <w:sz w:val="18"/>
                <w:szCs w:val="18"/>
              </w:rPr>
              <w:br/>
            </w:r>
            <w:r>
              <w:rPr>
                <w:rFonts w:ascii="ＭＳ 明朝" w:eastAsia="ＭＳ 明朝" w:hAnsi="ＭＳ 明朝" w:cs="ＭＳ 明朝" w:hint="eastAsia"/>
                <w:sz w:val="18"/>
                <w:szCs w:val="18"/>
              </w:rPr>
              <w:t>医療機関所在地</w:t>
            </w:r>
            <w:r>
              <w:rPr>
                <w:sz w:val="18"/>
                <w:szCs w:val="18"/>
              </w:rPr>
              <w:br/>
            </w:r>
            <w:r>
              <w:rPr>
                <w:rFonts w:ascii="ＭＳ 明朝" w:eastAsia="ＭＳ 明朝" w:hAnsi="ＭＳ 明朝" w:cs="ＭＳ 明朝" w:hint="eastAsia"/>
                <w:sz w:val="18"/>
                <w:szCs w:val="18"/>
              </w:rPr>
              <w:t xml:space="preserve">　　　　　　　　　　　　　　　　　　　　　　　　　　　　　　　電話番号</w:t>
            </w:r>
            <w:r>
              <w:rPr>
                <w:sz w:val="18"/>
                <w:szCs w:val="18"/>
              </w:rPr>
              <w:t xml:space="preserve">             </w:t>
            </w:r>
            <w:r>
              <w:rPr>
                <w:rFonts w:ascii="ＭＳ 明朝" w:eastAsia="ＭＳ 明朝" w:hAnsi="ＭＳ 明朝" w:cs="ＭＳ 明朝" w:hint="eastAsia"/>
                <w:sz w:val="18"/>
                <w:szCs w:val="18"/>
              </w:rPr>
              <w:t>（</w:t>
            </w:r>
            <w:r>
              <w:rPr>
                <w:sz w:val="18"/>
                <w:szCs w:val="18"/>
              </w:rPr>
              <w:t xml:space="preserve">         </w:t>
            </w:r>
            <w:r>
              <w:rPr>
                <w:rFonts w:ascii="ＭＳ 明朝" w:eastAsia="ＭＳ 明朝" w:hAnsi="ＭＳ 明朝" w:cs="ＭＳ 明朝" w:hint="eastAsia"/>
                <w:sz w:val="18"/>
                <w:szCs w:val="18"/>
              </w:rPr>
              <w:t>）</w:t>
            </w:r>
            <w:r>
              <w:rPr>
                <w:sz w:val="18"/>
                <w:szCs w:val="18"/>
              </w:rPr>
              <w:br/>
            </w:r>
            <w:r>
              <w:rPr>
                <w:rFonts w:ascii="ＭＳ 明朝" w:eastAsia="ＭＳ 明朝" w:hAnsi="ＭＳ 明朝" w:cs="ＭＳ 明朝" w:hint="eastAsia"/>
                <w:sz w:val="18"/>
                <w:szCs w:val="18"/>
              </w:rPr>
              <w:t>医師の氏</w:t>
            </w:r>
            <w:r>
              <w:rPr>
                <w:rFonts w:hint="eastAsia"/>
                <w:sz w:val="18"/>
                <w:szCs w:val="18"/>
              </w:rPr>
              <w:t>名</w:t>
            </w:r>
          </w:p>
          <w:p w:rsidR="006842A1" w:rsidRDefault="006842A1" w:rsidP="009B2496">
            <w:pPr>
              <w:rPr>
                <w:sz w:val="18"/>
                <w:szCs w:val="18"/>
              </w:rPr>
            </w:pPr>
            <w:r>
              <w:rPr>
                <w:rFonts w:ascii="ＭＳ 明朝" w:eastAsia="ＭＳ 明朝" w:hAnsi="ＭＳ 明朝" w:cs="ＭＳ 明朝" w:hint="eastAsia"/>
                <w:sz w:val="18"/>
                <w:szCs w:val="18"/>
              </w:rPr>
              <w:t xml:space="preserve">　　　　　　　　　　　　　　　　　　　　　　　印　　記載年月日：平成</w:t>
            </w:r>
            <w:r>
              <w:rPr>
                <w:sz w:val="18"/>
                <w:szCs w:val="18"/>
              </w:rPr>
              <w:t xml:space="preserve">     </w:t>
            </w:r>
            <w:r>
              <w:rPr>
                <w:rFonts w:ascii="ＭＳ 明朝" w:eastAsia="ＭＳ 明朝" w:hAnsi="ＭＳ 明朝" w:cs="ＭＳ 明朝" w:hint="eastAsia"/>
                <w:sz w:val="18"/>
                <w:szCs w:val="18"/>
              </w:rPr>
              <w:t>年</w:t>
            </w:r>
            <w:r>
              <w:rPr>
                <w:sz w:val="18"/>
                <w:szCs w:val="18"/>
              </w:rPr>
              <w:t xml:space="preserve">     </w:t>
            </w:r>
            <w:r>
              <w:rPr>
                <w:rFonts w:ascii="ＭＳ 明朝" w:eastAsia="ＭＳ 明朝" w:hAnsi="ＭＳ 明朝" w:cs="ＭＳ 明朝" w:hint="eastAsia"/>
                <w:sz w:val="18"/>
                <w:szCs w:val="18"/>
              </w:rPr>
              <w:t>月</w:t>
            </w:r>
            <w:r>
              <w:rPr>
                <w:sz w:val="18"/>
                <w:szCs w:val="18"/>
              </w:rPr>
              <w:t xml:space="preserve">     </w:t>
            </w:r>
            <w:r>
              <w:rPr>
                <w:rFonts w:ascii="ＭＳ 明朝" w:eastAsia="ＭＳ 明朝" w:hAnsi="ＭＳ 明朝" w:cs="ＭＳ 明朝" w:hint="eastAsia"/>
                <w:sz w:val="18"/>
                <w:szCs w:val="18"/>
              </w:rPr>
              <w:t>日　　　　　　　※自筆または押印のこ</w:t>
            </w:r>
            <w:r>
              <w:rPr>
                <w:rFonts w:hint="eastAsia"/>
                <w:sz w:val="18"/>
                <w:szCs w:val="18"/>
              </w:rPr>
              <w:t>と</w:t>
            </w:r>
          </w:p>
        </w:tc>
      </w:tr>
    </w:tbl>
    <w:p w:rsidR="006842A1" w:rsidRDefault="006842A1" w:rsidP="006842A1">
      <w:pPr>
        <w:widowControl/>
        <w:snapToGrid w:val="0"/>
        <w:ind w:left="281" w:hangingChars="200" w:hanging="281"/>
        <w:jc w:val="left"/>
        <w:rPr>
          <w:rFonts w:asciiTheme="minorEastAsia" w:hAnsiTheme="minorEastAsia"/>
          <w:kern w:val="0"/>
          <w:sz w:val="16"/>
          <w:szCs w:val="16"/>
        </w:rPr>
      </w:pPr>
      <w:r>
        <w:rPr>
          <w:rFonts w:asciiTheme="minorEastAsia" w:hAnsiTheme="minorEastAsia" w:hint="eastAsia"/>
          <w:kern w:val="0"/>
          <w:sz w:val="16"/>
          <w:szCs w:val="16"/>
        </w:rPr>
        <w:t>・病名診断に用いる臨床症状、検査所見等に関して、診断基準上に特段の規定がない場合には、いずれの時期のものを用いても差し支えありません。</w:t>
      </w:r>
    </w:p>
    <w:p w:rsidR="006842A1" w:rsidRDefault="006842A1" w:rsidP="006842A1">
      <w:pPr>
        <w:widowControl/>
        <w:snapToGrid w:val="0"/>
        <w:ind w:leftChars="100" w:left="330" w:hangingChars="100" w:hanging="140"/>
        <w:jc w:val="left"/>
        <w:rPr>
          <w:rFonts w:asciiTheme="minorEastAsia" w:hAnsiTheme="minorEastAsia"/>
          <w:sz w:val="16"/>
          <w:szCs w:val="16"/>
        </w:rPr>
      </w:pPr>
      <w:r>
        <w:rPr>
          <w:rFonts w:asciiTheme="minorEastAsia" w:hAnsiTheme="minorEastAsia" w:hint="eastAsia"/>
          <w:sz w:val="16"/>
          <w:szCs w:val="16"/>
        </w:rPr>
        <w:t>（ただし、当該疾病の経過を示す臨床症状等であって、確認可能なものに限ります。）</w:t>
      </w:r>
    </w:p>
    <w:p w:rsidR="006842A1" w:rsidRDefault="006842A1" w:rsidP="006842A1">
      <w:pPr>
        <w:snapToGrid w:val="0"/>
        <w:rPr>
          <w:rFonts w:asciiTheme="minorEastAsia" w:hAnsiTheme="minorEastAsia"/>
          <w:sz w:val="16"/>
          <w:szCs w:val="16"/>
        </w:rPr>
      </w:pPr>
      <w:r>
        <w:rPr>
          <w:rFonts w:asciiTheme="minorEastAsia" w:hAnsiTheme="minorEastAsia" w:hint="eastAsia"/>
          <w:sz w:val="16"/>
          <w:szCs w:val="16"/>
        </w:rPr>
        <w:t>・治療開始後における重症度分類については、適切な医学的管理の下で治療が行われている状態で、直近６ヵ月間で最も悪い状態を記載してください。</w:t>
      </w:r>
      <w:r>
        <w:rPr>
          <w:rFonts w:asciiTheme="minorEastAsia" w:hAnsiTheme="minorEastAsia" w:hint="eastAsia"/>
          <w:sz w:val="16"/>
          <w:szCs w:val="16"/>
        </w:rPr>
        <w:tab/>
      </w:r>
    </w:p>
    <w:p w:rsidR="006842A1" w:rsidRPr="006B0139" w:rsidRDefault="006842A1" w:rsidP="006842A1">
      <w:pPr>
        <w:snapToGrid w:val="0"/>
        <w:ind w:left="140" w:hangingChars="100" w:hanging="140"/>
        <w:rPr>
          <w:rFonts w:asciiTheme="minorEastAsia" w:hAnsiTheme="minorEastAsia"/>
          <w:sz w:val="16"/>
          <w:szCs w:val="16"/>
          <w:u w:val="single"/>
        </w:rPr>
      </w:pPr>
      <w:r>
        <w:rPr>
          <w:rFonts w:asciiTheme="minorEastAsia" w:hAnsiTheme="minorEastAsia" w:hint="eastAsia"/>
          <w:sz w:val="16"/>
          <w:szCs w:val="16"/>
        </w:rPr>
        <w:t>・診断基準、重症度分類については、</w:t>
      </w:r>
      <w:r>
        <w:rPr>
          <w:rFonts w:asciiTheme="minorEastAsia" w:hAnsiTheme="minorEastAsia" w:hint="eastAsia"/>
          <w:sz w:val="16"/>
          <w:szCs w:val="16"/>
          <w:u w:val="single"/>
        </w:rPr>
        <w:t>「指定難病に係る診断基準及び重症度分類等について」（平成27年</w:t>
      </w:r>
      <w:r w:rsidR="0093323E">
        <w:rPr>
          <w:rFonts w:asciiTheme="minorEastAsia" w:hAnsiTheme="minorEastAsia" w:hint="eastAsia"/>
          <w:sz w:val="16"/>
          <w:szCs w:val="16"/>
          <w:u w:val="single"/>
        </w:rPr>
        <w:t>５</w:t>
      </w:r>
      <w:r>
        <w:rPr>
          <w:rFonts w:asciiTheme="minorEastAsia" w:hAnsiTheme="minorEastAsia" w:hint="eastAsia"/>
          <w:sz w:val="16"/>
          <w:szCs w:val="16"/>
          <w:u w:val="single"/>
        </w:rPr>
        <w:t>月13日健発0513第１号健康局長通知）</w:t>
      </w:r>
      <w:r>
        <w:rPr>
          <w:rFonts w:asciiTheme="minorEastAsia" w:hAnsiTheme="minorEastAsia" w:hint="eastAsia"/>
          <w:sz w:val="16"/>
          <w:szCs w:val="16"/>
        </w:rPr>
        <w:t>を参照の上、</w:t>
      </w:r>
    </w:p>
    <w:p w:rsidR="006842A1" w:rsidRDefault="006842A1" w:rsidP="006842A1">
      <w:pPr>
        <w:snapToGrid w:val="0"/>
        <w:ind w:firstLineChars="100" w:firstLine="140"/>
        <w:rPr>
          <w:rFonts w:asciiTheme="minorEastAsia" w:hAnsiTheme="minorEastAsia"/>
          <w:sz w:val="16"/>
          <w:szCs w:val="16"/>
        </w:rPr>
      </w:pPr>
      <w:r>
        <w:rPr>
          <w:rFonts w:asciiTheme="minorEastAsia" w:hAnsiTheme="minorEastAsia" w:hint="eastAsia"/>
          <w:sz w:val="16"/>
          <w:szCs w:val="16"/>
        </w:rPr>
        <w:t>ご記入ください。</w:t>
      </w:r>
    </w:p>
    <w:p w:rsidR="00086FC0" w:rsidRPr="00F14BD2" w:rsidRDefault="006842A1" w:rsidP="006842A1">
      <w:pPr>
        <w:tabs>
          <w:tab w:val="left" w:pos="3800"/>
        </w:tabs>
      </w:pPr>
      <w:r>
        <w:rPr>
          <w:rFonts w:asciiTheme="minorEastAsia" w:hAnsiTheme="minorEastAsia" w:hint="eastAsia"/>
          <w:sz w:val="16"/>
          <w:szCs w:val="16"/>
        </w:rPr>
        <w:t>・審査のため、検査結果等について別途提出をお願いすることがあります。</w:t>
      </w:r>
    </w:p>
    <w:sectPr w:rsidR="00086FC0" w:rsidRPr="00F14BD2" w:rsidSect="00732A55">
      <w:pgSz w:w="11906" w:h="16838"/>
      <w:pgMar w:top="720" w:right="720" w:bottom="720" w:left="720" w:header="851" w:footer="992" w:gutter="0"/>
      <w:cols w:space="425"/>
      <w:docGrid w:type="linesAndChars" w:linePitch="290" w:charSpace="-403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6EC3" w:rsidRDefault="00E76EC3" w:rsidP="00240FCE">
      <w:r>
        <w:separator/>
      </w:r>
    </w:p>
  </w:endnote>
  <w:endnote w:type="continuationSeparator" w:id="0">
    <w:p w:rsidR="00E76EC3" w:rsidRDefault="00E76EC3" w:rsidP="00240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6EC3" w:rsidRDefault="00E76EC3" w:rsidP="00240FCE">
      <w:r>
        <w:separator/>
      </w:r>
    </w:p>
  </w:footnote>
  <w:footnote w:type="continuationSeparator" w:id="0">
    <w:p w:rsidR="00E76EC3" w:rsidRDefault="00E76EC3" w:rsidP="00240F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85401"/>
    <w:multiLevelType w:val="hybridMultilevel"/>
    <w:tmpl w:val="3D6248F0"/>
    <w:lvl w:ilvl="0" w:tplc="6646F7B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1397195"/>
    <w:multiLevelType w:val="hybridMultilevel"/>
    <w:tmpl w:val="E70671E8"/>
    <w:lvl w:ilvl="0" w:tplc="2D0A4A8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1A22342"/>
    <w:multiLevelType w:val="hybridMultilevel"/>
    <w:tmpl w:val="3EC0A968"/>
    <w:lvl w:ilvl="0" w:tplc="76285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5B73398"/>
    <w:multiLevelType w:val="hybridMultilevel"/>
    <w:tmpl w:val="D8106296"/>
    <w:lvl w:ilvl="0" w:tplc="8D98A2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1758474A"/>
    <w:multiLevelType w:val="hybridMultilevel"/>
    <w:tmpl w:val="C9B80BC2"/>
    <w:lvl w:ilvl="0" w:tplc="DE04CF4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nsid w:val="17CD5475"/>
    <w:multiLevelType w:val="hybridMultilevel"/>
    <w:tmpl w:val="96747CD8"/>
    <w:lvl w:ilvl="0" w:tplc="5DEE08F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19353621"/>
    <w:multiLevelType w:val="hybridMultilevel"/>
    <w:tmpl w:val="0F8A5D58"/>
    <w:lvl w:ilvl="0" w:tplc="AA0060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42D02FF"/>
    <w:multiLevelType w:val="hybridMultilevel"/>
    <w:tmpl w:val="B622D17A"/>
    <w:lvl w:ilvl="0" w:tplc="5568D8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2D8220A8"/>
    <w:multiLevelType w:val="hybridMultilevel"/>
    <w:tmpl w:val="06E03F98"/>
    <w:lvl w:ilvl="0" w:tplc="DD3E152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A2D1BD4"/>
    <w:multiLevelType w:val="hybridMultilevel"/>
    <w:tmpl w:val="F62A6828"/>
    <w:lvl w:ilvl="0" w:tplc="23F61B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D442263"/>
    <w:multiLevelType w:val="hybridMultilevel"/>
    <w:tmpl w:val="949244DE"/>
    <w:lvl w:ilvl="0" w:tplc="98D4A70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2AB5663"/>
    <w:multiLevelType w:val="hybridMultilevel"/>
    <w:tmpl w:val="B60A4E28"/>
    <w:lvl w:ilvl="0" w:tplc="1B82D4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62A0AD2"/>
    <w:multiLevelType w:val="hybridMultilevel"/>
    <w:tmpl w:val="8A9CFFB0"/>
    <w:lvl w:ilvl="0" w:tplc="AF0616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78C772C"/>
    <w:multiLevelType w:val="hybridMultilevel"/>
    <w:tmpl w:val="FE64FA62"/>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48966B04"/>
    <w:multiLevelType w:val="hybridMultilevel"/>
    <w:tmpl w:val="FEF8373A"/>
    <w:lvl w:ilvl="0" w:tplc="6900BA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nsid w:val="5C600CAE"/>
    <w:multiLevelType w:val="hybridMultilevel"/>
    <w:tmpl w:val="D2C44424"/>
    <w:lvl w:ilvl="0" w:tplc="B37885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5D0C54B3"/>
    <w:multiLevelType w:val="hybridMultilevel"/>
    <w:tmpl w:val="2F52C50E"/>
    <w:lvl w:ilvl="0" w:tplc="1846945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07A704E"/>
    <w:multiLevelType w:val="hybridMultilevel"/>
    <w:tmpl w:val="8C728990"/>
    <w:lvl w:ilvl="0" w:tplc="92BA707A">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64CA6FCE"/>
    <w:multiLevelType w:val="hybridMultilevel"/>
    <w:tmpl w:val="902C6D4A"/>
    <w:lvl w:ilvl="0" w:tplc="66AE7F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68892095"/>
    <w:multiLevelType w:val="hybridMultilevel"/>
    <w:tmpl w:val="D094429E"/>
    <w:lvl w:ilvl="0" w:tplc="5318202E">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nsid w:val="7C3B3DEE"/>
    <w:multiLevelType w:val="hybridMultilevel"/>
    <w:tmpl w:val="1FBE316C"/>
    <w:lvl w:ilvl="0" w:tplc="832225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nsid w:val="7D3B1D1C"/>
    <w:multiLevelType w:val="hybridMultilevel"/>
    <w:tmpl w:val="AF40A1FA"/>
    <w:lvl w:ilvl="0" w:tplc="9F3E8FA2">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22">
    <w:nsid w:val="7EC93639"/>
    <w:multiLevelType w:val="hybridMultilevel"/>
    <w:tmpl w:val="FA2270AC"/>
    <w:lvl w:ilvl="0" w:tplc="C06438D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1"/>
  </w:num>
  <w:num w:numId="3">
    <w:abstractNumId w:val="18"/>
  </w:num>
  <w:num w:numId="4">
    <w:abstractNumId w:val="13"/>
  </w:num>
  <w:num w:numId="5">
    <w:abstractNumId w:val="14"/>
  </w:num>
  <w:num w:numId="6">
    <w:abstractNumId w:val="8"/>
  </w:num>
  <w:num w:numId="7">
    <w:abstractNumId w:val="1"/>
  </w:num>
  <w:num w:numId="8">
    <w:abstractNumId w:val="20"/>
  </w:num>
  <w:num w:numId="9">
    <w:abstractNumId w:val="5"/>
  </w:num>
  <w:num w:numId="10">
    <w:abstractNumId w:val="17"/>
  </w:num>
  <w:num w:numId="11">
    <w:abstractNumId w:val="19"/>
  </w:num>
  <w:num w:numId="12">
    <w:abstractNumId w:val="3"/>
  </w:num>
  <w:num w:numId="13">
    <w:abstractNumId w:val="10"/>
  </w:num>
  <w:num w:numId="14">
    <w:abstractNumId w:val="22"/>
  </w:num>
  <w:num w:numId="15">
    <w:abstractNumId w:val="7"/>
  </w:num>
  <w:num w:numId="16">
    <w:abstractNumId w:val="0"/>
  </w:num>
  <w:num w:numId="17">
    <w:abstractNumId w:val="16"/>
  </w:num>
  <w:num w:numId="18">
    <w:abstractNumId w:val="9"/>
  </w:num>
  <w:num w:numId="19">
    <w:abstractNumId w:val="12"/>
  </w:num>
  <w:num w:numId="20">
    <w:abstractNumId w:val="6"/>
  </w:num>
  <w:num w:numId="21">
    <w:abstractNumId w:val="2"/>
  </w:num>
  <w:num w:numId="22">
    <w:abstractNumId w:val="1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45"/>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1091"/>
    <w:rsid w:val="000001DD"/>
    <w:rsid w:val="000003CD"/>
    <w:rsid w:val="00003117"/>
    <w:rsid w:val="000062EE"/>
    <w:rsid w:val="00014665"/>
    <w:rsid w:val="0001498F"/>
    <w:rsid w:val="000272A3"/>
    <w:rsid w:val="00031D08"/>
    <w:rsid w:val="0003465E"/>
    <w:rsid w:val="00036464"/>
    <w:rsid w:val="0004168E"/>
    <w:rsid w:val="0004250D"/>
    <w:rsid w:val="00042CDA"/>
    <w:rsid w:val="000509B4"/>
    <w:rsid w:val="00056EB0"/>
    <w:rsid w:val="0006240D"/>
    <w:rsid w:val="00062D32"/>
    <w:rsid w:val="000660EF"/>
    <w:rsid w:val="00074FF1"/>
    <w:rsid w:val="00086FC0"/>
    <w:rsid w:val="000976F1"/>
    <w:rsid w:val="000A38C4"/>
    <w:rsid w:val="000B60BC"/>
    <w:rsid w:val="000B63B7"/>
    <w:rsid w:val="000C1CFC"/>
    <w:rsid w:val="000D0831"/>
    <w:rsid w:val="000D4A3A"/>
    <w:rsid w:val="000E0F09"/>
    <w:rsid w:val="000E788D"/>
    <w:rsid w:val="00103D41"/>
    <w:rsid w:val="001111F9"/>
    <w:rsid w:val="00121095"/>
    <w:rsid w:val="00124FEF"/>
    <w:rsid w:val="0013743C"/>
    <w:rsid w:val="001413A5"/>
    <w:rsid w:val="00156808"/>
    <w:rsid w:val="001661F7"/>
    <w:rsid w:val="00167559"/>
    <w:rsid w:val="001728A8"/>
    <w:rsid w:val="00181F36"/>
    <w:rsid w:val="001860D3"/>
    <w:rsid w:val="00193011"/>
    <w:rsid w:val="00194131"/>
    <w:rsid w:val="0019422A"/>
    <w:rsid w:val="0019534C"/>
    <w:rsid w:val="001957AA"/>
    <w:rsid w:val="001A39B8"/>
    <w:rsid w:val="001A555E"/>
    <w:rsid w:val="001A76C6"/>
    <w:rsid w:val="001B79ED"/>
    <w:rsid w:val="001C02A2"/>
    <w:rsid w:val="001C1091"/>
    <w:rsid w:val="001D65E1"/>
    <w:rsid w:val="001E790F"/>
    <w:rsid w:val="001F035D"/>
    <w:rsid w:val="001F704B"/>
    <w:rsid w:val="00200BD2"/>
    <w:rsid w:val="00210B51"/>
    <w:rsid w:val="0021236F"/>
    <w:rsid w:val="002128D8"/>
    <w:rsid w:val="00225674"/>
    <w:rsid w:val="00237B30"/>
    <w:rsid w:val="00240FCE"/>
    <w:rsid w:val="00242565"/>
    <w:rsid w:val="00246490"/>
    <w:rsid w:val="00262F84"/>
    <w:rsid w:val="00266B22"/>
    <w:rsid w:val="00272043"/>
    <w:rsid w:val="00272150"/>
    <w:rsid w:val="00273FAB"/>
    <w:rsid w:val="00277710"/>
    <w:rsid w:val="0028589A"/>
    <w:rsid w:val="002921D2"/>
    <w:rsid w:val="002A432E"/>
    <w:rsid w:val="002C3D50"/>
    <w:rsid w:val="002C7EC2"/>
    <w:rsid w:val="002D2244"/>
    <w:rsid w:val="002E6533"/>
    <w:rsid w:val="002F792A"/>
    <w:rsid w:val="0030593C"/>
    <w:rsid w:val="00307012"/>
    <w:rsid w:val="0032531A"/>
    <w:rsid w:val="0032765F"/>
    <w:rsid w:val="00334DD8"/>
    <w:rsid w:val="00342B8B"/>
    <w:rsid w:val="003577BE"/>
    <w:rsid w:val="0037316A"/>
    <w:rsid w:val="0037521C"/>
    <w:rsid w:val="00377A1D"/>
    <w:rsid w:val="00382D2D"/>
    <w:rsid w:val="0038695F"/>
    <w:rsid w:val="00390902"/>
    <w:rsid w:val="00391159"/>
    <w:rsid w:val="00392E3C"/>
    <w:rsid w:val="00394820"/>
    <w:rsid w:val="003A346D"/>
    <w:rsid w:val="003A555D"/>
    <w:rsid w:val="003C0CEC"/>
    <w:rsid w:val="003D01D9"/>
    <w:rsid w:val="003D0DF3"/>
    <w:rsid w:val="003D42A8"/>
    <w:rsid w:val="003D5CA0"/>
    <w:rsid w:val="003E4355"/>
    <w:rsid w:val="003E5268"/>
    <w:rsid w:val="003F2330"/>
    <w:rsid w:val="00402302"/>
    <w:rsid w:val="00415EDD"/>
    <w:rsid w:val="0042108C"/>
    <w:rsid w:val="00426EB3"/>
    <w:rsid w:val="004319B6"/>
    <w:rsid w:val="004362CC"/>
    <w:rsid w:val="00445298"/>
    <w:rsid w:val="00451B59"/>
    <w:rsid w:val="00453689"/>
    <w:rsid w:val="0045786D"/>
    <w:rsid w:val="0046267F"/>
    <w:rsid w:val="0046494E"/>
    <w:rsid w:val="00476E51"/>
    <w:rsid w:val="0048244A"/>
    <w:rsid w:val="00490BD6"/>
    <w:rsid w:val="00494F57"/>
    <w:rsid w:val="004A2D33"/>
    <w:rsid w:val="004A466F"/>
    <w:rsid w:val="004A49D8"/>
    <w:rsid w:val="004A5155"/>
    <w:rsid w:val="004A575D"/>
    <w:rsid w:val="004B020C"/>
    <w:rsid w:val="004B0D28"/>
    <w:rsid w:val="004B4B14"/>
    <w:rsid w:val="004B5344"/>
    <w:rsid w:val="004B753F"/>
    <w:rsid w:val="004C5A5D"/>
    <w:rsid w:val="004C5B62"/>
    <w:rsid w:val="004E43B1"/>
    <w:rsid w:val="004E52D4"/>
    <w:rsid w:val="004E7BB3"/>
    <w:rsid w:val="0050674D"/>
    <w:rsid w:val="00521CA7"/>
    <w:rsid w:val="005315EE"/>
    <w:rsid w:val="005323E0"/>
    <w:rsid w:val="00556393"/>
    <w:rsid w:val="00562235"/>
    <w:rsid w:val="00564EBD"/>
    <w:rsid w:val="00565091"/>
    <w:rsid w:val="00570AB5"/>
    <w:rsid w:val="00571E9A"/>
    <w:rsid w:val="00582BFF"/>
    <w:rsid w:val="005833B9"/>
    <w:rsid w:val="0058695A"/>
    <w:rsid w:val="00592F19"/>
    <w:rsid w:val="005935BD"/>
    <w:rsid w:val="005A5697"/>
    <w:rsid w:val="005A7456"/>
    <w:rsid w:val="005A7EF6"/>
    <w:rsid w:val="005B0B13"/>
    <w:rsid w:val="005B25BC"/>
    <w:rsid w:val="005B62C8"/>
    <w:rsid w:val="005C3545"/>
    <w:rsid w:val="005D42F3"/>
    <w:rsid w:val="005E6EF1"/>
    <w:rsid w:val="006218AD"/>
    <w:rsid w:val="00631CAB"/>
    <w:rsid w:val="00652523"/>
    <w:rsid w:val="00660822"/>
    <w:rsid w:val="00663713"/>
    <w:rsid w:val="0066789C"/>
    <w:rsid w:val="006825D4"/>
    <w:rsid w:val="006842A1"/>
    <w:rsid w:val="00686112"/>
    <w:rsid w:val="00694F0C"/>
    <w:rsid w:val="006A54CA"/>
    <w:rsid w:val="006A65FC"/>
    <w:rsid w:val="006C3327"/>
    <w:rsid w:val="006C3F8A"/>
    <w:rsid w:val="006C7FD4"/>
    <w:rsid w:val="006D319A"/>
    <w:rsid w:val="006E0DAF"/>
    <w:rsid w:val="006E5CD2"/>
    <w:rsid w:val="006F27D1"/>
    <w:rsid w:val="006F3215"/>
    <w:rsid w:val="006F37E0"/>
    <w:rsid w:val="00724F7C"/>
    <w:rsid w:val="00732A55"/>
    <w:rsid w:val="00732F76"/>
    <w:rsid w:val="00751B57"/>
    <w:rsid w:val="00774383"/>
    <w:rsid w:val="007A07CE"/>
    <w:rsid w:val="007A365E"/>
    <w:rsid w:val="007A4D9B"/>
    <w:rsid w:val="007A4E1A"/>
    <w:rsid w:val="007B328E"/>
    <w:rsid w:val="007C4FB7"/>
    <w:rsid w:val="007C7CD2"/>
    <w:rsid w:val="007E53B5"/>
    <w:rsid w:val="007E6370"/>
    <w:rsid w:val="007F2503"/>
    <w:rsid w:val="007F38FB"/>
    <w:rsid w:val="00812EA2"/>
    <w:rsid w:val="0081667D"/>
    <w:rsid w:val="0082017B"/>
    <w:rsid w:val="00840A11"/>
    <w:rsid w:val="00840F19"/>
    <w:rsid w:val="00841A63"/>
    <w:rsid w:val="00841D0A"/>
    <w:rsid w:val="008427A1"/>
    <w:rsid w:val="00862462"/>
    <w:rsid w:val="0086396B"/>
    <w:rsid w:val="0087107D"/>
    <w:rsid w:val="00876507"/>
    <w:rsid w:val="00876B75"/>
    <w:rsid w:val="00877C3A"/>
    <w:rsid w:val="008842E3"/>
    <w:rsid w:val="008911B1"/>
    <w:rsid w:val="008A6D26"/>
    <w:rsid w:val="008B5C22"/>
    <w:rsid w:val="008B7DEF"/>
    <w:rsid w:val="008C10C8"/>
    <w:rsid w:val="008C1239"/>
    <w:rsid w:val="008C1B03"/>
    <w:rsid w:val="008C4B5B"/>
    <w:rsid w:val="008C54C5"/>
    <w:rsid w:val="008D480D"/>
    <w:rsid w:val="008E3A86"/>
    <w:rsid w:val="008F0477"/>
    <w:rsid w:val="008F329A"/>
    <w:rsid w:val="009055F1"/>
    <w:rsid w:val="0091498F"/>
    <w:rsid w:val="00915769"/>
    <w:rsid w:val="00924A6C"/>
    <w:rsid w:val="0093323E"/>
    <w:rsid w:val="009472E9"/>
    <w:rsid w:val="00956E32"/>
    <w:rsid w:val="0097224B"/>
    <w:rsid w:val="009817A0"/>
    <w:rsid w:val="009917C1"/>
    <w:rsid w:val="009B66D7"/>
    <w:rsid w:val="009C175C"/>
    <w:rsid w:val="009C4A2F"/>
    <w:rsid w:val="009D0E58"/>
    <w:rsid w:val="009D260F"/>
    <w:rsid w:val="009D2BAF"/>
    <w:rsid w:val="009E5953"/>
    <w:rsid w:val="009F2866"/>
    <w:rsid w:val="009F4CAB"/>
    <w:rsid w:val="00A23218"/>
    <w:rsid w:val="00A31B9C"/>
    <w:rsid w:val="00A31E34"/>
    <w:rsid w:val="00A333BD"/>
    <w:rsid w:val="00A34BBD"/>
    <w:rsid w:val="00A35131"/>
    <w:rsid w:val="00A4023F"/>
    <w:rsid w:val="00A40C33"/>
    <w:rsid w:val="00A43020"/>
    <w:rsid w:val="00A44ECD"/>
    <w:rsid w:val="00A54F24"/>
    <w:rsid w:val="00A61388"/>
    <w:rsid w:val="00A73324"/>
    <w:rsid w:val="00A8372B"/>
    <w:rsid w:val="00A85B5B"/>
    <w:rsid w:val="00A90AE1"/>
    <w:rsid w:val="00A912F3"/>
    <w:rsid w:val="00A91AF3"/>
    <w:rsid w:val="00AB7AD7"/>
    <w:rsid w:val="00AC1571"/>
    <w:rsid w:val="00AC36D0"/>
    <w:rsid w:val="00AD40B7"/>
    <w:rsid w:val="00AF262B"/>
    <w:rsid w:val="00AF2831"/>
    <w:rsid w:val="00AF61BC"/>
    <w:rsid w:val="00B005A5"/>
    <w:rsid w:val="00B023ED"/>
    <w:rsid w:val="00B14886"/>
    <w:rsid w:val="00B30DC4"/>
    <w:rsid w:val="00B31118"/>
    <w:rsid w:val="00B32408"/>
    <w:rsid w:val="00B40B15"/>
    <w:rsid w:val="00B45529"/>
    <w:rsid w:val="00B5262A"/>
    <w:rsid w:val="00B5316C"/>
    <w:rsid w:val="00B615FC"/>
    <w:rsid w:val="00B73223"/>
    <w:rsid w:val="00B738FB"/>
    <w:rsid w:val="00B93EE2"/>
    <w:rsid w:val="00BA126F"/>
    <w:rsid w:val="00BA4F2B"/>
    <w:rsid w:val="00BB15F6"/>
    <w:rsid w:val="00BB7D32"/>
    <w:rsid w:val="00BC4F97"/>
    <w:rsid w:val="00BD3069"/>
    <w:rsid w:val="00BD4ED7"/>
    <w:rsid w:val="00BE0077"/>
    <w:rsid w:val="00BE0FE4"/>
    <w:rsid w:val="00BF2F7E"/>
    <w:rsid w:val="00BF6926"/>
    <w:rsid w:val="00C05428"/>
    <w:rsid w:val="00C06CFD"/>
    <w:rsid w:val="00C0772D"/>
    <w:rsid w:val="00C154A6"/>
    <w:rsid w:val="00C2039F"/>
    <w:rsid w:val="00C30B8E"/>
    <w:rsid w:val="00C328BD"/>
    <w:rsid w:val="00C364D6"/>
    <w:rsid w:val="00C53F92"/>
    <w:rsid w:val="00C60FEC"/>
    <w:rsid w:val="00C74DFA"/>
    <w:rsid w:val="00C95CE2"/>
    <w:rsid w:val="00C97A7E"/>
    <w:rsid w:val="00CA5EBE"/>
    <w:rsid w:val="00CA6455"/>
    <w:rsid w:val="00CD7317"/>
    <w:rsid w:val="00CD76A4"/>
    <w:rsid w:val="00CE0028"/>
    <w:rsid w:val="00CE47E2"/>
    <w:rsid w:val="00CF1E4A"/>
    <w:rsid w:val="00CF6525"/>
    <w:rsid w:val="00D00F36"/>
    <w:rsid w:val="00D2284A"/>
    <w:rsid w:val="00D22FEA"/>
    <w:rsid w:val="00D2442F"/>
    <w:rsid w:val="00D24BF6"/>
    <w:rsid w:val="00D35A8B"/>
    <w:rsid w:val="00D35B4F"/>
    <w:rsid w:val="00D35DE3"/>
    <w:rsid w:val="00D47057"/>
    <w:rsid w:val="00D527E3"/>
    <w:rsid w:val="00D61ADB"/>
    <w:rsid w:val="00D62DC6"/>
    <w:rsid w:val="00D64BC8"/>
    <w:rsid w:val="00D717C8"/>
    <w:rsid w:val="00D74541"/>
    <w:rsid w:val="00D9353E"/>
    <w:rsid w:val="00D94A89"/>
    <w:rsid w:val="00D9601F"/>
    <w:rsid w:val="00DA547F"/>
    <w:rsid w:val="00DA74BA"/>
    <w:rsid w:val="00DB72D6"/>
    <w:rsid w:val="00DB745D"/>
    <w:rsid w:val="00DC47EF"/>
    <w:rsid w:val="00DD69FC"/>
    <w:rsid w:val="00E00451"/>
    <w:rsid w:val="00E112F6"/>
    <w:rsid w:val="00E17424"/>
    <w:rsid w:val="00E47928"/>
    <w:rsid w:val="00E52F71"/>
    <w:rsid w:val="00E5424C"/>
    <w:rsid w:val="00E60F45"/>
    <w:rsid w:val="00E62242"/>
    <w:rsid w:val="00E62687"/>
    <w:rsid w:val="00E72CDD"/>
    <w:rsid w:val="00E75A48"/>
    <w:rsid w:val="00E76EC3"/>
    <w:rsid w:val="00E77023"/>
    <w:rsid w:val="00E818CE"/>
    <w:rsid w:val="00E82ADA"/>
    <w:rsid w:val="00E90EB2"/>
    <w:rsid w:val="00EA39C5"/>
    <w:rsid w:val="00EB237D"/>
    <w:rsid w:val="00EB6EE9"/>
    <w:rsid w:val="00EC259E"/>
    <w:rsid w:val="00EC7938"/>
    <w:rsid w:val="00ED61EB"/>
    <w:rsid w:val="00ED6D42"/>
    <w:rsid w:val="00ED79A5"/>
    <w:rsid w:val="00EE5B73"/>
    <w:rsid w:val="00EF0A82"/>
    <w:rsid w:val="00F072DE"/>
    <w:rsid w:val="00F0798B"/>
    <w:rsid w:val="00F10E20"/>
    <w:rsid w:val="00F14BD2"/>
    <w:rsid w:val="00F169E3"/>
    <w:rsid w:val="00F20DD0"/>
    <w:rsid w:val="00F23CD7"/>
    <w:rsid w:val="00F32C9C"/>
    <w:rsid w:val="00F37132"/>
    <w:rsid w:val="00F41D33"/>
    <w:rsid w:val="00F50DD2"/>
    <w:rsid w:val="00F56E0E"/>
    <w:rsid w:val="00F82647"/>
    <w:rsid w:val="00F95366"/>
    <w:rsid w:val="00F9585B"/>
    <w:rsid w:val="00FA17D2"/>
    <w:rsid w:val="00FA41FA"/>
    <w:rsid w:val="00FA6A25"/>
    <w:rsid w:val="00FB5C78"/>
    <w:rsid w:val="00FD20BE"/>
    <w:rsid w:val="00FD406C"/>
    <w:rsid w:val="00FD5ED0"/>
    <w:rsid w:val="00FD68A2"/>
    <w:rsid w:val="00FD7520"/>
    <w:rsid w:val="00FE22A9"/>
    <w:rsid w:val="00FF4238"/>
    <w:rsid w:val="00FF6A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0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C10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B745D"/>
    <w:pPr>
      <w:ind w:leftChars="400" w:left="840"/>
    </w:pPr>
  </w:style>
  <w:style w:type="paragraph" w:styleId="a5">
    <w:name w:val="Balloon Text"/>
    <w:basedOn w:val="a"/>
    <w:link w:val="a6"/>
    <w:uiPriority w:val="99"/>
    <w:semiHidden/>
    <w:unhideWhenUsed/>
    <w:rsid w:val="00A44EC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44ECD"/>
    <w:rPr>
      <w:rFonts w:asciiTheme="majorHAnsi" w:eastAsiaTheme="majorEastAsia" w:hAnsiTheme="majorHAnsi" w:cstheme="majorBidi"/>
      <w:sz w:val="18"/>
      <w:szCs w:val="18"/>
    </w:rPr>
  </w:style>
  <w:style w:type="paragraph" w:styleId="a7">
    <w:name w:val="header"/>
    <w:basedOn w:val="a"/>
    <w:link w:val="a8"/>
    <w:uiPriority w:val="99"/>
    <w:unhideWhenUsed/>
    <w:rsid w:val="00240FCE"/>
    <w:pPr>
      <w:tabs>
        <w:tab w:val="center" w:pos="4252"/>
        <w:tab w:val="right" w:pos="8504"/>
      </w:tabs>
      <w:snapToGrid w:val="0"/>
    </w:pPr>
  </w:style>
  <w:style w:type="character" w:customStyle="1" w:styleId="a8">
    <w:name w:val="ヘッダー (文字)"/>
    <w:basedOn w:val="a0"/>
    <w:link w:val="a7"/>
    <w:uiPriority w:val="99"/>
    <w:rsid w:val="00240FCE"/>
  </w:style>
  <w:style w:type="paragraph" w:styleId="a9">
    <w:name w:val="footer"/>
    <w:basedOn w:val="a"/>
    <w:link w:val="aa"/>
    <w:uiPriority w:val="99"/>
    <w:unhideWhenUsed/>
    <w:rsid w:val="00240FCE"/>
    <w:pPr>
      <w:tabs>
        <w:tab w:val="center" w:pos="4252"/>
        <w:tab w:val="right" w:pos="8504"/>
      </w:tabs>
      <w:snapToGrid w:val="0"/>
    </w:pPr>
  </w:style>
  <w:style w:type="character" w:customStyle="1" w:styleId="aa">
    <w:name w:val="フッター (文字)"/>
    <w:basedOn w:val="a0"/>
    <w:link w:val="a9"/>
    <w:uiPriority w:val="99"/>
    <w:rsid w:val="00240FCE"/>
  </w:style>
  <w:style w:type="character" w:styleId="ab">
    <w:name w:val="annotation reference"/>
    <w:basedOn w:val="a0"/>
    <w:uiPriority w:val="99"/>
    <w:semiHidden/>
    <w:unhideWhenUsed/>
    <w:rsid w:val="003A346D"/>
    <w:rPr>
      <w:sz w:val="18"/>
      <w:szCs w:val="18"/>
    </w:rPr>
  </w:style>
  <w:style w:type="paragraph" w:styleId="ac">
    <w:name w:val="annotation text"/>
    <w:basedOn w:val="a"/>
    <w:link w:val="ad"/>
    <w:uiPriority w:val="99"/>
    <w:semiHidden/>
    <w:unhideWhenUsed/>
    <w:rsid w:val="003A346D"/>
    <w:pPr>
      <w:jc w:val="left"/>
    </w:pPr>
  </w:style>
  <w:style w:type="character" w:customStyle="1" w:styleId="ad">
    <w:name w:val="コメント文字列 (文字)"/>
    <w:basedOn w:val="a0"/>
    <w:link w:val="ac"/>
    <w:uiPriority w:val="99"/>
    <w:semiHidden/>
    <w:rsid w:val="003A346D"/>
  </w:style>
  <w:style w:type="paragraph" w:styleId="ae">
    <w:name w:val="annotation subject"/>
    <w:basedOn w:val="ac"/>
    <w:next w:val="ac"/>
    <w:link w:val="af"/>
    <w:uiPriority w:val="99"/>
    <w:semiHidden/>
    <w:unhideWhenUsed/>
    <w:rsid w:val="003A346D"/>
    <w:rPr>
      <w:b/>
      <w:bCs/>
    </w:rPr>
  </w:style>
  <w:style w:type="character" w:customStyle="1" w:styleId="af">
    <w:name w:val="コメント内容 (文字)"/>
    <w:basedOn w:val="ad"/>
    <w:link w:val="ae"/>
    <w:uiPriority w:val="99"/>
    <w:semiHidden/>
    <w:rsid w:val="003A346D"/>
    <w:rPr>
      <w:b/>
      <w:bCs/>
    </w:rPr>
  </w:style>
  <w:style w:type="table" w:customStyle="1" w:styleId="1">
    <w:name w:val="表 (格子)1"/>
    <w:basedOn w:val="a1"/>
    <w:next w:val="a3"/>
    <w:uiPriority w:val="59"/>
    <w:rsid w:val="008B5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39"/>
    <w:rsid w:val="000364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122869">
      <w:bodyDiv w:val="1"/>
      <w:marLeft w:val="0"/>
      <w:marRight w:val="0"/>
      <w:marTop w:val="0"/>
      <w:marBottom w:val="0"/>
      <w:divBdr>
        <w:top w:val="none" w:sz="0" w:space="0" w:color="auto"/>
        <w:left w:val="none" w:sz="0" w:space="0" w:color="auto"/>
        <w:bottom w:val="none" w:sz="0" w:space="0" w:color="auto"/>
        <w:right w:val="none" w:sz="0" w:space="0" w:color="auto"/>
      </w:divBdr>
    </w:div>
    <w:div w:id="667905291">
      <w:bodyDiv w:val="1"/>
      <w:marLeft w:val="0"/>
      <w:marRight w:val="0"/>
      <w:marTop w:val="0"/>
      <w:marBottom w:val="0"/>
      <w:divBdr>
        <w:top w:val="none" w:sz="0" w:space="0" w:color="auto"/>
        <w:left w:val="none" w:sz="0" w:space="0" w:color="auto"/>
        <w:bottom w:val="none" w:sz="0" w:space="0" w:color="auto"/>
        <w:right w:val="none" w:sz="0" w:space="0" w:color="auto"/>
      </w:divBdr>
    </w:div>
    <w:div w:id="921451543">
      <w:bodyDiv w:val="1"/>
      <w:marLeft w:val="0"/>
      <w:marRight w:val="0"/>
      <w:marTop w:val="0"/>
      <w:marBottom w:val="0"/>
      <w:divBdr>
        <w:top w:val="none" w:sz="0" w:space="0" w:color="auto"/>
        <w:left w:val="none" w:sz="0" w:space="0" w:color="auto"/>
        <w:bottom w:val="none" w:sz="0" w:space="0" w:color="auto"/>
        <w:right w:val="none" w:sz="0" w:space="0" w:color="auto"/>
      </w:divBdr>
    </w:div>
    <w:div w:id="1332369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C4747-4EC2-40D6-BE80-7522E8548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665</Words>
  <Characters>3797</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Matsuda Tomoyuki</dc:creator>
  <cp:lastModifiedBy>厚生労働省ネットワークシステム</cp:lastModifiedBy>
  <cp:revision>14</cp:revision>
  <cp:lastPrinted>2015-02-06T00:56:00Z</cp:lastPrinted>
  <dcterms:created xsi:type="dcterms:W3CDTF">2015-08-24T04:40:00Z</dcterms:created>
  <dcterms:modified xsi:type="dcterms:W3CDTF">2015-09-24T05:18:00Z</dcterms:modified>
</cp:coreProperties>
</file>