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F52636"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52636" w:rsidRDefault="00F52636" w:rsidP="00F52636">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F52636" w:rsidRDefault="00F52636" w:rsidP="00F52636">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6A2248">
        <w:rPr>
          <w:rFonts w:ascii="ＭＳ Ｐゴシック" w:eastAsia="ＭＳ Ｐゴシック" w:hAnsi="ＭＳ Ｐゴシック" w:hint="eastAsia"/>
        </w:rPr>
        <w:t>161</w:t>
      </w:r>
      <w:r w:rsidR="00086FC0" w:rsidRPr="00086FC0">
        <w:rPr>
          <w:rFonts w:ascii="ＭＳ Ｐゴシック" w:eastAsia="ＭＳ Ｐゴシック" w:hAnsi="ＭＳ Ｐゴシック" w:hint="eastAsia"/>
        </w:rPr>
        <w:t xml:space="preserve">　</w:t>
      </w:r>
      <w:r w:rsidR="0046494E" w:rsidRPr="0046494E">
        <w:rPr>
          <w:rFonts w:ascii="ＭＳ Ｐゴシック" w:eastAsia="ＭＳ Ｐゴシック" w:hAnsi="ＭＳ Ｐゴシック" w:hint="eastAsia"/>
        </w:rPr>
        <w:t>家族性良性慢性天疱瘡</w:t>
      </w:r>
    </w:p>
    <w:p w:rsidR="00D463E4" w:rsidRDefault="00D463E4">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707B5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E4132C">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707B5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2A47F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707B59">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707B59">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707B59">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707B5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46494E" w:rsidRDefault="0046494E">
      <w:pPr>
        <w:rPr>
          <w:rFonts w:asciiTheme="minorEastAsia" w:hAnsiTheme="minorEastAsia"/>
          <w:b/>
          <w:sz w:val="18"/>
          <w:szCs w:val="18"/>
        </w:rPr>
      </w:pPr>
    </w:p>
    <w:p w:rsidR="00392E3C" w:rsidRDefault="0046494E">
      <w:pPr>
        <w:rPr>
          <w:rFonts w:asciiTheme="minorEastAsia" w:hAnsiTheme="minorEastAsia"/>
          <w:b/>
          <w:sz w:val="18"/>
          <w:szCs w:val="18"/>
        </w:rPr>
      </w:pPr>
      <w:r>
        <w:rPr>
          <w:rFonts w:asciiTheme="minorEastAsia" w:hAnsiTheme="minorEastAsia" w:hint="eastAsia"/>
          <w:b/>
          <w:sz w:val="18"/>
          <w:szCs w:val="18"/>
        </w:rPr>
        <w:t>Ⅰ.</w:t>
      </w:r>
      <w:r w:rsidRPr="0046494E">
        <w:rPr>
          <w:rFonts w:hint="eastAsia"/>
        </w:rPr>
        <w:t xml:space="preserve"> </w:t>
      </w:r>
      <w:r w:rsidRPr="0046494E">
        <w:rPr>
          <w:rFonts w:asciiTheme="minorEastAsia" w:hAnsiTheme="minorEastAsia" w:hint="eastAsia"/>
          <w:b/>
          <w:sz w:val="18"/>
          <w:szCs w:val="18"/>
        </w:rPr>
        <w:t>診断基準項目</w:t>
      </w:r>
    </w:p>
    <w:p w:rsidR="00BF7C4A" w:rsidRPr="00A40C33" w:rsidRDefault="00BF7C4A">
      <w:pPr>
        <w:rPr>
          <w:rFonts w:asciiTheme="minorEastAsia" w:hAnsiTheme="minorEastAsia"/>
          <w:b/>
          <w:sz w:val="18"/>
          <w:szCs w:val="18"/>
        </w:rPr>
      </w:pPr>
      <w:r>
        <w:rPr>
          <w:rFonts w:asciiTheme="minorEastAsia" w:hAnsiTheme="minorEastAsia" w:hint="eastAsia"/>
          <w:b/>
          <w:sz w:val="18"/>
          <w:szCs w:val="18"/>
        </w:rPr>
        <w:t>Ａ．</w:t>
      </w:r>
      <w:r w:rsidR="00DE2674" w:rsidRPr="00305E76">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8188"/>
        <w:gridCol w:w="2243"/>
      </w:tblGrid>
      <w:tr w:rsidR="0046494E" w:rsidRPr="00A44ECD" w:rsidTr="003370F5">
        <w:tc>
          <w:tcPr>
            <w:tcW w:w="10431" w:type="dxa"/>
            <w:gridSpan w:val="2"/>
            <w:vAlign w:val="center"/>
          </w:tcPr>
          <w:p w:rsidR="0046494E" w:rsidRPr="0046494E" w:rsidRDefault="0046494E" w:rsidP="0046494E">
            <w:pPr>
              <w:rPr>
                <w:rFonts w:asciiTheme="minorEastAsia" w:hAnsiTheme="minorEastAsia"/>
                <w:b/>
                <w:sz w:val="18"/>
                <w:szCs w:val="18"/>
              </w:rPr>
            </w:pPr>
            <w:r>
              <w:rPr>
                <w:rFonts w:asciiTheme="minorEastAsia" w:hAnsiTheme="minorEastAsia" w:hint="eastAsia"/>
                <w:b/>
                <w:sz w:val="18"/>
                <w:szCs w:val="18"/>
              </w:rPr>
              <w:t>1.</w:t>
            </w:r>
            <w:r>
              <w:rPr>
                <w:rFonts w:hint="eastAsia"/>
              </w:rPr>
              <w:t xml:space="preserve"> </w:t>
            </w:r>
            <w:r w:rsidRPr="0046494E">
              <w:rPr>
                <w:rFonts w:asciiTheme="minorEastAsia" w:hAnsiTheme="minorEastAsia" w:hint="eastAsia"/>
                <w:b/>
                <w:sz w:val="18"/>
                <w:szCs w:val="18"/>
              </w:rPr>
              <w:t>主要項目</w:t>
            </w:r>
          </w:p>
        </w:tc>
      </w:tr>
      <w:tr w:rsidR="00732A55" w:rsidRPr="00A44ECD" w:rsidTr="0000379B">
        <w:tc>
          <w:tcPr>
            <w:tcW w:w="8188" w:type="dxa"/>
            <w:vAlign w:val="center"/>
          </w:tcPr>
          <w:p w:rsidR="006A2248" w:rsidRDefault="0046494E" w:rsidP="0000379B">
            <w:pPr>
              <w:widowControl/>
              <w:ind w:firstLineChars="50" w:firstLine="80"/>
              <w:rPr>
                <w:rFonts w:asciiTheme="minorEastAsia" w:hAnsiTheme="minorEastAsia"/>
                <w:sz w:val="18"/>
                <w:szCs w:val="18"/>
              </w:rPr>
            </w:pPr>
            <w:r w:rsidRPr="004B753F">
              <w:rPr>
                <w:rFonts w:asciiTheme="minorEastAsia" w:hAnsiTheme="minorEastAsia" w:hint="eastAsia"/>
                <w:sz w:val="18"/>
                <w:szCs w:val="18"/>
              </w:rPr>
              <w:t>a</w:t>
            </w:r>
            <w:r w:rsidR="00C97A7E" w:rsidRPr="004B753F">
              <w:rPr>
                <w:rFonts w:asciiTheme="minorEastAsia" w:hAnsiTheme="minorEastAsia" w:hint="eastAsia"/>
                <w:sz w:val="18"/>
                <w:szCs w:val="18"/>
              </w:rPr>
              <w:t>.</w:t>
            </w:r>
            <w:r w:rsidR="00C97A7E">
              <w:rPr>
                <w:rFonts w:asciiTheme="minorEastAsia" w:hAnsiTheme="minorEastAsia" w:hint="eastAsia"/>
                <w:b/>
                <w:sz w:val="18"/>
                <w:szCs w:val="18"/>
              </w:rPr>
              <w:t xml:space="preserve"> </w:t>
            </w:r>
            <w:r w:rsidR="00AD0ED4">
              <w:rPr>
                <w:rFonts w:asciiTheme="minorEastAsia" w:hAnsiTheme="minorEastAsia" w:hint="eastAsia"/>
                <w:sz w:val="18"/>
                <w:szCs w:val="18"/>
              </w:rPr>
              <w:t>頸部や腋窩、鼠径部、</w:t>
            </w:r>
            <w:r>
              <w:rPr>
                <w:rFonts w:asciiTheme="minorEastAsia" w:hAnsiTheme="minorEastAsia" w:hint="eastAsia"/>
                <w:sz w:val="18"/>
                <w:szCs w:val="18"/>
              </w:rPr>
              <w:t>肛囲などの間擦部位に</w:t>
            </w:r>
            <w:r w:rsidR="006A2248">
              <w:rPr>
                <w:rFonts w:asciiTheme="minorEastAsia" w:hAnsiTheme="minorEastAsia" w:hint="eastAsia"/>
                <w:sz w:val="18"/>
                <w:szCs w:val="18"/>
              </w:rPr>
              <w:t>、</w:t>
            </w:r>
            <w:r w:rsidRPr="0046494E">
              <w:rPr>
                <w:rFonts w:asciiTheme="minorEastAsia" w:hAnsiTheme="minorEastAsia" w:hint="eastAsia"/>
                <w:sz w:val="18"/>
                <w:szCs w:val="18"/>
              </w:rPr>
              <w:t>小水疱と痂皮を付着したびらん性ないし浸軟性紅斑局面を</w:t>
            </w:r>
          </w:p>
          <w:p w:rsidR="00A40C33" w:rsidRPr="00E75A48" w:rsidRDefault="0046494E" w:rsidP="0000379B">
            <w:pPr>
              <w:widowControl/>
              <w:ind w:firstLineChars="200" w:firstLine="321"/>
              <w:rPr>
                <w:rFonts w:asciiTheme="minorEastAsia" w:hAnsiTheme="minorEastAsia"/>
                <w:sz w:val="18"/>
                <w:szCs w:val="18"/>
              </w:rPr>
            </w:pPr>
            <w:r w:rsidRPr="0046494E">
              <w:rPr>
                <w:rFonts w:asciiTheme="minorEastAsia" w:hAnsiTheme="minorEastAsia" w:hint="eastAsia"/>
                <w:sz w:val="18"/>
                <w:szCs w:val="18"/>
              </w:rPr>
              <w:t>形成する</w:t>
            </w:r>
          </w:p>
        </w:tc>
        <w:tc>
          <w:tcPr>
            <w:tcW w:w="2243" w:type="dxa"/>
            <w:vAlign w:val="center"/>
          </w:tcPr>
          <w:p w:rsidR="00FD7520" w:rsidRPr="00FD7520" w:rsidRDefault="006A2248" w:rsidP="00E75A48">
            <w:pPr>
              <w:rPr>
                <w:rFonts w:asciiTheme="minorEastAsia" w:hAnsiTheme="minorEastAsia"/>
                <w:sz w:val="18"/>
                <w:szCs w:val="18"/>
              </w:rPr>
            </w:pPr>
            <w:r w:rsidRPr="006A2248">
              <w:rPr>
                <w:rFonts w:asciiTheme="minorEastAsia" w:hAnsiTheme="minorEastAsia" w:hint="eastAsia"/>
                <w:sz w:val="18"/>
                <w:szCs w:val="18"/>
              </w:rPr>
              <w:t>1.該当　2.非該当 3.不明</w:t>
            </w:r>
          </w:p>
        </w:tc>
      </w:tr>
      <w:tr w:rsidR="00FD5ED0" w:rsidRPr="00A44ECD" w:rsidTr="0000379B">
        <w:tc>
          <w:tcPr>
            <w:tcW w:w="8188" w:type="dxa"/>
            <w:vAlign w:val="center"/>
          </w:tcPr>
          <w:p w:rsidR="00FD5ED0" w:rsidRPr="00C97A7E" w:rsidRDefault="0046494E" w:rsidP="0000379B">
            <w:pPr>
              <w:widowControl/>
              <w:ind w:firstLineChars="50" w:firstLine="80"/>
              <w:rPr>
                <w:rFonts w:asciiTheme="minorEastAsia" w:hAnsiTheme="minorEastAsia"/>
                <w:b/>
                <w:sz w:val="18"/>
                <w:szCs w:val="18"/>
              </w:rPr>
            </w:pPr>
            <w:r w:rsidRPr="004B753F">
              <w:rPr>
                <w:rFonts w:asciiTheme="minorEastAsia" w:hAnsiTheme="minorEastAsia" w:hint="eastAsia"/>
                <w:sz w:val="18"/>
                <w:szCs w:val="18"/>
              </w:rPr>
              <w:t>b</w:t>
            </w:r>
            <w:r w:rsidR="00C97A7E" w:rsidRPr="004B753F">
              <w:rPr>
                <w:rFonts w:asciiTheme="minorEastAsia" w:hAnsiTheme="minorEastAsia" w:hint="eastAsia"/>
                <w:sz w:val="18"/>
                <w:szCs w:val="18"/>
              </w:rPr>
              <w:t>.</w:t>
            </w:r>
            <w:r w:rsidR="00C97A7E">
              <w:rPr>
                <w:rFonts w:asciiTheme="minorEastAsia" w:hAnsiTheme="minorEastAsia" w:hint="eastAsia"/>
                <w:b/>
                <w:sz w:val="18"/>
                <w:szCs w:val="18"/>
              </w:rPr>
              <w:t xml:space="preserve"> </w:t>
            </w:r>
            <w:r w:rsidR="00AD0ED4">
              <w:rPr>
                <w:rFonts w:asciiTheme="minorEastAsia" w:hAnsiTheme="minorEastAsia" w:hint="eastAsia"/>
                <w:sz w:val="18"/>
                <w:szCs w:val="18"/>
              </w:rPr>
              <w:t>青壮年期に発症後、</w:t>
            </w:r>
            <w:r w:rsidRPr="0046494E">
              <w:rPr>
                <w:rFonts w:asciiTheme="minorEastAsia" w:hAnsiTheme="minorEastAsia" w:hint="eastAsia"/>
                <w:sz w:val="18"/>
                <w:szCs w:val="18"/>
              </w:rPr>
              <w:t>症状を反復し慢性に経過する</w:t>
            </w:r>
          </w:p>
        </w:tc>
        <w:tc>
          <w:tcPr>
            <w:tcW w:w="2243" w:type="dxa"/>
            <w:vAlign w:val="center"/>
          </w:tcPr>
          <w:p w:rsidR="00FD5ED0" w:rsidRPr="00A44ECD" w:rsidRDefault="006A2248" w:rsidP="002128D8">
            <w:pPr>
              <w:rPr>
                <w:rFonts w:asciiTheme="minorEastAsia" w:hAnsiTheme="minorEastAsia"/>
                <w:sz w:val="18"/>
                <w:szCs w:val="18"/>
              </w:rPr>
            </w:pPr>
            <w:r w:rsidRPr="006A2248">
              <w:rPr>
                <w:rFonts w:asciiTheme="minorEastAsia" w:hAnsiTheme="minorEastAsia" w:hint="eastAsia"/>
                <w:sz w:val="18"/>
                <w:szCs w:val="18"/>
              </w:rPr>
              <w:t>1.該当　2.非該当 3.不明</w:t>
            </w:r>
          </w:p>
        </w:tc>
      </w:tr>
      <w:tr w:rsidR="0046494E" w:rsidRPr="00A44ECD" w:rsidTr="0000379B">
        <w:tc>
          <w:tcPr>
            <w:tcW w:w="8188" w:type="dxa"/>
            <w:vAlign w:val="center"/>
          </w:tcPr>
          <w:p w:rsidR="0046494E" w:rsidRDefault="0046494E" w:rsidP="0000379B">
            <w:pPr>
              <w:widowControl/>
              <w:ind w:firstLineChars="50" w:firstLine="80"/>
              <w:rPr>
                <w:rFonts w:asciiTheme="minorEastAsia" w:hAnsiTheme="minorEastAsia"/>
                <w:b/>
                <w:sz w:val="18"/>
                <w:szCs w:val="18"/>
              </w:rPr>
            </w:pPr>
            <w:r w:rsidRPr="004B753F">
              <w:rPr>
                <w:rFonts w:asciiTheme="minorEastAsia" w:hAnsiTheme="minorEastAsia" w:hint="eastAsia"/>
                <w:sz w:val="18"/>
                <w:szCs w:val="18"/>
              </w:rPr>
              <w:t>c.</w:t>
            </w:r>
            <w:r>
              <w:rPr>
                <w:rFonts w:asciiTheme="minorEastAsia" w:hAnsiTheme="minorEastAsia" w:hint="eastAsia"/>
                <w:b/>
                <w:sz w:val="18"/>
                <w:szCs w:val="18"/>
              </w:rPr>
              <w:t xml:space="preserve"> </w:t>
            </w:r>
            <w:r w:rsidRPr="0046494E">
              <w:rPr>
                <w:rFonts w:asciiTheme="minorEastAsia" w:hAnsiTheme="minorEastAsia" w:hint="eastAsia"/>
                <w:sz w:val="18"/>
                <w:szCs w:val="18"/>
              </w:rPr>
              <w:t>常染色体優性遺伝を示す</w:t>
            </w:r>
          </w:p>
        </w:tc>
        <w:tc>
          <w:tcPr>
            <w:tcW w:w="2243" w:type="dxa"/>
            <w:vAlign w:val="center"/>
          </w:tcPr>
          <w:p w:rsidR="0046494E" w:rsidRPr="00A44ECD" w:rsidRDefault="006A2248" w:rsidP="002128D8">
            <w:pPr>
              <w:rPr>
                <w:rFonts w:asciiTheme="minorEastAsia" w:hAnsiTheme="minorEastAsia"/>
                <w:sz w:val="18"/>
                <w:szCs w:val="18"/>
              </w:rPr>
            </w:pPr>
            <w:r w:rsidRPr="006A2248">
              <w:rPr>
                <w:rFonts w:asciiTheme="minorEastAsia" w:hAnsiTheme="minorEastAsia" w:hint="eastAsia"/>
                <w:sz w:val="18"/>
                <w:szCs w:val="18"/>
              </w:rPr>
              <w:t>1.該当　2.非該当 3.不明</w:t>
            </w:r>
          </w:p>
        </w:tc>
      </w:tr>
      <w:tr w:rsidR="00F95366" w:rsidRPr="00A44ECD" w:rsidTr="00E97D5A">
        <w:tc>
          <w:tcPr>
            <w:tcW w:w="10431" w:type="dxa"/>
            <w:gridSpan w:val="2"/>
            <w:vAlign w:val="center"/>
          </w:tcPr>
          <w:p w:rsidR="00F95366" w:rsidRPr="0046494E" w:rsidRDefault="0046494E" w:rsidP="0046494E">
            <w:pPr>
              <w:rPr>
                <w:rFonts w:asciiTheme="minorEastAsia" w:hAnsiTheme="minorEastAsia"/>
                <w:sz w:val="18"/>
                <w:szCs w:val="18"/>
              </w:rPr>
            </w:pPr>
            <w:r>
              <w:rPr>
                <w:rFonts w:asciiTheme="minorEastAsia" w:hAnsiTheme="minorEastAsia" w:hint="eastAsia"/>
                <w:b/>
                <w:sz w:val="18"/>
                <w:szCs w:val="18"/>
              </w:rPr>
              <w:t>2.</w:t>
            </w:r>
            <w:r>
              <w:rPr>
                <w:rFonts w:hint="eastAsia"/>
              </w:rPr>
              <w:t xml:space="preserve"> </w:t>
            </w:r>
            <w:r>
              <w:rPr>
                <w:rFonts w:asciiTheme="minorEastAsia" w:hAnsiTheme="minorEastAsia" w:hint="eastAsia"/>
                <w:b/>
                <w:sz w:val="18"/>
                <w:szCs w:val="18"/>
              </w:rPr>
              <w:t>参考</w:t>
            </w:r>
            <w:r w:rsidRPr="0046494E">
              <w:rPr>
                <w:rFonts w:asciiTheme="minorEastAsia" w:hAnsiTheme="minorEastAsia" w:hint="eastAsia"/>
                <w:b/>
                <w:sz w:val="18"/>
                <w:szCs w:val="18"/>
              </w:rPr>
              <w:t>項目</w:t>
            </w:r>
          </w:p>
        </w:tc>
      </w:tr>
      <w:tr w:rsidR="00F95366" w:rsidRPr="00A44ECD" w:rsidTr="0000379B">
        <w:tc>
          <w:tcPr>
            <w:tcW w:w="8188" w:type="dxa"/>
            <w:vAlign w:val="center"/>
          </w:tcPr>
          <w:p w:rsidR="00F95366" w:rsidRDefault="00841D0A" w:rsidP="0000379B">
            <w:pPr>
              <w:ind w:firstLineChars="50" w:firstLine="80"/>
              <w:rPr>
                <w:rFonts w:asciiTheme="minorEastAsia" w:hAnsiTheme="minorEastAsia"/>
                <w:b/>
                <w:sz w:val="18"/>
                <w:szCs w:val="18"/>
              </w:rPr>
            </w:pPr>
            <w:r w:rsidRPr="004B753F">
              <w:rPr>
                <w:rFonts w:asciiTheme="minorEastAsia" w:hAnsiTheme="minorEastAsia" w:hint="eastAsia"/>
                <w:sz w:val="18"/>
                <w:szCs w:val="18"/>
              </w:rPr>
              <w:t>a.</w:t>
            </w:r>
            <w:r>
              <w:rPr>
                <w:rFonts w:hint="eastAsia"/>
              </w:rPr>
              <w:t xml:space="preserve"> </w:t>
            </w:r>
            <w:r w:rsidRPr="00841D0A">
              <w:rPr>
                <w:rFonts w:asciiTheme="minorEastAsia" w:hAnsiTheme="minorEastAsia" w:hint="eastAsia"/>
                <w:sz w:val="18"/>
                <w:szCs w:val="18"/>
              </w:rPr>
              <w:t>増悪因子と合併症の存在</w:t>
            </w:r>
            <w:r>
              <w:rPr>
                <w:rFonts w:asciiTheme="minorEastAsia" w:hAnsiTheme="minorEastAsia" w:hint="eastAsia"/>
                <w:sz w:val="18"/>
                <w:szCs w:val="18"/>
              </w:rPr>
              <w:t>：</w:t>
            </w:r>
            <w:r w:rsidR="00AD0ED4">
              <w:rPr>
                <w:rFonts w:asciiTheme="minorEastAsia" w:hAnsiTheme="minorEastAsia" w:hint="eastAsia"/>
                <w:sz w:val="18"/>
                <w:szCs w:val="18"/>
              </w:rPr>
              <w:t>高温・多湿・多汗（夏季）、機械的刺激、</w:t>
            </w:r>
            <w:r w:rsidRPr="00841D0A">
              <w:rPr>
                <w:rFonts w:asciiTheme="minorEastAsia" w:hAnsiTheme="minorEastAsia" w:hint="eastAsia"/>
                <w:sz w:val="18"/>
                <w:szCs w:val="18"/>
              </w:rPr>
              <w:t>細菌・真菌・ウイルスによる二次感染</w:t>
            </w:r>
          </w:p>
        </w:tc>
        <w:tc>
          <w:tcPr>
            <w:tcW w:w="2243" w:type="dxa"/>
            <w:vAlign w:val="center"/>
          </w:tcPr>
          <w:p w:rsidR="00F95366" w:rsidRDefault="0046494E" w:rsidP="00A8372B">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46494E" w:rsidRPr="00A44ECD" w:rsidTr="0000379B">
        <w:tc>
          <w:tcPr>
            <w:tcW w:w="8188" w:type="dxa"/>
            <w:vAlign w:val="center"/>
          </w:tcPr>
          <w:p w:rsidR="0046494E" w:rsidRDefault="00841D0A" w:rsidP="0000379B">
            <w:pPr>
              <w:ind w:firstLineChars="50" w:firstLine="80"/>
              <w:rPr>
                <w:rFonts w:asciiTheme="minorEastAsia" w:hAnsiTheme="minorEastAsia"/>
                <w:b/>
                <w:sz w:val="18"/>
                <w:szCs w:val="18"/>
              </w:rPr>
            </w:pPr>
            <w:r w:rsidRPr="004B753F">
              <w:rPr>
                <w:rFonts w:asciiTheme="minorEastAsia" w:hAnsiTheme="minorEastAsia" w:hint="eastAsia"/>
                <w:sz w:val="18"/>
                <w:szCs w:val="18"/>
              </w:rPr>
              <w:t>b.</w:t>
            </w:r>
            <w:r>
              <w:rPr>
                <w:rFonts w:hint="eastAsia"/>
              </w:rPr>
              <w:t xml:space="preserve"> </w:t>
            </w:r>
            <w:r w:rsidRPr="00841D0A">
              <w:rPr>
                <w:rFonts w:asciiTheme="minorEastAsia" w:hAnsiTheme="minorEastAsia" w:hint="eastAsia"/>
                <w:sz w:val="18"/>
                <w:szCs w:val="18"/>
              </w:rPr>
              <w:t>その他の稀な症状の存在</w:t>
            </w:r>
            <w:r>
              <w:rPr>
                <w:rFonts w:asciiTheme="minorEastAsia" w:hAnsiTheme="minorEastAsia" w:hint="eastAsia"/>
                <w:sz w:val="18"/>
                <w:szCs w:val="18"/>
              </w:rPr>
              <w:t>：</w:t>
            </w:r>
            <w:r w:rsidR="00AD0ED4">
              <w:rPr>
                <w:rFonts w:asciiTheme="minorEastAsia" w:hAnsiTheme="minorEastAsia" w:hint="eastAsia"/>
                <w:sz w:val="18"/>
                <w:szCs w:val="18"/>
              </w:rPr>
              <w:t>爪甲の白色縦線条、</w:t>
            </w:r>
            <w:r w:rsidR="005E4AC8">
              <w:rPr>
                <w:rFonts w:asciiTheme="minorEastAsia" w:hAnsiTheme="minorEastAsia" w:hint="eastAsia"/>
                <w:sz w:val="18"/>
                <w:szCs w:val="18"/>
              </w:rPr>
              <w:t>掌蹠の点状小陥凹や角化性小結節、</w:t>
            </w:r>
            <w:r w:rsidRPr="00841D0A">
              <w:rPr>
                <w:rFonts w:asciiTheme="minorEastAsia" w:hAnsiTheme="minorEastAsia" w:hint="eastAsia"/>
                <w:sz w:val="18"/>
                <w:szCs w:val="18"/>
              </w:rPr>
              <w:t>口腔内～食道病変</w:t>
            </w:r>
          </w:p>
        </w:tc>
        <w:tc>
          <w:tcPr>
            <w:tcW w:w="2243" w:type="dxa"/>
            <w:vAlign w:val="center"/>
          </w:tcPr>
          <w:p w:rsidR="0046494E" w:rsidRPr="00A44ECD" w:rsidRDefault="0046494E" w:rsidP="00A8372B">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BF7C4A" w:rsidRDefault="00BF7C4A" w:rsidP="00841A63">
      <w:pPr>
        <w:rPr>
          <w:rFonts w:asciiTheme="minorEastAsia" w:hAnsiTheme="minorEastAsia"/>
          <w:b/>
          <w:sz w:val="18"/>
          <w:szCs w:val="18"/>
        </w:rPr>
      </w:pPr>
    </w:p>
    <w:p w:rsidR="00C16661" w:rsidRDefault="00BF7C4A" w:rsidP="00841A63">
      <w:pPr>
        <w:rPr>
          <w:rFonts w:asciiTheme="minorEastAsia" w:hAnsiTheme="minorEastAsia"/>
          <w:b/>
          <w:sz w:val="18"/>
          <w:szCs w:val="18"/>
        </w:rPr>
      </w:pPr>
      <w:r>
        <w:rPr>
          <w:rFonts w:asciiTheme="minorEastAsia" w:hAnsiTheme="minorEastAsia" w:hint="eastAsia"/>
          <w:b/>
          <w:sz w:val="18"/>
          <w:szCs w:val="18"/>
        </w:rPr>
        <w:t>Ｂ．</w:t>
      </w:r>
      <w:r w:rsidR="00DE2674" w:rsidRPr="00305E76">
        <w:rPr>
          <w:rFonts w:asciiTheme="minorEastAsia" w:hAnsiTheme="minorEastAsia" w:hint="eastAsia"/>
          <w:b/>
          <w:sz w:val="18"/>
          <w:szCs w:val="18"/>
        </w:rPr>
        <w:t>病理所見</w:t>
      </w:r>
    </w:p>
    <w:tbl>
      <w:tblPr>
        <w:tblStyle w:val="a3"/>
        <w:tblW w:w="10431" w:type="dxa"/>
        <w:tblLook w:val="04A0" w:firstRow="1" w:lastRow="0" w:firstColumn="1" w:lastColumn="0" w:noHBand="0" w:noVBand="1"/>
      </w:tblPr>
      <w:tblGrid>
        <w:gridCol w:w="8188"/>
        <w:gridCol w:w="2243"/>
      </w:tblGrid>
      <w:tr w:rsidR="00BF7C4A" w:rsidRPr="006A54CA" w:rsidTr="0000379B">
        <w:tc>
          <w:tcPr>
            <w:tcW w:w="8188" w:type="dxa"/>
            <w:vAlign w:val="center"/>
          </w:tcPr>
          <w:p w:rsidR="00BF7C4A" w:rsidRPr="006A54CA" w:rsidRDefault="00BF7C4A" w:rsidP="002B2B10">
            <w:pPr>
              <w:rPr>
                <w:rFonts w:asciiTheme="minorEastAsia" w:hAnsiTheme="minorEastAsia"/>
                <w:b/>
                <w:sz w:val="18"/>
                <w:szCs w:val="18"/>
              </w:rPr>
            </w:pPr>
            <w:r>
              <w:rPr>
                <w:rFonts w:asciiTheme="minorEastAsia" w:hAnsiTheme="minorEastAsia" w:hint="eastAsia"/>
                <w:sz w:val="18"/>
                <w:szCs w:val="18"/>
              </w:rPr>
              <w:t>1. 光顕上、</w:t>
            </w:r>
            <w:r w:rsidRPr="004B753F">
              <w:rPr>
                <w:rFonts w:asciiTheme="minorEastAsia" w:hAnsiTheme="minorEastAsia" w:hint="eastAsia"/>
                <w:sz w:val="18"/>
                <w:szCs w:val="18"/>
              </w:rPr>
              <w:t>表皮マルピギー層の基底層直上を中心に棘融解による表皮内裂隙を形成する</w:t>
            </w:r>
          </w:p>
        </w:tc>
        <w:tc>
          <w:tcPr>
            <w:tcW w:w="2243" w:type="dxa"/>
            <w:vAlign w:val="center"/>
          </w:tcPr>
          <w:p w:rsidR="00BF7C4A" w:rsidRPr="006A54CA" w:rsidRDefault="00BF7C4A" w:rsidP="002B2B10">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BF7C4A" w:rsidRPr="00A44ECD" w:rsidTr="0000379B">
        <w:tc>
          <w:tcPr>
            <w:tcW w:w="8188" w:type="dxa"/>
            <w:vAlign w:val="center"/>
          </w:tcPr>
          <w:p w:rsidR="00BF7C4A" w:rsidRDefault="00BF7C4A" w:rsidP="002B2B10">
            <w:pPr>
              <w:rPr>
                <w:rFonts w:asciiTheme="minorEastAsia" w:hAnsiTheme="minorEastAsia"/>
                <w:sz w:val="18"/>
                <w:szCs w:val="18"/>
              </w:rPr>
            </w:pPr>
            <w:r>
              <w:rPr>
                <w:rFonts w:asciiTheme="minorEastAsia" w:hAnsiTheme="minorEastAsia" w:hint="eastAsia"/>
                <w:sz w:val="18"/>
                <w:szCs w:val="18"/>
              </w:rPr>
              <w:t xml:space="preserve">2. </w:t>
            </w:r>
            <w:r w:rsidRPr="004B753F">
              <w:rPr>
                <w:rFonts w:asciiTheme="minorEastAsia" w:hAnsiTheme="minorEastAsia" w:hint="eastAsia"/>
                <w:sz w:val="18"/>
                <w:szCs w:val="18"/>
              </w:rPr>
              <w:t>直接蛍光抗体法で自己抗体が検出されない</w:t>
            </w:r>
          </w:p>
        </w:tc>
        <w:tc>
          <w:tcPr>
            <w:tcW w:w="2243" w:type="dxa"/>
            <w:vAlign w:val="center"/>
          </w:tcPr>
          <w:p w:rsidR="00BF7C4A" w:rsidRPr="00A44ECD" w:rsidRDefault="00BF7C4A" w:rsidP="002B2B10">
            <w:pPr>
              <w:rPr>
                <w:rFonts w:asciiTheme="minorEastAsia" w:hAnsiTheme="minorEastAsia"/>
                <w:sz w:val="18"/>
                <w:szCs w:val="18"/>
              </w:rPr>
            </w:pPr>
            <w:r w:rsidRPr="004B753F">
              <w:rPr>
                <w:rFonts w:asciiTheme="minorEastAsia" w:hAnsiTheme="minorEastAsia" w:hint="eastAsia"/>
                <w:sz w:val="18"/>
                <w:szCs w:val="18"/>
              </w:rPr>
              <w:t>1.該当　2.非該当 3.不明</w:t>
            </w:r>
          </w:p>
        </w:tc>
      </w:tr>
    </w:tbl>
    <w:p w:rsidR="00C16661" w:rsidRDefault="00C16661" w:rsidP="00841A63">
      <w:pPr>
        <w:rPr>
          <w:rFonts w:asciiTheme="minorEastAsia" w:hAnsiTheme="minorEastAsia"/>
          <w:b/>
          <w:sz w:val="18"/>
          <w:szCs w:val="18"/>
        </w:rPr>
      </w:pPr>
    </w:p>
    <w:p w:rsidR="00385A64" w:rsidRPr="00DF0D73" w:rsidRDefault="00385A64" w:rsidP="00385A64">
      <w:pPr>
        <w:rPr>
          <w:rFonts w:asciiTheme="minorEastAsia" w:hAnsiTheme="minorEastAsia"/>
          <w:b/>
          <w:sz w:val="18"/>
          <w:szCs w:val="18"/>
        </w:rPr>
      </w:pPr>
      <w:r w:rsidRPr="00DF0D73">
        <w:rPr>
          <w:rFonts w:asciiTheme="minorEastAsia" w:hAnsiTheme="minorEastAsia" w:hint="eastAsia"/>
          <w:b/>
          <w:sz w:val="18"/>
          <w:szCs w:val="18"/>
        </w:rPr>
        <w:lastRenderedPageBreak/>
        <w:t>Ｃ．遺伝学的検査</w:t>
      </w:r>
    </w:p>
    <w:tbl>
      <w:tblPr>
        <w:tblStyle w:val="a3"/>
        <w:tblW w:w="10431" w:type="dxa"/>
        <w:tblLook w:val="04A0" w:firstRow="1" w:lastRow="0" w:firstColumn="1" w:lastColumn="0" w:noHBand="0" w:noVBand="1"/>
      </w:tblPr>
      <w:tblGrid>
        <w:gridCol w:w="8188"/>
        <w:gridCol w:w="2243"/>
      </w:tblGrid>
      <w:tr w:rsidR="00DF0D73" w:rsidRPr="00DF0D73" w:rsidTr="00160CC9">
        <w:tc>
          <w:tcPr>
            <w:tcW w:w="8188" w:type="dxa"/>
            <w:vAlign w:val="center"/>
          </w:tcPr>
          <w:p w:rsidR="00385A64" w:rsidRPr="00DF0D73" w:rsidRDefault="00385A64" w:rsidP="00160CC9">
            <w:pPr>
              <w:widowControl/>
              <w:rPr>
                <w:rFonts w:asciiTheme="minorEastAsia" w:hAnsiTheme="minorEastAsia"/>
                <w:sz w:val="18"/>
                <w:szCs w:val="18"/>
              </w:rPr>
            </w:pPr>
            <w:r w:rsidRPr="00DF0D73">
              <w:rPr>
                <w:rFonts w:asciiTheme="minorEastAsia" w:hAnsiTheme="minorEastAsia" w:hint="eastAsia"/>
                <w:sz w:val="18"/>
                <w:szCs w:val="18"/>
              </w:rPr>
              <w:t>遺伝子検査の実施</w:t>
            </w:r>
          </w:p>
        </w:tc>
        <w:tc>
          <w:tcPr>
            <w:tcW w:w="2243" w:type="dxa"/>
            <w:vAlign w:val="center"/>
          </w:tcPr>
          <w:p w:rsidR="00385A64" w:rsidRPr="00DF0D73" w:rsidRDefault="00385A64" w:rsidP="00160CC9">
            <w:pPr>
              <w:jc w:val="left"/>
              <w:rPr>
                <w:rFonts w:asciiTheme="minorEastAsia" w:hAnsiTheme="minorEastAsia"/>
                <w:sz w:val="18"/>
                <w:szCs w:val="18"/>
              </w:rPr>
            </w:pPr>
            <w:r w:rsidRPr="00DF0D73">
              <w:rPr>
                <w:rFonts w:asciiTheme="minorEastAsia" w:hAnsiTheme="minorEastAsia" w:hint="eastAsia"/>
                <w:sz w:val="18"/>
                <w:szCs w:val="18"/>
              </w:rPr>
              <w:t>1.実施　2.未実施</w:t>
            </w:r>
          </w:p>
        </w:tc>
      </w:tr>
      <w:tr w:rsidR="00DF0D73" w:rsidRPr="00DF0D73" w:rsidTr="00160CC9">
        <w:tc>
          <w:tcPr>
            <w:tcW w:w="10431" w:type="dxa"/>
            <w:gridSpan w:val="2"/>
            <w:shd w:val="clear" w:color="auto" w:fill="BFBFBF" w:themeFill="background1" w:themeFillShade="BF"/>
            <w:vAlign w:val="center"/>
          </w:tcPr>
          <w:p w:rsidR="00385A64" w:rsidRPr="00DF0D73" w:rsidRDefault="00385A64" w:rsidP="00160CC9">
            <w:pPr>
              <w:widowControl/>
              <w:rPr>
                <w:rFonts w:asciiTheme="minorEastAsia" w:hAnsiTheme="minorEastAsia"/>
                <w:sz w:val="18"/>
                <w:szCs w:val="18"/>
              </w:rPr>
            </w:pPr>
            <w:r w:rsidRPr="00DF0D73">
              <w:rPr>
                <w:rFonts w:asciiTheme="minorEastAsia" w:hAnsiTheme="minorEastAsia" w:hint="eastAsia"/>
                <w:sz w:val="18"/>
                <w:szCs w:val="18"/>
              </w:rPr>
              <w:t>実施した場合、変異がある項目に</w:t>
            </w:r>
            <w:r w:rsidRPr="00DF0D73">
              <w:rPr>
                <w:rFonts w:asciiTheme="minorEastAsia" w:hAnsiTheme="minorEastAsia"/>
                <w:sz w:val="18"/>
                <w:szCs w:val="18"/>
              </w:rPr>
              <w:t>☑</w:t>
            </w:r>
            <w:r w:rsidRPr="00DF0D73">
              <w:rPr>
                <w:rFonts w:asciiTheme="minorEastAsia" w:hAnsiTheme="minorEastAsia" w:hint="eastAsia"/>
                <w:sz w:val="18"/>
                <w:szCs w:val="18"/>
              </w:rPr>
              <w:t>を記入する</w:t>
            </w:r>
          </w:p>
        </w:tc>
      </w:tr>
      <w:tr w:rsidR="00DF0D73" w:rsidRPr="00DF0D73" w:rsidTr="00160CC9">
        <w:tc>
          <w:tcPr>
            <w:tcW w:w="10431" w:type="dxa"/>
            <w:gridSpan w:val="2"/>
            <w:vAlign w:val="center"/>
          </w:tcPr>
          <w:p w:rsidR="00385A64" w:rsidRPr="00DF0D73" w:rsidRDefault="00385A64" w:rsidP="00160CC9">
            <w:pPr>
              <w:widowControl/>
              <w:rPr>
                <w:rFonts w:asciiTheme="minorEastAsia" w:hAnsiTheme="minorEastAsia"/>
                <w:sz w:val="18"/>
                <w:szCs w:val="18"/>
              </w:rPr>
            </w:pPr>
            <w:r w:rsidRPr="00DF0D73">
              <w:rPr>
                <w:rFonts w:asciiTheme="minorEastAsia" w:hAnsiTheme="minorEastAsia" w:hint="eastAsia"/>
                <w:sz w:val="18"/>
                <w:szCs w:val="18"/>
              </w:rPr>
              <w:t>□</w:t>
            </w:r>
            <w:r w:rsidRPr="00B059A9">
              <w:rPr>
                <w:rFonts w:asciiTheme="minorEastAsia" w:hAnsiTheme="minorEastAsia"/>
                <w:i/>
                <w:sz w:val="18"/>
                <w:szCs w:val="18"/>
              </w:rPr>
              <w:t>ATP2C1</w:t>
            </w:r>
            <w:r w:rsidRPr="00DF0D73">
              <w:rPr>
                <w:rFonts w:asciiTheme="minorEastAsia" w:hAnsiTheme="minorEastAsia" w:hint="eastAsia"/>
                <w:sz w:val="18"/>
                <w:szCs w:val="18"/>
              </w:rPr>
              <w:t xml:space="preserve">（所見：　　　　　　　　　　　　　　　　　　　　）　</w:t>
            </w:r>
          </w:p>
        </w:tc>
      </w:tr>
      <w:tr w:rsidR="00DF0D73" w:rsidRPr="00DF0D73" w:rsidTr="00160CC9">
        <w:tc>
          <w:tcPr>
            <w:tcW w:w="10431" w:type="dxa"/>
            <w:gridSpan w:val="2"/>
            <w:vAlign w:val="center"/>
          </w:tcPr>
          <w:p w:rsidR="00385A64" w:rsidRPr="00DF0D73" w:rsidRDefault="00385A64" w:rsidP="00160CC9">
            <w:pPr>
              <w:widowControl/>
              <w:rPr>
                <w:rFonts w:asciiTheme="minorEastAsia" w:hAnsiTheme="minorEastAsia"/>
                <w:sz w:val="18"/>
                <w:szCs w:val="18"/>
              </w:rPr>
            </w:pPr>
            <w:r w:rsidRPr="00DF0D73">
              <w:rPr>
                <w:rFonts w:asciiTheme="minorEastAsia" w:hAnsiTheme="minorEastAsia" w:hint="eastAsia"/>
                <w:sz w:val="18"/>
                <w:szCs w:val="18"/>
              </w:rPr>
              <w:t>備考（　　　　　　　　　　　　　　　　　　　　　　　　　　　　　　　　　　　　　　　　　　　　　　　　　　　　　　　　　　　　）</w:t>
            </w:r>
          </w:p>
        </w:tc>
      </w:tr>
    </w:tbl>
    <w:p w:rsidR="00385A64" w:rsidRPr="00DF0D73" w:rsidRDefault="00385A64" w:rsidP="00385A64">
      <w:pPr>
        <w:widowControl/>
        <w:jc w:val="left"/>
        <w:rPr>
          <w:rFonts w:asciiTheme="minorEastAsia" w:hAnsiTheme="minorEastAsia"/>
          <w:sz w:val="18"/>
          <w:szCs w:val="18"/>
        </w:rPr>
      </w:pPr>
      <w:r w:rsidRPr="00DF0D73">
        <w:rPr>
          <w:rFonts w:asciiTheme="minorEastAsia" w:hAnsiTheme="minorEastAsia" w:hint="eastAsia"/>
          <w:sz w:val="18"/>
          <w:szCs w:val="18"/>
        </w:rPr>
        <w:t>※その他の遺伝子検査を実施した場合や詳細な所見の記載が必要な場合には備考欄に記入する</w:t>
      </w:r>
    </w:p>
    <w:p w:rsidR="00385A64" w:rsidRPr="00DF0D73" w:rsidRDefault="00385A64" w:rsidP="00385A64">
      <w:pPr>
        <w:widowControl/>
        <w:jc w:val="left"/>
        <w:rPr>
          <w:rFonts w:asciiTheme="minorEastAsia" w:hAnsiTheme="minorEastAsia"/>
          <w:b/>
          <w:sz w:val="18"/>
          <w:szCs w:val="18"/>
        </w:rPr>
      </w:pPr>
    </w:p>
    <w:p w:rsidR="00385A64" w:rsidRPr="00A44ECD" w:rsidRDefault="00385A64" w:rsidP="00385A64">
      <w:pPr>
        <w:widowControl/>
        <w:jc w:val="left"/>
        <w:rPr>
          <w:rFonts w:asciiTheme="minorEastAsia" w:hAnsiTheme="minorEastAsia"/>
          <w:b/>
          <w:sz w:val="18"/>
          <w:szCs w:val="18"/>
        </w:rPr>
      </w:pPr>
      <w:r w:rsidRPr="00DF0D73">
        <w:rPr>
          <w:rFonts w:asciiTheme="minorEastAsia" w:hAnsiTheme="minorEastAsia" w:hint="eastAsia"/>
          <w:b/>
          <w:sz w:val="18"/>
          <w:szCs w:val="18"/>
        </w:rPr>
        <w:t>Ｄ．鑑別</w:t>
      </w:r>
      <w:r>
        <w:rPr>
          <w:rFonts w:asciiTheme="minorEastAsia" w:hAnsiTheme="minorEastAsia" w:hint="eastAsia"/>
          <w:b/>
          <w:sz w:val="18"/>
          <w:szCs w:val="18"/>
        </w:rPr>
        <w:t>診断</w:t>
      </w:r>
    </w:p>
    <w:tbl>
      <w:tblPr>
        <w:tblStyle w:val="a3"/>
        <w:tblW w:w="10431" w:type="dxa"/>
        <w:tblLook w:val="04A0" w:firstRow="1" w:lastRow="0" w:firstColumn="1" w:lastColumn="0" w:noHBand="0" w:noVBand="1"/>
      </w:tblPr>
      <w:tblGrid>
        <w:gridCol w:w="7479"/>
        <w:gridCol w:w="2952"/>
      </w:tblGrid>
      <w:tr w:rsidR="00385A64" w:rsidRPr="002B1A9E" w:rsidTr="00160CC9">
        <w:tc>
          <w:tcPr>
            <w:tcW w:w="7479" w:type="dxa"/>
            <w:vAlign w:val="center"/>
          </w:tcPr>
          <w:p w:rsidR="00385A64" w:rsidRPr="002B1A9E" w:rsidRDefault="00385A64" w:rsidP="00160CC9">
            <w:pPr>
              <w:widowControl/>
              <w:rPr>
                <w:rFonts w:asciiTheme="minorEastAsia" w:hAnsiTheme="minorEastAsia"/>
                <w:sz w:val="18"/>
                <w:szCs w:val="18"/>
              </w:rPr>
            </w:pPr>
            <w:r>
              <w:rPr>
                <w:rFonts w:asciiTheme="minorEastAsia" w:hAnsiTheme="minorEastAsia" w:hint="eastAsia"/>
                <w:sz w:val="18"/>
                <w:szCs w:val="18"/>
              </w:rPr>
              <w:t>以下</w:t>
            </w:r>
            <w:r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952" w:type="dxa"/>
            <w:vAlign w:val="center"/>
          </w:tcPr>
          <w:p w:rsidR="00385A64" w:rsidRPr="002B1A9E" w:rsidRDefault="00385A64" w:rsidP="00160CC9">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385A64" w:rsidRPr="00A44ECD" w:rsidTr="00160CC9">
        <w:tc>
          <w:tcPr>
            <w:tcW w:w="10431" w:type="dxa"/>
            <w:gridSpan w:val="2"/>
            <w:vAlign w:val="center"/>
          </w:tcPr>
          <w:p w:rsidR="00385A64" w:rsidRDefault="00385A64" w:rsidP="00160CC9">
            <w:pPr>
              <w:widowControl/>
              <w:rPr>
                <w:rFonts w:asciiTheme="minorEastAsia" w:hAnsiTheme="minorEastAsia"/>
                <w:sz w:val="18"/>
                <w:szCs w:val="18"/>
              </w:rPr>
            </w:pPr>
            <w:r>
              <w:rPr>
                <w:rFonts w:asciiTheme="minorEastAsia" w:hAnsiTheme="minorEastAsia" w:hint="eastAsia"/>
                <w:sz w:val="18"/>
                <w:szCs w:val="18"/>
              </w:rPr>
              <w:t>□</w:t>
            </w:r>
            <w:r w:rsidRPr="00F9585B">
              <w:rPr>
                <w:rFonts w:asciiTheme="minorEastAsia" w:hAnsiTheme="minorEastAsia" w:hint="eastAsia"/>
                <w:sz w:val="18"/>
                <w:szCs w:val="18"/>
              </w:rPr>
              <w:t>脂漏性皮膚炎</w:t>
            </w:r>
            <w:r>
              <w:rPr>
                <w:rFonts w:asciiTheme="minorEastAsia" w:hAnsiTheme="minorEastAsia" w:hint="eastAsia"/>
                <w:sz w:val="18"/>
                <w:szCs w:val="18"/>
              </w:rPr>
              <w:t xml:space="preserve">　　　□</w:t>
            </w:r>
            <w:r w:rsidRPr="00F9585B">
              <w:rPr>
                <w:rFonts w:asciiTheme="minorEastAsia" w:hAnsiTheme="minorEastAsia" w:hint="eastAsia"/>
                <w:sz w:val="18"/>
                <w:szCs w:val="18"/>
              </w:rPr>
              <w:t>乾癬</w:t>
            </w:r>
            <w:r>
              <w:rPr>
                <w:rFonts w:asciiTheme="minorEastAsia" w:hAnsiTheme="minorEastAsia" w:hint="eastAsia"/>
                <w:sz w:val="18"/>
                <w:szCs w:val="18"/>
              </w:rPr>
              <w:t xml:space="preserve">　　　□</w:t>
            </w:r>
            <w:r w:rsidRPr="00F9585B">
              <w:rPr>
                <w:rFonts w:asciiTheme="minorEastAsia" w:hAnsiTheme="minorEastAsia" w:hint="eastAsia"/>
                <w:sz w:val="18"/>
                <w:szCs w:val="18"/>
              </w:rPr>
              <w:t>白癬</w:t>
            </w:r>
            <w:r>
              <w:rPr>
                <w:rFonts w:asciiTheme="minorEastAsia" w:hAnsiTheme="minorEastAsia" w:hint="eastAsia"/>
                <w:sz w:val="18"/>
                <w:szCs w:val="18"/>
              </w:rPr>
              <w:t xml:space="preserve">　　　□</w:t>
            </w:r>
            <w:r w:rsidRPr="00F9585B">
              <w:rPr>
                <w:rFonts w:asciiTheme="minorEastAsia" w:hAnsiTheme="minorEastAsia" w:hint="eastAsia"/>
                <w:sz w:val="18"/>
                <w:szCs w:val="18"/>
              </w:rPr>
              <w:t>皮膚カンジダ症</w:t>
            </w:r>
            <w:r>
              <w:rPr>
                <w:rFonts w:asciiTheme="minorEastAsia" w:hAnsiTheme="minorEastAsia" w:hint="eastAsia"/>
                <w:sz w:val="18"/>
                <w:szCs w:val="18"/>
              </w:rPr>
              <w:t xml:space="preserve">　　□</w:t>
            </w:r>
            <w:r w:rsidRPr="00F9585B">
              <w:rPr>
                <w:rFonts w:asciiTheme="minorEastAsia" w:hAnsiTheme="minorEastAsia" w:hint="eastAsia"/>
                <w:sz w:val="18"/>
                <w:szCs w:val="18"/>
              </w:rPr>
              <w:t>伝染性膿痂疹</w:t>
            </w:r>
            <w:r>
              <w:rPr>
                <w:rFonts w:asciiTheme="minorEastAsia" w:hAnsiTheme="minorEastAsia" w:hint="eastAsia"/>
                <w:sz w:val="18"/>
                <w:szCs w:val="18"/>
              </w:rPr>
              <w:t xml:space="preserve">　　　□</w:t>
            </w:r>
            <w:r w:rsidRPr="00F9585B">
              <w:rPr>
                <w:rFonts w:asciiTheme="minorEastAsia" w:hAnsiTheme="minorEastAsia" w:hint="eastAsia"/>
                <w:sz w:val="18"/>
                <w:szCs w:val="18"/>
              </w:rPr>
              <w:t>ヘルペス</w:t>
            </w:r>
            <w:r>
              <w:rPr>
                <w:rFonts w:asciiTheme="minorEastAsia" w:hAnsiTheme="minorEastAsia" w:hint="eastAsia"/>
                <w:sz w:val="18"/>
                <w:szCs w:val="18"/>
              </w:rPr>
              <w:t xml:space="preserve">　　　□</w:t>
            </w:r>
            <w:r w:rsidRPr="00F9585B">
              <w:rPr>
                <w:rFonts w:asciiTheme="minorEastAsia" w:hAnsiTheme="minorEastAsia" w:hint="eastAsia"/>
                <w:sz w:val="18"/>
                <w:szCs w:val="18"/>
              </w:rPr>
              <w:t>乳房外パジェット病</w:t>
            </w:r>
            <w:r>
              <w:rPr>
                <w:rFonts w:asciiTheme="minorEastAsia" w:hAnsiTheme="minorEastAsia" w:hint="eastAsia"/>
                <w:sz w:val="18"/>
                <w:szCs w:val="18"/>
              </w:rPr>
              <w:t xml:space="preserve">　</w:t>
            </w:r>
          </w:p>
          <w:p w:rsidR="00385A64" w:rsidRPr="00A44ECD" w:rsidRDefault="00385A64" w:rsidP="00160CC9">
            <w:pPr>
              <w:widowControl/>
              <w:rPr>
                <w:rFonts w:asciiTheme="minorEastAsia" w:hAnsiTheme="minorEastAsia"/>
                <w:sz w:val="18"/>
                <w:szCs w:val="18"/>
              </w:rPr>
            </w:pPr>
            <w:r>
              <w:rPr>
                <w:rFonts w:asciiTheme="minorEastAsia" w:hAnsiTheme="minorEastAsia" w:hint="eastAsia"/>
                <w:sz w:val="18"/>
                <w:szCs w:val="18"/>
              </w:rPr>
              <w:t>□</w:t>
            </w:r>
            <w:r w:rsidRPr="00F9585B">
              <w:rPr>
                <w:rFonts w:asciiTheme="minorEastAsia" w:hAnsiTheme="minorEastAsia" w:hint="eastAsia"/>
                <w:sz w:val="18"/>
                <w:szCs w:val="18"/>
              </w:rPr>
              <w:t>尋常性天疱瘡</w:t>
            </w:r>
            <w:r>
              <w:rPr>
                <w:rFonts w:asciiTheme="minorEastAsia" w:hAnsiTheme="minorEastAsia" w:hint="eastAsia"/>
                <w:sz w:val="18"/>
                <w:szCs w:val="18"/>
              </w:rPr>
              <w:t xml:space="preserve">　　　□</w:t>
            </w:r>
            <w:r w:rsidRPr="00F9585B">
              <w:rPr>
                <w:rFonts w:asciiTheme="minorEastAsia" w:hAnsiTheme="minorEastAsia" w:hint="eastAsia"/>
                <w:sz w:val="18"/>
                <w:szCs w:val="18"/>
              </w:rPr>
              <w:t>増殖性天疱瘡</w:t>
            </w:r>
            <w:r>
              <w:rPr>
                <w:rFonts w:asciiTheme="minorEastAsia" w:hAnsiTheme="minorEastAsia" w:hint="eastAsia"/>
                <w:sz w:val="18"/>
                <w:szCs w:val="18"/>
              </w:rPr>
              <w:t xml:space="preserve">　　　□</w:t>
            </w:r>
            <w:r w:rsidRPr="00F9585B">
              <w:rPr>
                <w:rFonts w:asciiTheme="minorEastAsia" w:hAnsiTheme="minorEastAsia" w:hint="eastAsia"/>
                <w:sz w:val="18"/>
                <w:szCs w:val="18"/>
              </w:rPr>
              <w:t>ダリエ病</w:t>
            </w:r>
          </w:p>
        </w:tc>
      </w:tr>
    </w:tbl>
    <w:p w:rsidR="00385A64" w:rsidRDefault="00385A64" w:rsidP="00385A64">
      <w:pPr>
        <w:widowControl/>
        <w:jc w:val="left"/>
        <w:rPr>
          <w:rFonts w:asciiTheme="minorEastAsia" w:hAnsiTheme="minorEastAsia"/>
          <w:b/>
          <w:sz w:val="18"/>
          <w:szCs w:val="18"/>
        </w:rPr>
      </w:pPr>
    </w:p>
    <w:p w:rsidR="00385A64" w:rsidRPr="00A44ECD" w:rsidRDefault="00385A64" w:rsidP="00385A64">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385A64" w:rsidRPr="00A44ECD" w:rsidTr="00160CC9">
        <w:tc>
          <w:tcPr>
            <w:tcW w:w="10431" w:type="dxa"/>
            <w:vAlign w:val="center"/>
          </w:tcPr>
          <w:p w:rsidR="00385A64" w:rsidRPr="00DF0D73" w:rsidRDefault="00385A64" w:rsidP="00160CC9">
            <w:pPr>
              <w:widowControl/>
              <w:rPr>
                <w:rFonts w:asciiTheme="minorEastAsia" w:hAnsiTheme="minorEastAsia"/>
                <w:sz w:val="18"/>
                <w:szCs w:val="18"/>
              </w:rPr>
            </w:pPr>
            <w:r>
              <w:rPr>
                <w:rFonts w:asciiTheme="minorEastAsia" w:hAnsiTheme="minorEastAsia" w:hint="eastAsia"/>
                <w:sz w:val="18"/>
                <w:szCs w:val="18"/>
              </w:rPr>
              <w:t>確定診断　□</w:t>
            </w:r>
            <w:r w:rsidRPr="00DF0D73">
              <w:rPr>
                <w:rFonts w:asciiTheme="minorEastAsia" w:hAnsiTheme="minorEastAsia" w:hint="eastAsia"/>
                <w:sz w:val="18"/>
                <w:szCs w:val="18"/>
              </w:rPr>
              <w:t>１）Ａ-1.主要項目のa、b、 cを全て満たし、かつＢの1、 2の両方を満たすもの</w:t>
            </w:r>
          </w:p>
          <w:p w:rsidR="00385A64" w:rsidRPr="00434668" w:rsidRDefault="00385A64" w:rsidP="00160CC9">
            <w:pPr>
              <w:widowControl/>
              <w:rPr>
                <w:rFonts w:asciiTheme="minorEastAsia" w:hAnsiTheme="minorEastAsia"/>
                <w:strike/>
                <w:sz w:val="18"/>
                <w:szCs w:val="18"/>
              </w:rPr>
            </w:pPr>
            <w:r w:rsidRPr="00DF0D73">
              <w:rPr>
                <w:rFonts w:asciiTheme="minorEastAsia" w:hAnsiTheme="minorEastAsia" w:hint="eastAsia"/>
                <w:sz w:val="18"/>
                <w:szCs w:val="18"/>
              </w:rPr>
              <w:t xml:space="preserve">　　　　　□２）Ａ-1.主要</w:t>
            </w:r>
            <w:r w:rsidRPr="00DA547F">
              <w:rPr>
                <w:rFonts w:asciiTheme="minorEastAsia" w:hAnsiTheme="minorEastAsia" w:hint="eastAsia"/>
                <w:sz w:val="18"/>
                <w:szCs w:val="18"/>
              </w:rPr>
              <w:t>項目１のa</w:t>
            </w:r>
            <w:r>
              <w:rPr>
                <w:rFonts w:asciiTheme="minorEastAsia" w:hAnsiTheme="minorEastAsia" w:hint="eastAsia"/>
                <w:sz w:val="18"/>
                <w:szCs w:val="18"/>
              </w:rPr>
              <w:t>を満たすもののうち、Ｂの1、</w:t>
            </w:r>
            <w:r w:rsidRPr="00DA547F">
              <w:rPr>
                <w:rFonts w:asciiTheme="minorEastAsia" w:hAnsiTheme="minorEastAsia" w:hint="eastAsia"/>
                <w:sz w:val="18"/>
                <w:szCs w:val="18"/>
              </w:rPr>
              <w:t>2</w:t>
            </w:r>
            <w:r>
              <w:rPr>
                <w:rFonts w:asciiTheme="minorEastAsia" w:hAnsiTheme="minorEastAsia" w:hint="eastAsia"/>
                <w:sz w:val="18"/>
                <w:szCs w:val="18"/>
              </w:rPr>
              <w:t>の両方を満たし、</w:t>
            </w:r>
            <w:r w:rsidRPr="00DA547F">
              <w:rPr>
                <w:rFonts w:asciiTheme="minorEastAsia" w:hAnsiTheme="minorEastAsia" w:hint="eastAsia"/>
                <w:sz w:val="18"/>
                <w:szCs w:val="18"/>
              </w:rPr>
              <w:t>かつ遺伝子変異陽性のもの</w:t>
            </w:r>
          </w:p>
        </w:tc>
      </w:tr>
    </w:tbl>
    <w:p w:rsidR="00B2645F" w:rsidRPr="00385A64" w:rsidRDefault="00B2645F" w:rsidP="00B2645F">
      <w:pPr>
        <w:widowControl/>
        <w:jc w:val="left"/>
        <w:rPr>
          <w:rFonts w:asciiTheme="minorEastAsia" w:hAnsiTheme="minorEastAsia"/>
          <w:b/>
          <w:color w:val="FF0000"/>
          <w:sz w:val="18"/>
          <w:szCs w:val="18"/>
        </w:rPr>
      </w:pPr>
    </w:p>
    <w:p w:rsidR="00B2645F" w:rsidRPr="00305E76" w:rsidRDefault="00B2645F" w:rsidP="00B2645F">
      <w:pPr>
        <w:widowControl/>
        <w:jc w:val="left"/>
        <w:rPr>
          <w:rFonts w:asciiTheme="minorEastAsia" w:hAnsiTheme="minorEastAsia"/>
          <w:b/>
          <w:sz w:val="18"/>
          <w:szCs w:val="18"/>
        </w:rPr>
      </w:pPr>
      <w:r w:rsidRPr="00305E76">
        <w:rPr>
          <w:rFonts w:asciiTheme="minorEastAsia" w:hAnsiTheme="minorEastAsia" w:hint="eastAsia"/>
          <w:b/>
          <w:sz w:val="18"/>
          <w:szCs w:val="18"/>
        </w:rPr>
        <w:t>■</w:t>
      </w:r>
      <w:r w:rsidR="00F443F5">
        <w:rPr>
          <w:rFonts w:asciiTheme="minorEastAsia" w:hAnsiTheme="minorEastAsia" w:hint="eastAsia"/>
          <w:b/>
          <w:sz w:val="18"/>
          <w:szCs w:val="18"/>
        </w:rPr>
        <w:t xml:space="preserve">　</w:t>
      </w:r>
      <w:r w:rsidRPr="00305E76">
        <w:rPr>
          <w:rFonts w:asciiTheme="minorEastAsia" w:hAnsiTheme="minorEastAsia" w:hint="eastAsia"/>
          <w:b/>
          <w:sz w:val="18"/>
          <w:szCs w:val="18"/>
        </w:rPr>
        <w:t>治療その他（該当する項目に☑を記入する）</w:t>
      </w:r>
    </w:p>
    <w:tbl>
      <w:tblPr>
        <w:tblStyle w:val="1"/>
        <w:tblW w:w="0" w:type="auto"/>
        <w:tblInd w:w="0" w:type="dxa"/>
        <w:tblLook w:val="04A0" w:firstRow="1" w:lastRow="0" w:firstColumn="1" w:lastColumn="0" w:noHBand="0" w:noVBand="1"/>
      </w:tblPr>
      <w:tblGrid>
        <w:gridCol w:w="7905"/>
        <w:gridCol w:w="2551"/>
      </w:tblGrid>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spacing w:line="220" w:lineRule="exact"/>
              <w:rPr>
                <w:rFonts w:eastAsia="ＭＳ 明朝"/>
                <w:sz w:val="18"/>
                <w:szCs w:val="18"/>
              </w:rPr>
            </w:pPr>
            <w:r w:rsidRPr="00B2645F">
              <w:rPr>
                <w:rFonts w:eastAsia="ＭＳ 明朝" w:hint="eastAsia"/>
                <w:sz w:val="18"/>
                <w:szCs w:val="18"/>
              </w:rPr>
              <w:t>外用療法</w:t>
            </w:r>
          </w:p>
          <w:p w:rsidR="00D463E4" w:rsidRDefault="00B2645F" w:rsidP="00B2645F">
            <w:pPr>
              <w:spacing w:line="220" w:lineRule="exact"/>
              <w:ind w:leftChars="100" w:left="190"/>
              <w:rPr>
                <w:rFonts w:eastAsia="ＭＳ 明朝"/>
                <w:sz w:val="18"/>
                <w:szCs w:val="18"/>
              </w:rPr>
            </w:pPr>
            <w:r w:rsidRPr="00B2645F">
              <w:rPr>
                <w:rFonts w:eastAsia="ＭＳ 明朝" w:hint="eastAsia"/>
                <w:sz w:val="18"/>
                <w:szCs w:val="18"/>
              </w:rPr>
              <w:t>□ステロイド</w:t>
            </w:r>
            <w:r w:rsidR="00D463E4">
              <w:rPr>
                <w:rFonts w:eastAsia="ＭＳ 明朝" w:hint="eastAsia"/>
                <w:sz w:val="18"/>
                <w:szCs w:val="18"/>
              </w:rPr>
              <w:t xml:space="preserve">　</w:t>
            </w:r>
            <w:r w:rsidRPr="00B2645F">
              <w:rPr>
                <w:rFonts w:eastAsia="ＭＳ 明朝" w:hint="eastAsia"/>
                <w:sz w:val="18"/>
                <w:szCs w:val="18"/>
              </w:rPr>
              <w:t xml:space="preserve">　□抗菌薬</w:t>
            </w:r>
            <w:r w:rsidR="00D463E4">
              <w:rPr>
                <w:rFonts w:eastAsia="ＭＳ 明朝" w:hint="eastAsia"/>
                <w:sz w:val="18"/>
                <w:szCs w:val="18"/>
              </w:rPr>
              <w:t xml:space="preserve">　</w:t>
            </w:r>
            <w:r w:rsidRPr="00B2645F">
              <w:rPr>
                <w:rFonts w:eastAsia="ＭＳ 明朝" w:hint="eastAsia"/>
                <w:sz w:val="18"/>
                <w:szCs w:val="18"/>
              </w:rPr>
              <w:t xml:space="preserve">　□抗真菌薬　</w:t>
            </w:r>
            <w:r w:rsidR="00D463E4">
              <w:rPr>
                <w:rFonts w:eastAsia="ＭＳ 明朝" w:hint="eastAsia"/>
                <w:sz w:val="18"/>
                <w:szCs w:val="18"/>
              </w:rPr>
              <w:t xml:space="preserve">　</w:t>
            </w:r>
            <w:r w:rsidRPr="00B2645F">
              <w:rPr>
                <w:rFonts w:eastAsia="ＭＳ 明朝" w:hint="eastAsia"/>
                <w:sz w:val="18"/>
                <w:szCs w:val="18"/>
              </w:rPr>
              <w:t xml:space="preserve">□抗ウイルス薬　</w:t>
            </w:r>
            <w:r w:rsidR="00D463E4">
              <w:rPr>
                <w:rFonts w:eastAsia="ＭＳ 明朝" w:hint="eastAsia"/>
                <w:sz w:val="18"/>
                <w:szCs w:val="18"/>
              </w:rPr>
              <w:t xml:space="preserve">　</w:t>
            </w:r>
            <w:r w:rsidRPr="00B2645F">
              <w:rPr>
                <w:rFonts w:eastAsia="ＭＳ 明朝" w:hint="eastAsia"/>
                <w:sz w:val="18"/>
                <w:szCs w:val="18"/>
              </w:rPr>
              <w:t xml:space="preserve">□過酸化ベンゾイル　</w:t>
            </w:r>
          </w:p>
          <w:p w:rsidR="00B2645F" w:rsidRPr="00B2645F" w:rsidRDefault="00B2645F" w:rsidP="00B2645F">
            <w:pPr>
              <w:spacing w:line="220" w:lineRule="exact"/>
              <w:ind w:leftChars="100" w:left="190"/>
              <w:rPr>
                <w:rFonts w:eastAsia="ＭＳ 明朝"/>
                <w:sz w:val="18"/>
                <w:szCs w:val="18"/>
              </w:rPr>
            </w:pPr>
            <w:r w:rsidRPr="00B2645F">
              <w:rPr>
                <w:rFonts w:eastAsia="ＭＳ 明朝" w:hint="eastAsia"/>
                <w:sz w:val="18"/>
                <w:szCs w:val="18"/>
              </w:rPr>
              <w:t>□ビタミン</w:t>
            </w:r>
            <w:r w:rsidRPr="00B2645F">
              <w:rPr>
                <w:rFonts w:eastAsia="ＭＳ 明朝"/>
                <w:sz w:val="18"/>
                <w:szCs w:val="18"/>
              </w:rPr>
              <w:t>D3</w:t>
            </w:r>
            <w:r w:rsidRPr="00B2645F">
              <w:rPr>
                <w:rFonts w:eastAsia="ＭＳ 明朝" w:hint="eastAsia"/>
                <w:sz w:val="18"/>
                <w:szCs w:val="18"/>
              </w:rPr>
              <w:t xml:space="preserve">　</w:t>
            </w:r>
            <w:r w:rsidR="00D463E4">
              <w:rPr>
                <w:rFonts w:eastAsia="ＭＳ 明朝" w:hint="eastAsia"/>
                <w:sz w:val="18"/>
                <w:szCs w:val="18"/>
              </w:rPr>
              <w:t xml:space="preserve">　</w:t>
            </w:r>
            <w:r w:rsidRPr="00B2645F">
              <w:rPr>
                <w:rFonts w:eastAsia="ＭＳ 明朝" w:hint="eastAsia"/>
                <w:sz w:val="18"/>
                <w:szCs w:val="18"/>
              </w:rPr>
              <w:t>□非ステロイド性抗炎症薬</w:t>
            </w:r>
            <w:r w:rsidR="00D463E4">
              <w:rPr>
                <w:rFonts w:eastAsia="ＭＳ 明朝" w:hint="eastAsia"/>
                <w:sz w:val="18"/>
                <w:szCs w:val="18"/>
              </w:rPr>
              <w:t xml:space="preserve">　</w:t>
            </w:r>
            <w:r w:rsidRPr="00B2645F">
              <w:rPr>
                <w:rFonts w:eastAsia="ＭＳ 明朝" w:hint="eastAsia"/>
                <w:sz w:val="18"/>
                <w:szCs w:val="18"/>
              </w:rPr>
              <w:t xml:space="preserve">　</w:t>
            </w:r>
            <w:r w:rsidR="00D463E4">
              <w:rPr>
                <w:rFonts w:eastAsia="ＭＳ 明朝" w:hint="eastAsia"/>
                <w:sz w:val="18"/>
                <w:szCs w:val="18"/>
              </w:rPr>
              <w:t xml:space="preserve">　</w:t>
            </w:r>
            <w:r w:rsidRPr="00B2645F">
              <w:rPr>
                <w:rFonts w:eastAsia="ＭＳ 明朝" w:hint="eastAsia"/>
                <w:sz w:val="18"/>
                <w:szCs w:val="18"/>
              </w:rPr>
              <w:t>□皮膚潰瘍治療薬</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spacing w:line="220" w:lineRule="exact"/>
              <w:ind w:firstLineChars="100" w:firstLine="160"/>
              <w:rPr>
                <w:rFonts w:eastAsia="ＭＳ 明朝"/>
                <w:color w:val="FF0000"/>
                <w:szCs w:val="21"/>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Pr="00B059A9" w:rsidRDefault="0031498F">
            <w:pPr>
              <w:rPr>
                <w:rFonts w:eastAsiaTheme="minorEastAsia"/>
              </w:rPr>
            </w:pPr>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内服療法</w:t>
            </w:r>
          </w:p>
          <w:p w:rsidR="00D463E4" w:rsidRDefault="00B2645F" w:rsidP="00B2645F">
            <w:pPr>
              <w:widowControl/>
              <w:ind w:leftChars="100" w:left="190"/>
              <w:jc w:val="left"/>
              <w:rPr>
                <w:rFonts w:eastAsia="ＭＳ 明朝"/>
                <w:sz w:val="18"/>
                <w:szCs w:val="18"/>
              </w:rPr>
            </w:pPr>
            <w:r w:rsidRPr="00B2645F">
              <w:rPr>
                <w:rFonts w:eastAsia="ＭＳ 明朝" w:hint="eastAsia"/>
                <w:sz w:val="18"/>
                <w:szCs w:val="18"/>
              </w:rPr>
              <w:t>□ステロイド</w:t>
            </w:r>
            <w:r w:rsidR="00D463E4">
              <w:rPr>
                <w:rFonts w:eastAsia="ＭＳ 明朝" w:hint="eastAsia"/>
                <w:sz w:val="18"/>
                <w:szCs w:val="18"/>
              </w:rPr>
              <w:t xml:space="preserve">　</w:t>
            </w:r>
            <w:r w:rsidRPr="00B2645F">
              <w:rPr>
                <w:rFonts w:eastAsia="ＭＳ 明朝" w:hint="eastAsia"/>
                <w:sz w:val="18"/>
                <w:szCs w:val="18"/>
              </w:rPr>
              <w:t xml:space="preserve">　□抗菌薬　</w:t>
            </w:r>
            <w:r w:rsidR="00D463E4">
              <w:rPr>
                <w:rFonts w:eastAsia="ＭＳ 明朝" w:hint="eastAsia"/>
                <w:sz w:val="18"/>
                <w:szCs w:val="18"/>
              </w:rPr>
              <w:t xml:space="preserve">　</w:t>
            </w:r>
            <w:r w:rsidRPr="00B2645F">
              <w:rPr>
                <w:rFonts w:eastAsia="ＭＳ 明朝" w:hint="eastAsia"/>
                <w:sz w:val="18"/>
                <w:szCs w:val="18"/>
              </w:rPr>
              <w:t>□抗真菌薬</w:t>
            </w:r>
            <w:r w:rsidR="00D463E4">
              <w:rPr>
                <w:rFonts w:eastAsia="ＭＳ 明朝" w:hint="eastAsia"/>
                <w:sz w:val="18"/>
                <w:szCs w:val="18"/>
              </w:rPr>
              <w:t xml:space="preserve">　</w:t>
            </w:r>
            <w:r w:rsidRPr="00B2645F">
              <w:rPr>
                <w:rFonts w:eastAsia="ＭＳ 明朝" w:hint="eastAsia"/>
                <w:sz w:val="18"/>
                <w:szCs w:val="18"/>
              </w:rPr>
              <w:t xml:space="preserve">　□抗ウイルス薬　</w:t>
            </w:r>
            <w:r w:rsidR="00D463E4">
              <w:rPr>
                <w:rFonts w:eastAsia="ＭＳ 明朝" w:hint="eastAsia"/>
                <w:sz w:val="18"/>
                <w:szCs w:val="18"/>
              </w:rPr>
              <w:t xml:space="preserve">　</w:t>
            </w:r>
            <w:r w:rsidRPr="00B2645F">
              <w:rPr>
                <w:rFonts w:eastAsia="ＭＳ 明朝" w:hint="eastAsia"/>
                <w:sz w:val="18"/>
                <w:szCs w:val="18"/>
              </w:rPr>
              <w:t>□レチノイド　□</w:t>
            </w:r>
            <w:r w:rsidR="0043453F" w:rsidRPr="00305E76">
              <w:rPr>
                <w:rFonts w:eastAsia="ＭＳ 明朝" w:hint="eastAsia"/>
                <w:sz w:val="18"/>
                <w:szCs w:val="18"/>
              </w:rPr>
              <w:t>DDS</w:t>
            </w:r>
            <w:r w:rsidR="00305E76" w:rsidRPr="00305E76">
              <w:rPr>
                <w:rFonts w:eastAsia="ＭＳ 明朝"/>
                <w:sz w:val="18"/>
                <w:szCs w:val="18"/>
              </w:rPr>
              <w:t>(</w:t>
            </w:r>
            <w:r w:rsidR="00305E76" w:rsidRPr="00305E76">
              <w:rPr>
                <w:rFonts w:eastAsia="ＭＳ 明朝" w:hint="eastAsia"/>
                <w:sz w:val="18"/>
                <w:szCs w:val="18"/>
              </w:rPr>
              <w:t>ダプソン</w:t>
            </w:r>
            <w:r w:rsidR="00305E76" w:rsidRPr="00305E76">
              <w:rPr>
                <w:rFonts w:eastAsia="ＭＳ 明朝" w:hint="eastAsia"/>
                <w:sz w:val="18"/>
                <w:szCs w:val="18"/>
              </w:rPr>
              <w:t>)</w:t>
            </w:r>
            <w:r w:rsidR="00305E76">
              <w:rPr>
                <w:rFonts w:eastAsia="ＭＳ 明朝" w:hint="eastAsia"/>
                <w:sz w:val="18"/>
                <w:szCs w:val="18"/>
              </w:rPr>
              <w:t xml:space="preserve">  </w:t>
            </w:r>
          </w:p>
          <w:p w:rsidR="00B2645F" w:rsidRPr="00B2645F" w:rsidRDefault="00B2645F" w:rsidP="00B2645F">
            <w:pPr>
              <w:widowControl/>
              <w:ind w:leftChars="100" w:left="190"/>
              <w:jc w:val="left"/>
              <w:rPr>
                <w:rFonts w:eastAsia="ＭＳ 明朝"/>
                <w:sz w:val="18"/>
                <w:szCs w:val="18"/>
              </w:rPr>
            </w:pPr>
            <w:r w:rsidRPr="00B2645F">
              <w:rPr>
                <w:rFonts w:eastAsia="ＭＳ 明朝" w:hint="eastAsia"/>
                <w:sz w:val="18"/>
                <w:szCs w:val="18"/>
              </w:rPr>
              <w:t>□シクロスポリ</w:t>
            </w:r>
            <w:r w:rsidR="00305E76">
              <w:rPr>
                <w:rFonts w:eastAsia="ＭＳ 明朝" w:hint="eastAsia"/>
                <w:sz w:val="18"/>
                <w:szCs w:val="18"/>
              </w:rPr>
              <w:t>ン</w:t>
            </w:r>
            <w:r w:rsidR="00D463E4">
              <w:rPr>
                <w:rFonts w:eastAsia="ＭＳ 明朝" w:hint="eastAsia"/>
                <w:sz w:val="18"/>
                <w:szCs w:val="18"/>
              </w:rPr>
              <w:t xml:space="preserve"> </w:t>
            </w:r>
            <w:r w:rsidRPr="00B2645F">
              <w:rPr>
                <w:rFonts w:eastAsia="ＭＳ 明朝" w:hint="eastAsia"/>
                <w:sz w:val="18"/>
                <w:szCs w:val="18"/>
              </w:rPr>
              <w:t xml:space="preserve">　□メトトレキサート</w:t>
            </w:r>
            <w:r w:rsidR="00D463E4">
              <w:rPr>
                <w:rFonts w:eastAsia="ＭＳ 明朝" w:hint="eastAsia"/>
                <w:sz w:val="18"/>
                <w:szCs w:val="18"/>
              </w:rPr>
              <w:t xml:space="preserve"> </w:t>
            </w:r>
            <w:r w:rsidRPr="00B2645F">
              <w:rPr>
                <w:rFonts w:eastAsia="ＭＳ 明朝" w:hint="eastAsia"/>
                <w:sz w:val="18"/>
                <w:szCs w:val="18"/>
              </w:rPr>
              <w:t xml:space="preserve">　□非ステロイド性抗炎症薬</w:t>
            </w:r>
            <w:r w:rsidR="00D463E4">
              <w:rPr>
                <w:rFonts w:eastAsia="ＭＳ 明朝" w:hint="eastAsia"/>
                <w:sz w:val="18"/>
                <w:szCs w:val="18"/>
              </w:rPr>
              <w:t xml:space="preserve">   </w:t>
            </w:r>
            <w:r w:rsidRPr="00B2645F">
              <w:rPr>
                <w:rFonts w:eastAsia="ＭＳ 明朝" w:hint="eastAsia"/>
                <w:sz w:val="18"/>
                <w:szCs w:val="18"/>
              </w:rPr>
              <w:t>□神経障害性疼痛治療薬</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leftChars="100" w:left="19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光線療法</w:t>
            </w:r>
          </w:p>
          <w:p w:rsidR="00B2645F" w:rsidRPr="00B2645F" w:rsidRDefault="00B2645F" w:rsidP="00B2645F">
            <w:pPr>
              <w:widowControl/>
              <w:ind w:firstLineChars="100" w:firstLine="160"/>
              <w:jc w:val="left"/>
              <w:rPr>
                <w:rFonts w:eastAsia="ＭＳ 明朝"/>
                <w:sz w:val="18"/>
                <w:szCs w:val="18"/>
              </w:rPr>
            </w:pPr>
            <w:r w:rsidRPr="00B2645F">
              <w:rPr>
                <w:rFonts w:eastAsia="ＭＳ 明朝" w:hint="eastAsia"/>
                <w:sz w:val="18"/>
                <w:szCs w:val="18"/>
              </w:rPr>
              <w:t>□紫外線</w:t>
            </w:r>
            <w:r w:rsidR="00D463E4">
              <w:rPr>
                <w:rFonts w:eastAsia="ＭＳ 明朝" w:hint="eastAsia"/>
                <w:sz w:val="18"/>
                <w:szCs w:val="18"/>
              </w:rPr>
              <w:t xml:space="preserve">　</w:t>
            </w:r>
            <w:r w:rsidRPr="00B2645F">
              <w:rPr>
                <w:rFonts w:eastAsia="ＭＳ 明朝" w:hint="eastAsia"/>
                <w:sz w:val="18"/>
                <w:szCs w:val="18"/>
              </w:rPr>
              <w:t xml:space="preserve">　□光線力学的治療（</w:t>
            </w:r>
            <w:r w:rsidRPr="00B2645F">
              <w:rPr>
                <w:rFonts w:eastAsia="ＭＳ 明朝"/>
                <w:sz w:val="18"/>
                <w:szCs w:val="18"/>
              </w:rPr>
              <w:t>photodynamic therapy: PDT</w:t>
            </w:r>
            <w:r w:rsidRPr="00B2645F">
              <w:rPr>
                <w:rFonts w:eastAsia="ＭＳ 明朝" w:hint="eastAsia"/>
                <w:sz w:val="18"/>
                <w:szCs w:val="18"/>
              </w:rPr>
              <w:t>）</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レーザー治療（炭酸ガスレーザー等による凝固蒸散）</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神経ブロック（疼痛緩和）</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多汗症治療</w:t>
            </w:r>
          </w:p>
          <w:p w:rsidR="00B2645F" w:rsidRPr="00B2645F" w:rsidRDefault="00B2645F" w:rsidP="00B2645F">
            <w:pPr>
              <w:widowControl/>
              <w:ind w:firstLineChars="100" w:firstLine="160"/>
              <w:jc w:val="left"/>
              <w:rPr>
                <w:rFonts w:eastAsia="ＭＳ 明朝"/>
                <w:sz w:val="18"/>
                <w:szCs w:val="18"/>
              </w:rPr>
            </w:pPr>
            <w:r w:rsidRPr="00B2645F">
              <w:rPr>
                <w:rFonts w:eastAsia="ＭＳ 明朝" w:hint="eastAsia"/>
                <w:sz w:val="18"/>
                <w:szCs w:val="18"/>
              </w:rPr>
              <w:t xml:space="preserve">□胸部交感神経遮断術　</w:t>
            </w:r>
            <w:r w:rsidR="00D463E4">
              <w:rPr>
                <w:rFonts w:eastAsia="ＭＳ 明朝" w:hint="eastAsia"/>
                <w:sz w:val="18"/>
                <w:szCs w:val="18"/>
              </w:rPr>
              <w:t xml:space="preserve">　</w:t>
            </w:r>
            <w:r w:rsidRPr="00B2645F">
              <w:rPr>
                <w:rFonts w:eastAsia="ＭＳ 明朝" w:hint="eastAsia"/>
                <w:sz w:val="18"/>
                <w:szCs w:val="18"/>
              </w:rPr>
              <w:t>□ボツリヌストキシン注射</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外科的切除</w:t>
            </w:r>
          </w:p>
          <w:p w:rsidR="00B2645F" w:rsidRPr="00B2645F" w:rsidRDefault="00B2645F" w:rsidP="00B2645F">
            <w:pPr>
              <w:widowControl/>
              <w:ind w:firstLineChars="100" w:firstLine="160"/>
              <w:jc w:val="left"/>
              <w:rPr>
                <w:rFonts w:eastAsia="ＭＳ 明朝"/>
                <w:sz w:val="18"/>
                <w:szCs w:val="18"/>
              </w:rPr>
            </w:pPr>
            <w:r w:rsidRPr="00B2645F">
              <w:rPr>
                <w:rFonts w:eastAsia="ＭＳ 明朝" w:hint="eastAsia"/>
                <w:sz w:val="18"/>
                <w:szCs w:val="18"/>
              </w:rPr>
              <w:t xml:space="preserve">□皮疹部の切除　</w:t>
            </w:r>
            <w:r w:rsidR="00D463E4">
              <w:rPr>
                <w:rFonts w:eastAsia="ＭＳ 明朝" w:hint="eastAsia"/>
                <w:sz w:val="18"/>
                <w:szCs w:val="18"/>
              </w:rPr>
              <w:t xml:space="preserve">　</w:t>
            </w:r>
            <w:r w:rsidRPr="00B2645F">
              <w:rPr>
                <w:rFonts w:eastAsia="ＭＳ 明朝" w:hint="eastAsia"/>
                <w:sz w:val="18"/>
                <w:szCs w:val="18"/>
              </w:rPr>
              <w:t xml:space="preserve">□植皮　</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rPr>
          <w:trHeight w:val="163"/>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増悪因子回避の指導（日光、発汗、摩擦刺激に対する）</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r w:rsidR="00B2645F" w:rsidRPr="00B2645F" w:rsidTr="00B059A9">
        <w:trPr>
          <w:trHeight w:val="138"/>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2645F" w:rsidRPr="00B2645F" w:rsidRDefault="00B2645F" w:rsidP="00B2645F">
            <w:pPr>
              <w:widowControl/>
              <w:jc w:val="left"/>
              <w:rPr>
                <w:rFonts w:eastAsia="ＭＳ 明朝"/>
                <w:sz w:val="18"/>
                <w:szCs w:val="18"/>
              </w:rPr>
            </w:pPr>
            <w:r w:rsidRPr="00B2645F">
              <w:rPr>
                <w:rFonts w:eastAsia="ＭＳ 明朝" w:hint="eastAsia"/>
                <w:sz w:val="18"/>
                <w:szCs w:val="18"/>
              </w:rPr>
              <w:t>滲出液、悪臭に対する処置や治療薬</w:t>
            </w:r>
          </w:p>
          <w:p w:rsidR="00B2645F" w:rsidRPr="00B2645F" w:rsidRDefault="00B2645F" w:rsidP="00B2645F">
            <w:pPr>
              <w:spacing w:line="220" w:lineRule="exact"/>
              <w:ind w:firstLineChars="100" w:firstLine="160"/>
              <w:rPr>
                <w:rFonts w:eastAsia="ＭＳ 明朝"/>
                <w:sz w:val="18"/>
                <w:szCs w:val="18"/>
              </w:rPr>
            </w:pPr>
            <w:r w:rsidRPr="00B2645F">
              <w:rPr>
                <w:rFonts w:eastAsia="ＭＳ 明朝" w:hint="eastAsia"/>
                <w:sz w:val="18"/>
                <w:szCs w:val="18"/>
              </w:rPr>
              <w:t>効果　　□あり　　□なし　　□不明</w:t>
            </w:r>
          </w:p>
          <w:p w:rsidR="00B2645F" w:rsidRPr="00B2645F" w:rsidRDefault="00B2645F" w:rsidP="00B2645F">
            <w:pPr>
              <w:widowControl/>
              <w:ind w:firstLineChars="100" w:firstLine="160"/>
              <w:jc w:val="left"/>
              <w:rPr>
                <w:rFonts w:ascii="ＭＳ 明朝" w:eastAsia="ＭＳ 明朝" w:hAnsi="ＭＳ 明朝"/>
                <w:b/>
                <w:sz w:val="18"/>
                <w:szCs w:val="18"/>
              </w:rPr>
            </w:pPr>
            <w:r w:rsidRPr="00B2645F">
              <w:rPr>
                <w:rFonts w:eastAsia="ＭＳ 明朝" w:hint="eastAsia"/>
                <w:sz w:val="18"/>
                <w:szCs w:val="18"/>
              </w:rPr>
              <w:t xml:space="preserve">治療による寛解期間　</w:t>
            </w:r>
            <w:r w:rsidRPr="00B2645F">
              <w:rPr>
                <w:rFonts w:eastAsia="ＭＳ 明朝" w:hint="eastAsia"/>
                <w:sz w:val="18"/>
                <w:szCs w:val="18"/>
                <w:u w:val="single"/>
              </w:rPr>
              <w:t xml:space="preserve">　　　　</w:t>
            </w:r>
            <w:r w:rsidRPr="00B2645F">
              <w:rPr>
                <w:rFonts w:eastAsia="ＭＳ 明朝" w:hint="eastAsia"/>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645F" w:rsidRDefault="0031498F">
            <w:r>
              <w:rPr>
                <w:rFonts w:asciiTheme="minorEastAsia" w:eastAsiaTheme="minorEastAsia" w:hAnsiTheme="minorEastAsia" w:hint="eastAsia"/>
                <w:kern w:val="0"/>
                <w:sz w:val="18"/>
                <w:szCs w:val="18"/>
              </w:rPr>
              <w:t>1.実施　2.未実施</w:t>
            </w:r>
            <w:r w:rsidR="00F443F5">
              <w:rPr>
                <w:rFonts w:asciiTheme="minorEastAsia" w:eastAsiaTheme="minorEastAsia" w:hAnsiTheme="minorEastAsia" w:hint="eastAsia"/>
                <w:kern w:val="0"/>
                <w:sz w:val="18"/>
                <w:szCs w:val="18"/>
              </w:rPr>
              <w:t xml:space="preserve">　3.不明</w:t>
            </w:r>
          </w:p>
        </w:tc>
      </w:tr>
    </w:tbl>
    <w:p w:rsidR="006D319A" w:rsidRDefault="006D319A">
      <w:pPr>
        <w:rPr>
          <w:b/>
        </w:rPr>
      </w:pPr>
    </w:p>
    <w:p w:rsidR="00046455" w:rsidRDefault="00046455">
      <w:pPr>
        <w:rPr>
          <w:b/>
        </w:rPr>
      </w:pPr>
    </w:p>
    <w:p w:rsidR="00046455" w:rsidRDefault="00046455">
      <w:pPr>
        <w:rPr>
          <w:b/>
        </w:rPr>
      </w:pPr>
    </w:p>
    <w:p w:rsidR="00046455" w:rsidRDefault="00046455">
      <w:pPr>
        <w:rPr>
          <w:b/>
        </w:rPr>
      </w:pPr>
    </w:p>
    <w:p w:rsidR="00C0772D" w:rsidRPr="00A44ECD" w:rsidRDefault="00C74DFA">
      <w:pPr>
        <w:rPr>
          <w:b/>
        </w:rPr>
      </w:pPr>
      <w:r>
        <w:rPr>
          <w:rFonts w:hint="eastAsia"/>
          <w:b/>
        </w:rPr>
        <w:lastRenderedPageBreak/>
        <w:t>■　重症度分類に関する事項</w:t>
      </w:r>
    </w:p>
    <w:tbl>
      <w:tblPr>
        <w:tblStyle w:val="a3"/>
        <w:tblW w:w="0" w:type="auto"/>
        <w:tblLook w:val="04A0" w:firstRow="1" w:lastRow="0" w:firstColumn="1" w:lastColumn="0" w:noHBand="0" w:noVBand="1"/>
      </w:tblPr>
      <w:tblGrid>
        <w:gridCol w:w="1526"/>
        <w:gridCol w:w="2126"/>
        <w:gridCol w:w="2297"/>
        <w:gridCol w:w="4507"/>
      </w:tblGrid>
      <w:tr w:rsidR="006C3327" w:rsidRPr="006C3327" w:rsidTr="00312B68">
        <w:tc>
          <w:tcPr>
            <w:tcW w:w="10456" w:type="dxa"/>
            <w:gridSpan w:val="4"/>
          </w:tcPr>
          <w:p w:rsidR="006C3327" w:rsidRPr="006C3327" w:rsidRDefault="00AD0ED4" w:rsidP="006C3327">
            <w:pPr>
              <w:jc w:val="left"/>
              <w:rPr>
                <w:rFonts w:asciiTheme="minorEastAsia" w:hAnsiTheme="minorEastAsia"/>
                <w:sz w:val="18"/>
                <w:szCs w:val="18"/>
              </w:rPr>
            </w:pPr>
            <w:r>
              <w:rPr>
                <w:rFonts w:asciiTheme="minorEastAsia" w:hAnsiTheme="minorEastAsia" w:hint="eastAsia"/>
                <w:sz w:val="18"/>
                <w:szCs w:val="18"/>
              </w:rPr>
              <w:t>以下</w:t>
            </w:r>
            <w:r w:rsidR="006C3327" w:rsidRPr="006C3327">
              <w:rPr>
                <w:rFonts w:asciiTheme="minorEastAsia" w:hAnsiTheme="minorEastAsia" w:hint="eastAsia"/>
                <w:sz w:val="18"/>
                <w:szCs w:val="18"/>
              </w:rPr>
              <w:t>３項目のスコアの合計点数</w:t>
            </w:r>
            <w:r w:rsidR="006C3327">
              <w:rPr>
                <w:rFonts w:asciiTheme="minorEastAsia" w:hAnsiTheme="minorEastAsia" w:hint="eastAsia"/>
                <w:sz w:val="18"/>
                <w:szCs w:val="18"/>
              </w:rPr>
              <w:t>（　　　　　）点</w:t>
            </w:r>
            <w:r>
              <w:rPr>
                <w:rFonts w:asciiTheme="minorEastAsia" w:hAnsiTheme="minorEastAsia" w:hint="eastAsia"/>
                <w:sz w:val="18"/>
                <w:szCs w:val="18"/>
              </w:rPr>
              <w:t xml:space="preserve">　</w:t>
            </w:r>
            <w:r w:rsidR="005D01F1">
              <w:rPr>
                <w:rFonts w:asciiTheme="minorEastAsia" w:hAnsiTheme="minorEastAsia" w:hint="eastAsia"/>
                <w:sz w:val="18"/>
                <w:szCs w:val="18"/>
              </w:rPr>
              <w:t xml:space="preserve">　　　　　　重度：８点以上　　中度：３～７点　　軽度：２点以下</w:t>
            </w:r>
          </w:p>
        </w:tc>
      </w:tr>
      <w:tr w:rsidR="006C3327" w:rsidRPr="006C3327" w:rsidTr="00312B68">
        <w:tc>
          <w:tcPr>
            <w:tcW w:w="1526"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sz w:val="18"/>
                <w:szCs w:val="18"/>
              </w:rPr>
              <w:t>スコア</w:t>
            </w:r>
          </w:p>
        </w:tc>
        <w:tc>
          <w:tcPr>
            <w:tcW w:w="2126"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b/>
                <w:sz w:val="18"/>
                <w:szCs w:val="18"/>
              </w:rPr>
              <w:t>皮疹面積</w:t>
            </w:r>
            <w:r w:rsidRPr="006C3327">
              <w:rPr>
                <w:rFonts w:asciiTheme="minorEastAsia" w:hAnsiTheme="minorEastAsia" w:hint="eastAsia"/>
                <w:sz w:val="18"/>
                <w:szCs w:val="18"/>
                <w:vertAlign w:val="superscript"/>
              </w:rPr>
              <w:t>注１</w:t>
            </w:r>
          </w:p>
        </w:tc>
        <w:tc>
          <w:tcPr>
            <w:tcW w:w="2297"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b/>
                <w:sz w:val="18"/>
                <w:szCs w:val="18"/>
              </w:rPr>
              <w:t>皮疹部の症状</w:t>
            </w:r>
            <w:r w:rsidRPr="006C3327">
              <w:rPr>
                <w:rFonts w:asciiTheme="minorEastAsia" w:hAnsiTheme="minorEastAsia" w:hint="eastAsia"/>
                <w:sz w:val="18"/>
                <w:szCs w:val="18"/>
                <w:vertAlign w:val="superscript"/>
              </w:rPr>
              <w:t>注２</w:t>
            </w:r>
            <w:r w:rsidRPr="006C3327">
              <w:rPr>
                <w:rFonts w:asciiTheme="minorEastAsia" w:hAnsiTheme="minorEastAsia" w:hint="eastAsia"/>
                <w:b/>
                <w:sz w:val="18"/>
                <w:szCs w:val="18"/>
              </w:rPr>
              <w:t>および悪臭</w:t>
            </w:r>
          </w:p>
        </w:tc>
        <w:tc>
          <w:tcPr>
            <w:tcW w:w="4507"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b/>
                <w:sz w:val="18"/>
                <w:szCs w:val="18"/>
              </w:rPr>
              <w:t>治療</w:t>
            </w:r>
            <w:r w:rsidRPr="006C3327">
              <w:rPr>
                <w:rFonts w:asciiTheme="minorEastAsia" w:hAnsiTheme="minorEastAsia" w:hint="eastAsia"/>
                <w:sz w:val="18"/>
                <w:szCs w:val="18"/>
                <w:vertAlign w:val="superscript"/>
              </w:rPr>
              <w:t>注３</w:t>
            </w:r>
            <w:r w:rsidRPr="006C3327">
              <w:rPr>
                <w:rFonts w:asciiTheme="minorEastAsia" w:hAnsiTheme="minorEastAsia" w:hint="eastAsia"/>
                <w:b/>
                <w:sz w:val="18"/>
                <w:szCs w:val="18"/>
              </w:rPr>
              <w:t>による改善効果と経過</w:t>
            </w:r>
          </w:p>
        </w:tc>
      </w:tr>
      <w:tr w:rsidR="006C3327" w:rsidRPr="006C3327" w:rsidTr="00312B68">
        <w:tc>
          <w:tcPr>
            <w:tcW w:w="1526"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sz w:val="18"/>
                <w:szCs w:val="18"/>
              </w:rPr>
              <w:t>０</w:t>
            </w:r>
          </w:p>
        </w:tc>
        <w:tc>
          <w:tcPr>
            <w:tcW w:w="2126"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１％未満</w:t>
            </w:r>
          </w:p>
        </w:tc>
        <w:tc>
          <w:tcPr>
            <w:tcW w:w="229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なし</w:t>
            </w:r>
          </w:p>
        </w:tc>
        <w:tc>
          <w:tcPr>
            <w:tcW w:w="450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軽快（再燃なし）</w:t>
            </w:r>
          </w:p>
        </w:tc>
      </w:tr>
      <w:tr w:rsidR="006C3327" w:rsidRPr="006C3327" w:rsidTr="00312B68">
        <w:tc>
          <w:tcPr>
            <w:tcW w:w="1526"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sz w:val="18"/>
                <w:szCs w:val="18"/>
              </w:rPr>
              <w:t>１</w:t>
            </w:r>
          </w:p>
        </w:tc>
        <w:tc>
          <w:tcPr>
            <w:tcW w:w="2126"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１％以上５％未満</w:t>
            </w:r>
          </w:p>
        </w:tc>
        <w:tc>
          <w:tcPr>
            <w:tcW w:w="229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軽度（一時的）</w:t>
            </w:r>
          </w:p>
        </w:tc>
        <w:tc>
          <w:tcPr>
            <w:tcW w:w="450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改善効果あり（増悪期間：罹患期間の50％未満）</w:t>
            </w:r>
          </w:p>
        </w:tc>
      </w:tr>
      <w:tr w:rsidR="006C3327" w:rsidRPr="006C3327" w:rsidTr="00312B68">
        <w:tc>
          <w:tcPr>
            <w:tcW w:w="1526" w:type="dxa"/>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sz w:val="18"/>
                <w:szCs w:val="18"/>
              </w:rPr>
              <w:t>２</w:t>
            </w:r>
          </w:p>
        </w:tc>
        <w:tc>
          <w:tcPr>
            <w:tcW w:w="2126"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５％以上</w:t>
            </w:r>
            <w:r w:rsidR="002A47F4">
              <w:rPr>
                <w:rFonts w:asciiTheme="minorEastAsia" w:hAnsiTheme="minorEastAsia" w:hint="eastAsia"/>
                <w:sz w:val="18"/>
                <w:szCs w:val="18"/>
              </w:rPr>
              <w:t>１０</w:t>
            </w:r>
            <w:r w:rsidRPr="006C3327">
              <w:rPr>
                <w:rFonts w:asciiTheme="minorEastAsia" w:hAnsiTheme="minorEastAsia" w:hint="eastAsia"/>
                <w:sz w:val="18"/>
                <w:szCs w:val="18"/>
              </w:rPr>
              <w:t>％未満</w:t>
            </w:r>
          </w:p>
        </w:tc>
        <w:tc>
          <w:tcPr>
            <w:tcW w:w="229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中等度（頻繁）</w:t>
            </w:r>
          </w:p>
        </w:tc>
        <w:tc>
          <w:tcPr>
            <w:tcW w:w="450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改善効果あり（増悪期間：罹患期間の50％以上）</w:t>
            </w:r>
          </w:p>
        </w:tc>
      </w:tr>
      <w:tr w:rsidR="006C3327" w:rsidRPr="006C3327" w:rsidTr="00312B68">
        <w:tc>
          <w:tcPr>
            <w:tcW w:w="1526" w:type="dxa"/>
            <w:vAlign w:val="center"/>
          </w:tcPr>
          <w:p w:rsidR="006C3327" w:rsidRPr="006C3327" w:rsidRDefault="006C3327" w:rsidP="005D01F1">
            <w:pPr>
              <w:jc w:val="center"/>
              <w:rPr>
                <w:rFonts w:asciiTheme="minorEastAsia" w:hAnsiTheme="minorEastAsia"/>
                <w:sz w:val="18"/>
                <w:szCs w:val="18"/>
              </w:rPr>
            </w:pPr>
            <w:r w:rsidRPr="006C3327">
              <w:rPr>
                <w:rFonts w:asciiTheme="minorEastAsia" w:hAnsiTheme="minorEastAsia" w:hint="eastAsia"/>
                <w:sz w:val="18"/>
                <w:szCs w:val="18"/>
              </w:rPr>
              <w:t>３</w:t>
            </w:r>
          </w:p>
        </w:tc>
        <w:tc>
          <w:tcPr>
            <w:tcW w:w="2126" w:type="dxa"/>
            <w:vAlign w:val="center"/>
          </w:tcPr>
          <w:p w:rsidR="006C3327" w:rsidRPr="006C3327" w:rsidRDefault="002A47F4" w:rsidP="005D01F1">
            <w:pPr>
              <w:jc w:val="center"/>
              <w:rPr>
                <w:rFonts w:asciiTheme="minorEastAsia" w:hAnsiTheme="minorEastAsia"/>
                <w:sz w:val="18"/>
                <w:szCs w:val="18"/>
              </w:rPr>
            </w:pPr>
            <w:r>
              <w:rPr>
                <w:rFonts w:asciiTheme="minorEastAsia" w:hAnsiTheme="minorEastAsia" w:hint="eastAsia"/>
                <w:sz w:val="18"/>
                <w:szCs w:val="18"/>
              </w:rPr>
              <w:t>１０</w:t>
            </w:r>
            <w:r w:rsidR="006C3327" w:rsidRPr="006C3327">
              <w:rPr>
                <w:rFonts w:asciiTheme="minorEastAsia" w:hAnsiTheme="minorEastAsia" w:hint="eastAsia"/>
                <w:sz w:val="18"/>
                <w:szCs w:val="18"/>
              </w:rPr>
              <w:t>％以上</w:t>
            </w:r>
          </w:p>
        </w:tc>
        <w:tc>
          <w:tcPr>
            <w:tcW w:w="229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重度（常時）</w:t>
            </w:r>
          </w:p>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日常・社会生活の障害</w:t>
            </w:r>
            <w:r w:rsidRPr="006C3327">
              <w:rPr>
                <w:rFonts w:asciiTheme="minorEastAsia" w:hAnsiTheme="minorEastAsia" w:hint="eastAsia"/>
                <w:sz w:val="18"/>
                <w:szCs w:val="18"/>
                <w:vertAlign w:val="superscript"/>
              </w:rPr>
              <w:t>注４</w:t>
            </w:r>
          </w:p>
        </w:tc>
        <w:tc>
          <w:tcPr>
            <w:tcW w:w="4507" w:type="dxa"/>
          </w:tcPr>
          <w:p w:rsidR="006C3327" w:rsidRPr="006C3327" w:rsidRDefault="006C3327" w:rsidP="00B04027">
            <w:pPr>
              <w:jc w:val="left"/>
              <w:rPr>
                <w:rFonts w:asciiTheme="minorEastAsia" w:hAnsiTheme="minorEastAsia"/>
                <w:sz w:val="18"/>
                <w:szCs w:val="18"/>
              </w:rPr>
            </w:pPr>
            <w:r w:rsidRPr="006C3327">
              <w:rPr>
                <w:rFonts w:asciiTheme="minorEastAsia" w:hAnsiTheme="minorEastAsia" w:hint="eastAsia"/>
                <w:sz w:val="18"/>
                <w:szCs w:val="18"/>
              </w:rPr>
              <w:t>改善効果なし</w:t>
            </w:r>
          </w:p>
          <w:p w:rsidR="006C3327" w:rsidRPr="006C3327" w:rsidRDefault="006C3327" w:rsidP="00B04027">
            <w:pPr>
              <w:jc w:val="left"/>
              <w:rPr>
                <w:rFonts w:asciiTheme="minorEastAsia" w:hAnsiTheme="minorEastAsia"/>
                <w:sz w:val="18"/>
                <w:szCs w:val="18"/>
              </w:rPr>
            </w:pPr>
          </w:p>
        </w:tc>
      </w:tr>
      <w:tr w:rsidR="00321DEE" w:rsidRPr="006C3327" w:rsidTr="00312B68">
        <w:tc>
          <w:tcPr>
            <w:tcW w:w="1526" w:type="dxa"/>
          </w:tcPr>
          <w:p w:rsidR="00707B59" w:rsidRDefault="000C161F" w:rsidP="005D01F1">
            <w:pPr>
              <w:jc w:val="center"/>
              <w:rPr>
                <w:rFonts w:asciiTheme="minorEastAsia" w:hAnsiTheme="minorEastAsia"/>
                <w:sz w:val="18"/>
                <w:szCs w:val="18"/>
              </w:rPr>
            </w:pPr>
            <w:r>
              <w:rPr>
                <w:rFonts w:asciiTheme="minorEastAsia" w:hAnsiTheme="minorEastAsia" w:hint="eastAsia"/>
                <w:sz w:val="18"/>
                <w:szCs w:val="18"/>
              </w:rPr>
              <w:t>スコア欄</w:t>
            </w:r>
          </w:p>
          <w:p w:rsidR="00321DEE" w:rsidRPr="006C3327" w:rsidRDefault="000C161F" w:rsidP="005D01F1">
            <w:pPr>
              <w:ind w:left="160" w:hangingChars="100" w:hanging="160"/>
              <w:jc w:val="center"/>
              <w:rPr>
                <w:rFonts w:asciiTheme="minorEastAsia" w:hAnsiTheme="minorEastAsia"/>
                <w:sz w:val="18"/>
                <w:szCs w:val="18"/>
              </w:rPr>
            </w:pPr>
            <w:r>
              <w:rPr>
                <w:rFonts w:asciiTheme="minorEastAsia" w:hAnsiTheme="minorEastAsia" w:hint="eastAsia"/>
                <w:sz w:val="18"/>
                <w:szCs w:val="18"/>
              </w:rPr>
              <w:t>（該当するスコアに○をつける</w:t>
            </w:r>
            <w:r w:rsidR="00321DEE">
              <w:rPr>
                <w:rFonts w:asciiTheme="minorEastAsia" w:hAnsiTheme="minorEastAsia" w:hint="eastAsia"/>
                <w:sz w:val="18"/>
                <w:szCs w:val="18"/>
              </w:rPr>
              <w:t>）</w:t>
            </w:r>
          </w:p>
        </w:tc>
        <w:tc>
          <w:tcPr>
            <w:tcW w:w="2126" w:type="dxa"/>
            <w:vAlign w:val="center"/>
          </w:tcPr>
          <w:p w:rsidR="00321DEE" w:rsidRPr="006C3327" w:rsidRDefault="00321DEE" w:rsidP="00AD0ED4">
            <w:pPr>
              <w:jc w:val="center"/>
              <w:rPr>
                <w:rFonts w:asciiTheme="minorEastAsia" w:hAnsiTheme="minorEastAsia"/>
                <w:sz w:val="18"/>
                <w:szCs w:val="18"/>
              </w:rPr>
            </w:pPr>
            <w:r>
              <w:rPr>
                <w:rFonts w:asciiTheme="minorEastAsia" w:hAnsiTheme="minorEastAsia" w:hint="eastAsia"/>
                <w:sz w:val="18"/>
                <w:szCs w:val="18"/>
              </w:rPr>
              <w:t>０</w:t>
            </w:r>
            <w:r w:rsidR="009F03BD">
              <w:rPr>
                <w:rFonts w:asciiTheme="minorEastAsia" w:hAnsiTheme="minorEastAsia" w:hint="eastAsia"/>
                <w:sz w:val="18"/>
                <w:szCs w:val="18"/>
              </w:rPr>
              <w:t xml:space="preserve">　 </w:t>
            </w:r>
            <w:r>
              <w:rPr>
                <w:rFonts w:asciiTheme="minorEastAsia" w:hAnsiTheme="minorEastAsia" w:hint="eastAsia"/>
                <w:sz w:val="18"/>
                <w:szCs w:val="18"/>
              </w:rPr>
              <w:t>１</w:t>
            </w:r>
            <w:r w:rsidR="009F03BD">
              <w:rPr>
                <w:rFonts w:asciiTheme="minorEastAsia" w:hAnsiTheme="minorEastAsia" w:hint="eastAsia"/>
                <w:sz w:val="18"/>
                <w:szCs w:val="18"/>
              </w:rPr>
              <w:t xml:space="preserve">　 </w:t>
            </w:r>
            <w:r>
              <w:rPr>
                <w:rFonts w:asciiTheme="minorEastAsia" w:hAnsiTheme="minorEastAsia" w:hint="eastAsia"/>
                <w:sz w:val="18"/>
                <w:szCs w:val="18"/>
              </w:rPr>
              <w:t>２</w:t>
            </w:r>
            <w:r w:rsidR="009F03BD">
              <w:rPr>
                <w:rFonts w:asciiTheme="minorEastAsia" w:hAnsiTheme="minorEastAsia" w:hint="eastAsia"/>
                <w:sz w:val="18"/>
                <w:szCs w:val="18"/>
              </w:rPr>
              <w:t xml:space="preserve"> 　</w:t>
            </w:r>
            <w:r>
              <w:rPr>
                <w:rFonts w:asciiTheme="minorEastAsia" w:hAnsiTheme="minorEastAsia" w:hint="eastAsia"/>
                <w:sz w:val="18"/>
                <w:szCs w:val="18"/>
              </w:rPr>
              <w:t>３</w:t>
            </w:r>
          </w:p>
        </w:tc>
        <w:tc>
          <w:tcPr>
            <w:tcW w:w="2297" w:type="dxa"/>
            <w:vAlign w:val="center"/>
          </w:tcPr>
          <w:p w:rsidR="00321DEE" w:rsidRPr="006C3327" w:rsidRDefault="00321DEE" w:rsidP="00A419AF">
            <w:pPr>
              <w:jc w:val="center"/>
              <w:rPr>
                <w:rFonts w:asciiTheme="minorEastAsia" w:hAnsiTheme="minorEastAsia"/>
                <w:sz w:val="18"/>
                <w:szCs w:val="18"/>
              </w:rPr>
            </w:pPr>
            <w:r>
              <w:rPr>
                <w:rFonts w:asciiTheme="minorEastAsia" w:hAnsiTheme="minorEastAsia" w:hint="eastAsia"/>
                <w:sz w:val="18"/>
                <w:szCs w:val="18"/>
              </w:rPr>
              <w:t>０</w:t>
            </w:r>
            <w:r w:rsidR="009F03BD">
              <w:rPr>
                <w:rFonts w:asciiTheme="minorEastAsia" w:hAnsiTheme="minorEastAsia" w:hint="eastAsia"/>
                <w:sz w:val="18"/>
                <w:szCs w:val="18"/>
              </w:rPr>
              <w:t xml:space="preserve"> 　</w:t>
            </w:r>
            <w:r>
              <w:rPr>
                <w:rFonts w:asciiTheme="minorEastAsia" w:hAnsiTheme="minorEastAsia" w:hint="eastAsia"/>
                <w:sz w:val="18"/>
                <w:szCs w:val="18"/>
              </w:rPr>
              <w:t>１</w:t>
            </w:r>
            <w:r w:rsidR="009F03BD">
              <w:rPr>
                <w:rFonts w:asciiTheme="minorEastAsia" w:hAnsiTheme="minorEastAsia" w:hint="eastAsia"/>
                <w:sz w:val="18"/>
                <w:szCs w:val="18"/>
              </w:rPr>
              <w:t xml:space="preserve">　 </w:t>
            </w:r>
            <w:r>
              <w:rPr>
                <w:rFonts w:asciiTheme="minorEastAsia" w:hAnsiTheme="minorEastAsia" w:hint="eastAsia"/>
                <w:sz w:val="18"/>
                <w:szCs w:val="18"/>
              </w:rPr>
              <w:t>２</w:t>
            </w:r>
            <w:r w:rsidR="009F03BD">
              <w:rPr>
                <w:rFonts w:asciiTheme="minorEastAsia" w:hAnsiTheme="minorEastAsia" w:hint="eastAsia"/>
                <w:sz w:val="18"/>
                <w:szCs w:val="18"/>
              </w:rPr>
              <w:t xml:space="preserve">　 </w:t>
            </w:r>
            <w:r>
              <w:rPr>
                <w:rFonts w:asciiTheme="minorEastAsia" w:hAnsiTheme="minorEastAsia" w:hint="eastAsia"/>
                <w:sz w:val="18"/>
                <w:szCs w:val="18"/>
              </w:rPr>
              <w:t>３</w:t>
            </w:r>
          </w:p>
        </w:tc>
        <w:tc>
          <w:tcPr>
            <w:tcW w:w="4507" w:type="dxa"/>
            <w:vAlign w:val="center"/>
          </w:tcPr>
          <w:p w:rsidR="00321DEE" w:rsidRPr="006C3327" w:rsidRDefault="00321DEE" w:rsidP="00A419AF">
            <w:pPr>
              <w:jc w:val="center"/>
              <w:rPr>
                <w:rFonts w:asciiTheme="minorEastAsia" w:hAnsiTheme="minorEastAsia"/>
                <w:sz w:val="18"/>
                <w:szCs w:val="18"/>
              </w:rPr>
            </w:pPr>
            <w:r>
              <w:rPr>
                <w:rFonts w:asciiTheme="minorEastAsia" w:hAnsiTheme="minorEastAsia" w:hint="eastAsia"/>
                <w:sz w:val="18"/>
                <w:szCs w:val="18"/>
              </w:rPr>
              <w:t>０</w:t>
            </w:r>
            <w:r w:rsidR="009F03BD">
              <w:rPr>
                <w:rFonts w:asciiTheme="minorEastAsia" w:hAnsiTheme="minorEastAsia" w:hint="eastAsia"/>
                <w:sz w:val="18"/>
                <w:szCs w:val="18"/>
              </w:rPr>
              <w:t xml:space="preserve">　 </w:t>
            </w:r>
            <w:r>
              <w:rPr>
                <w:rFonts w:asciiTheme="minorEastAsia" w:hAnsiTheme="minorEastAsia" w:hint="eastAsia"/>
                <w:sz w:val="18"/>
                <w:szCs w:val="18"/>
              </w:rPr>
              <w:t>１</w:t>
            </w:r>
            <w:r w:rsidR="009F03BD">
              <w:rPr>
                <w:rFonts w:asciiTheme="minorEastAsia" w:hAnsiTheme="minorEastAsia" w:hint="eastAsia"/>
                <w:sz w:val="18"/>
                <w:szCs w:val="18"/>
              </w:rPr>
              <w:t xml:space="preserve">　 </w:t>
            </w:r>
            <w:r>
              <w:rPr>
                <w:rFonts w:asciiTheme="minorEastAsia" w:hAnsiTheme="minorEastAsia" w:hint="eastAsia"/>
                <w:sz w:val="18"/>
                <w:szCs w:val="18"/>
              </w:rPr>
              <w:t>２</w:t>
            </w:r>
            <w:r w:rsidR="009F03BD">
              <w:rPr>
                <w:rFonts w:asciiTheme="minorEastAsia" w:hAnsiTheme="minorEastAsia" w:hint="eastAsia"/>
                <w:sz w:val="18"/>
                <w:szCs w:val="18"/>
              </w:rPr>
              <w:t xml:space="preserve">　 </w:t>
            </w:r>
            <w:r>
              <w:rPr>
                <w:rFonts w:asciiTheme="minorEastAsia" w:hAnsiTheme="minorEastAsia" w:hint="eastAsia"/>
                <w:sz w:val="18"/>
                <w:szCs w:val="18"/>
              </w:rPr>
              <w:t>３</w:t>
            </w:r>
          </w:p>
        </w:tc>
      </w:tr>
      <w:tr w:rsidR="006C3327" w:rsidRPr="006C3327" w:rsidTr="00312B68">
        <w:tc>
          <w:tcPr>
            <w:tcW w:w="10456" w:type="dxa"/>
            <w:gridSpan w:val="4"/>
          </w:tcPr>
          <w:p w:rsidR="006C3327" w:rsidRPr="006C3327" w:rsidRDefault="006C3327" w:rsidP="006C3327">
            <w:pPr>
              <w:jc w:val="left"/>
              <w:rPr>
                <w:rFonts w:asciiTheme="minorEastAsia" w:hAnsiTheme="minorEastAsia"/>
                <w:sz w:val="18"/>
                <w:szCs w:val="18"/>
              </w:rPr>
            </w:pPr>
            <w:r>
              <w:rPr>
                <w:rFonts w:asciiTheme="minorEastAsia" w:hAnsiTheme="minorEastAsia" w:hint="eastAsia"/>
                <w:sz w:val="18"/>
                <w:szCs w:val="18"/>
              </w:rPr>
              <w:t>注１）増悪時の皮疹が体表面積に占める割合（％）</w:t>
            </w:r>
          </w:p>
          <w:p w:rsidR="006C3327" w:rsidRPr="006C3327" w:rsidRDefault="00AD0ED4" w:rsidP="006C3327">
            <w:pPr>
              <w:jc w:val="left"/>
              <w:rPr>
                <w:rFonts w:asciiTheme="minorEastAsia" w:hAnsiTheme="minorEastAsia"/>
                <w:sz w:val="18"/>
                <w:szCs w:val="18"/>
              </w:rPr>
            </w:pPr>
            <w:r>
              <w:rPr>
                <w:rFonts w:asciiTheme="minorEastAsia" w:hAnsiTheme="minorEastAsia" w:hint="eastAsia"/>
                <w:sz w:val="18"/>
                <w:szCs w:val="18"/>
              </w:rPr>
              <w:t>注２）皮疹部の疼痛やそう痒、</w:t>
            </w:r>
            <w:r w:rsidR="006C3327">
              <w:rPr>
                <w:rFonts w:asciiTheme="minorEastAsia" w:hAnsiTheme="minorEastAsia" w:hint="eastAsia"/>
                <w:sz w:val="18"/>
                <w:szCs w:val="18"/>
              </w:rPr>
              <w:t>二次感染によるものを含む</w:t>
            </w:r>
          </w:p>
          <w:p w:rsidR="006C3327" w:rsidRPr="006C3327" w:rsidRDefault="006C3327" w:rsidP="006C3327">
            <w:pPr>
              <w:jc w:val="left"/>
              <w:rPr>
                <w:rFonts w:asciiTheme="minorEastAsia" w:hAnsiTheme="minorEastAsia"/>
                <w:sz w:val="18"/>
                <w:szCs w:val="18"/>
              </w:rPr>
            </w:pPr>
            <w:r>
              <w:rPr>
                <w:rFonts w:asciiTheme="minorEastAsia" w:hAnsiTheme="minorEastAsia" w:hint="eastAsia"/>
                <w:sz w:val="18"/>
                <w:szCs w:val="18"/>
              </w:rPr>
              <w:t>注</w:t>
            </w:r>
            <w:r w:rsidR="00AD0ED4">
              <w:rPr>
                <w:rFonts w:asciiTheme="minorEastAsia" w:hAnsiTheme="minorEastAsia" w:hint="eastAsia"/>
                <w:sz w:val="18"/>
                <w:szCs w:val="18"/>
              </w:rPr>
              <w:t>３）ステロイドや</w:t>
            </w:r>
            <w:r w:rsidR="00305E76" w:rsidRPr="00305E76">
              <w:rPr>
                <w:rFonts w:eastAsia="ＭＳ 明朝" w:hint="eastAsia"/>
                <w:sz w:val="18"/>
                <w:szCs w:val="18"/>
              </w:rPr>
              <w:t>DDS</w:t>
            </w:r>
            <w:r w:rsidR="00305E76" w:rsidRPr="00305E76">
              <w:rPr>
                <w:rFonts w:eastAsia="ＭＳ 明朝"/>
                <w:sz w:val="18"/>
                <w:szCs w:val="18"/>
              </w:rPr>
              <w:t>(</w:t>
            </w:r>
            <w:r w:rsidR="00305E76" w:rsidRPr="00305E76">
              <w:rPr>
                <w:rFonts w:eastAsia="ＭＳ 明朝" w:hint="eastAsia"/>
                <w:sz w:val="18"/>
                <w:szCs w:val="18"/>
              </w:rPr>
              <w:t>ダプソン</w:t>
            </w:r>
            <w:r w:rsidR="00305E76" w:rsidRPr="00305E76">
              <w:rPr>
                <w:rFonts w:eastAsia="ＭＳ 明朝" w:hint="eastAsia"/>
                <w:sz w:val="18"/>
                <w:szCs w:val="18"/>
              </w:rPr>
              <w:t>)</w:t>
            </w:r>
            <w:r w:rsidR="00AD0ED4">
              <w:rPr>
                <w:rFonts w:asciiTheme="minorEastAsia" w:hAnsiTheme="minorEastAsia" w:hint="eastAsia"/>
                <w:sz w:val="18"/>
                <w:szCs w:val="18"/>
              </w:rPr>
              <w:t>、</w:t>
            </w:r>
            <w:r w:rsidRPr="006C3327">
              <w:rPr>
                <w:rFonts w:asciiTheme="minorEastAsia" w:hAnsiTheme="minorEastAsia" w:hint="eastAsia"/>
                <w:sz w:val="18"/>
                <w:szCs w:val="18"/>
              </w:rPr>
              <w:t>レチノイドなどによる内服治</w:t>
            </w:r>
            <w:r>
              <w:rPr>
                <w:rFonts w:asciiTheme="minorEastAsia" w:hAnsiTheme="minorEastAsia" w:hint="eastAsia"/>
                <w:sz w:val="18"/>
                <w:szCs w:val="18"/>
              </w:rPr>
              <w:t>療および外科的切除など現時点でのあらゆる手段を用いたものを含む</w:t>
            </w:r>
          </w:p>
          <w:p w:rsidR="006C3327" w:rsidRPr="006C3327" w:rsidRDefault="00AD0ED4" w:rsidP="006C3327">
            <w:pPr>
              <w:jc w:val="left"/>
              <w:rPr>
                <w:rFonts w:asciiTheme="minorEastAsia" w:hAnsiTheme="minorEastAsia"/>
                <w:sz w:val="18"/>
                <w:szCs w:val="18"/>
              </w:rPr>
            </w:pPr>
            <w:r>
              <w:rPr>
                <w:rFonts w:asciiTheme="minorEastAsia" w:hAnsiTheme="minorEastAsia" w:hint="eastAsia"/>
                <w:sz w:val="18"/>
                <w:szCs w:val="18"/>
              </w:rPr>
              <w:t>注４）整容上の問題で身体的、</w:t>
            </w:r>
            <w:r w:rsidR="006C3327">
              <w:rPr>
                <w:rFonts w:asciiTheme="minorEastAsia" w:hAnsiTheme="minorEastAsia" w:hint="eastAsia"/>
                <w:sz w:val="18"/>
                <w:szCs w:val="18"/>
              </w:rPr>
              <w:t>精神的な著しい制約を受ける場合を含む</w:t>
            </w:r>
          </w:p>
        </w:tc>
      </w:tr>
    </w:tbl>
    <w:p w:rsidR="000C161F" w:rsidRPr="00AD0ED4" w:rsidRDefault="000C161F">
      <w:pPr>
        <w:rPr>
          <w:b/>
        </w:rPr>
      </w:pPr>
    </w:p>
    <w:p w:rsidR="00086FC0" w:rsidRDefault="00C53F92">
      <w:pPr>
        <w:rPr>
          <w:b/>
        </w:rPr>
      </w:pPr>
      <w:r w:rsidRPr="00A44ECD">
        <w:rPr>
          <w:rFonts w:hint="eastAsia"/>
          <w:b/>
        </w:rPr>
        <w:t>■　人工呼吸器</w:t>
      </w:r>
      <w:r w:rsidR="00C74DFA">
        <w:rPr>
          <w:rFonts w:hint="eastAsia"/>
          <w:b/>
        </w:rPr>
        <w:t>に関する事項</w:t>
      </w:r>
      <w:r w:rsidR="00AD0ED4">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385A64" w:rsidRPr="001C1091" w:rsidTr="00160CC9">
        <w:trPr>
          <w:trHeight w:val="259"/>
        </w:trPr>
        <w:tc>
          <w:tcPr>
            <w:tcW w:w="1101" w:type="dxa"/>
          </w:tcPr>
          <w:p w:rsidR="00385A64" w:rsidRPr="001C1091" w:rsidRDefault="00385A64" w:rsidP="00160CC9">
            <w:pPr>
              <w:rPr>
                <w:sz w:val="18"/>
                <w:szCs w:val="18"/>
              </w:rPr>
            </w:pPr>
            <w:r w:rsidRPr="001C1091">
              <w:rPr>
                <w:rFonts w:hint="eastAsia"/>
                <w:sz w:val="18"/>
                <w:szCs w:val="18"/>
              </w:rPr>
              <w:t>使用の有無</w:t>
            </w:r>
          </w:p>
        </w:tc>
        <w:tc>
          <w:tcPr>
            <w:tcW w:w="9355" w:type="dxa"/>
            <w:gridSpan w:val="6"/>
            <w:hideMark/>
          </w:tcPr>
          <w:p w:rsidR="00385A64" w:rsidRPr="001C1091" w:rsidRDefault="00385A64" w:rsidP="00160CC9">
            <w:pPr>
              <w:rPr>
                <w:sz w:val="18"/>
                <w:szCs w:val="18"/>
              </w:rPr>
            </w:pPr>
            <w:r w:rsidRPr="001C1091">
              <w:rPr>
                <w:rFonts w:hint="eastAsia"/>
                <w:sz w:val="18"/>
                <w:szCs w:val="18"/>
              </w:rPr>
              <w:t>1.</w:t>
            </w:r>
            <w:r w:rsidRPr="001C1091">
              <w:rPr>
                <w:rFonts w:hint="eastAsia"/>
                <w:sz w:val="18"/>
                <w:szCs w:val="18"/>
              </w:rPr>
              <w:t>あり</w:t>
            </w:r>
          </w:p>
        </w:tc>
      </w:tr>
      <w:tr w:rsidR="00385A64" w:rsidRPr="001C1091" w:rsidTr="00160CC9">
        <w:trPr>
          <w:trHeight w:val="261"/>
        </w:trPr>
        <w:tc>
          <w:tcPr>
            <w:tcW w:w="1101" w:type="dxa"/>
          </w:tcPr>
          <w:p w:rsidR="00385A64" w:rsidRPr="001C1091" w:rsidRDefault="00385A64" w:rsidP="00160CC9">
            <w:pPr>
              <w:rPr>
                <w:sz w:val="18"/>
                <w:szCs w:val="18"/>
              </w:rPr>
            </w:pPr>
            <w:r w:rsidRPr="001C1091">
              <w:rPr>
                <w:rFonts w:hint="eastAsia"/>
                <w:sz w:val="18"/>
                <w:szCs w:val="18"/>
              </w:rPr>
              <w:t>開始時期</w:t>
            </w:r>
          </w:p>
        </w:tc>
        <w:tc>
          <w:tcPr>
            <w:tcW w:w="4329" w:type="dxa"/>
            <w:gridSpan w:val="3"/>
            <w:hideMark/>
          </w:tcPr>
          <w:p w:rsidR="00385A64" w:rsidRPr="001C1091" w:rsidRDefault="00385A64" w:rsidP="00160CC9">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385A64" w:rsidRPr="001C1091" w:rsidRDefault="00385A64" w:rsidP="00160CC9">
            <w:pPr>
              <w:rPr>
                <w:sz w:val="18"/>
                <w:szCs w:val="18"/>
              </w:rPr>
            </w:pPr>
            <w:r w:rsidRPr="001C1091">
              <w:rPr>
                <w:rFonts w:hint="eastAsia"/>
                <w:sz w:val="18"/>
                <w:szCs w:val="18"/>
              </w:rPr>
              <w:t>離脱の見込み</w:t>
            </w:r>
          </w:p>
        </w:tc>
        <w:tc>
          <w:tcPr>
            <w:tcW w:w="2695" w:type="dxa"/>
          </w:tcPr>
          <w:p w:rsidR="00385A64" w:rsidRPr="001C1091" w:rsidRDefault="00385A64" w:rsidP="00160CC9">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385A64" w:rsidRPr="001C1091" w:rsidTr="00160CC9">
        <w:trPr>
          <w:trHeight w:val="97"/>
        </w:trPr>
        <w:tc>
          <w:tcPr>
            <w:tcW w:w="1101" w:type="dxa"/>
          </w:tcPr>
          <w:p w:rsidR="00385A64" w:rsidRPr="001C1091" w:rsidRDefault="00385A64" w:rsidP="00160CC9">
            <w:pPr>
              <w:rPr>
                <w:sz w:val="18"/>
                <w:szCs w:val="18"/>
              </w:rPr>
            </w:pPr>
            <w:r w:rsidRPr="001C1091">
              <w:rPr>
                <w:rFonts w:hint="eastAsia"/>
                <w:sz w:val="18"/>
                <w:szCs w:val="18"/>
              </w:rPr>
              <w:t>種類</w:t>
            </w:r>
          </w:p>
        </w:tc>
        <w:tc>
          <w:tcPr>
            <w:tcW w:w="9355" w:type="dxa"/>
            <w:gridSpan w:val="6"/>
            <w:hideMark/>
          </w:tcPr>
          <w:p w:rsidR="00385A64" w:rsidRPr="001C1091" w:rsidRDefault="00385A64" w:rsidP="00160CC9">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385A64" w:rsidRPr="001C1091" w:rsidTr="00160CC9">
        <w:trPr>
          <w:trHeight w:val="240"/>
        </w:trPr>
        <w:tc>
          <w:tcPr>
            <w:tcW w:w="1101" w:type="dxa"/>
          </w:tcPr>
          <w:p w:rsidR="00385A64" w:rsidRPr="001C1091" w:rsidRDefault="00385A64" w:rsidP="00160CC9">
            <w:pPr>
              <w:rPr>
                <w:sz w:val="18"/>
                <w:szCs w:val="18"/>
              </w:rPr>
            </w:pPr>
            <w:r w:rsidRPr="001C1091">
              <w:rPr>
                <w:rFonts w:hint="eastAsia"/>
                <w:sz w:val="18"/>
                <w:szCs w:val="18"/>
              </w:rPr>
              <w:t>施行状況</w:t>
            </w:r>
          </w:p>
        </w:tc>
        <w:tc>
          <w:tcPr>
            <w:tcW w:w="9355" w:type="dxa"/>
            <w:gridSpan w:val="6"/>
            <w:hideMark/>
          </w:tcPr>
          <w:p w:rsidR="00385A64" w:rsidRPr="001C1091" w:rsidRDefault="00385A64" w:rsidP="00160CC9">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385A64" w:rsidRPr="001C1091" w:rsidTr="00160CC9">
        <w:trPr>
          <w:trHeight w:val="1456"/>
        </w:trPr>
        <w:tc>
          <w:tcPr>
            <w:tcW w:w="1101" w:type="dxa"/>
          </w:tcPr>
          <w:p w:rsidR="00385A64" w:rsidRPr="007F4166" w:rsidRDefault="00385A64" w:rsidP="00160CC9">
            <w:pPr>
              <w:rPr>
                <w:sz w:val="18"/>
                <w:szCs w:val="18"/>
              </w:rPr>
            </w:pPr>
            <w:r>
              <w:rPr>
                <w:rFonts w:hint="eastAsia"/>
                <w:sz w:val="18"/>
                <w:szCs w:val="18"/>
              </w:rPr>
              <w:t>生活状況</w:t>
            </w:r>
          </w:p>
        </w:tc>
        <w:tc>
          <w:tcPr>
            <w:tcW w:w="1559" w:type="dxa"/>
            <w:hideMark/>
          </w:tcPr>
          <w:p w:rsidR="00385A64" w:rsidRPr="007F4166" w:rsidRDefault="00385A64" w:rsidP="00160CC9">
            <w:pPr>
              <w:rPr>
                <w:sz w:val="18"/>
                <w:szCs w:val="18"/>
              </w:rPr>
            </w:pPr>
            <w:r w:rsidRPr="007F4166">
              <w:rPr>
                <w:rFonts w:hint="eastAsia"/>
                <w:sz w:val="18"/>
                <w:szCs w:val="18"/>
              </w:rPr>
              <w:t>食事</w:t>
            </w:r>
          </w:p>
          <w:p w:rsidR="00385A64" w:rsidRPr="007F4166" w:rsidRDefault="00385A64" w:rsidP="00160CC9">
            <w:pPr>
              <w:rPr>
                <w:sz w:val="18"/>
                <w:szCs w:val="18"/>
              </w:rPr>
            </w:pPr>
            <w:r w:rsidRPr="007F4166">
              <w:rPr>
                <w:rFonts w:hint="eastAsia"/>
                <w:sz w:val="18"/>
                <w:szCs w:val="18"/>
              </w:rPr>
              <w:t>整容</w:t>
            </w:r>
          </w:p>
          <w:p w:rsidR="00385A64" w:rsidRPr="007F4166" w:rsidRDefault="00385A64" w:rsidP="00160CC9">
            <w:pPr>
              <w:rPr>
                <w:sz w:val="18"/>
                <w:szCs w:val="18"/>
              </w:rPr>
            </w:pPr>
            <w:r w:rsidRPr="007F4166">
              <w:rPr>
                <w:rFonts w:hint="eastAsia"/>
                <w:sz w:val="18"/>
                <w:szCs w:val="18"/>
              </w:rPr>
              <w:t>入浴</w:t>
            </w:r>
          </w:p>
          <w:p w:rsidR="00385A64" w:rsidRPr="007F4166" w:rsidRDefault="00385A64" w:rsidP="00160CC9">
            <w:pPr>
              <w:rPr>
                <w:sz w:val="18"/>
                <w:szCs w:val="18"/>
              </w:rPr>
            </w:pPr>
            <w:r w:rsidRPr="007F4166">
              <w:rPr>
                <w:rFonts w:hint="eastAsia"/>
                <w:sz w:val="18"/>
                <w:szCs w:val="18"/>
              </w:rPr>
              <w:t>階段昇降</w:t>
            </w:r>
          </w:p>
          <w:p w:rsidR="00385A64" w:rsidRPr="001C1091" w:rsidRDefault="00385A64" w:rsidP="00160CC9">
            <w:pPr>
              <w:rPr>
                <w:sz w:val="18"/>
                <w:szCs w:val="18"/>
              </w:rPr>
            </w:pPr>
            <w:r w:rsidRPr="007F4166">
              <w:rPr>
                <w:rFonts w:hint="eastAsia"/>
                <w:sz w:val="18"/>
                <w:szCs w:val="18"/>
              </w:rPr>
              <w:t>排便コントロール</w:t>
            </w:r>
          </w:p>
        </w:tc>
        <w:tc>
          <w:tcPr>
            <w:tcW w:w="2551" w:type="dxa"/>
          </w:tcPr>
          <w:p w:rsidR="00385A64" w:rsidRPr="007F4166" w:rsidRDefault="00385A64" w:rsidP="00160C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385A64" w:rsidRPr="007F4166" w:rsidRDefault="00385A64" w:rsidP="00160C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385A64" w:rsidRPr="007F4166" w:rsidRDefault="00385A64" w:rsidP="00160C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385A64" w:rsidRPr="007F4166" w:rsidRDefault="00385A64" w:rsidP="00160C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385A64" w:rsidRPr="001C1091" w:rsidRDefault="00385A64" w:rsidP="00160C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385A64" w:rsidRPr="00BA1E48" w:rsidRDefault="00385A64" w:rsidP="00160CC9">
            <w:pPr>
              <w:rPr>
                <w:sz w:val="18"/>
                <w:szCs w:val="18"/>
              </w:rPr>
            </w:pPr>
            <w:r w:rsidRPr="00BA1E48">
              <w:rPr>
                <w:rFonts w:hint="eastAsia"/>
                <w:sz w:val="18"/>
                <w:szCs w:val="18"/>
              </w:rPr>
              <w:t>車椅子とベッド間の移動</w:t>
            </w:r>
          </w:p>
          <w:p w:rsidR="00385A64" w:rsidRDefault="00385A64" w:rsidP="00160CC9">
            <w:pPr>
              <w:rPr>
                <w:sz w:val="18"/>
                <w:szCs w:val="18"/>
              </w:rPr>
            </w:pPr>
            <w:r w:rsidRPr="001C1091">
              <w:rPr>
                <w:rFonts w:hint="eastAsia"/>
                <w:sz w:val="18"/>
                <w:szCs w:val="18"/>
              </w:rPr>
              <w:t>トイレ動作</w:t>
            </w:r>
          </w:p>
          <w:p w:rsidR="00385A64" w:rsidRDefault="00385A64" w:rsidP="00160CC9">
            <w:pPr>
              <w:rPr>
                <w:sz w:val="18"/>
                <w:szCs w:val="18"/>
              </w:rPr>
            </w:pPr>
            <w:r>
              <w:rPr>
                <w:rFonts w:hint="eastAsia"/>
                <w:sz w:val="18"/>
                <w:szCs w:val="18"/>
              </w:rPr>
              <w:t>歩行</w:t>
            </w:r>
          </w:p>
          <w:p w:rsidR="00385A64" w:rsidRPr="001C1091" w:rsidRDefault="00385A64" w:rsidP="00160CC9">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385A64" w:rsidRDefault="00385A64" w:rsidP="00160CC9">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385A64" w:rsidRDefault="00385A64" w:rsidP="00160CC9">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385A64" w:rsidRDefault="00385A64" w:rsidP="00160CC9">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385A64" w:rsidRPr="001C1091" w:rsidRDefault="00385A64" w:rsidP="00160CC9">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385A64" w:rsidRDefault="00385A64" w:rsidP="00385A64"/>
    <w:tbl>
      <w:tblPr>
        <w:tblStyle w:val="a3"/>
        <w:tblW w:w="10456" w:type="dxa"/>
        <w:tblLook w:val="04A0" w:firstRow="1" w:lastRow="0" w:firstColumn="1" w:lastColumn="0" w:noHBand="0" w:noVBand="1"/>
      </w:tblPr>
      <w:tblGrid>
        <w:gridCol w:w="10456"/>
      </w:tblGrid>
      <w:tr w:rsidR="00385A64" w:rsidTr="00160CC9">
        <w:trPr>
          <w:trHeight w:val="1219"/>
        </w:trPr>
        <w:tc>
          <w:tcPr>
            <w:tcW w:w="10456" w:type="dxa"/>
            <w:tcBorders>
              <w:top w:val="single" w:sz="4" w:space="0" w:color="auto"/>
              <w:left w:val="single" w:sz="4" w:space="0" w:color="auto"/>
              <w:bottom w:val="single" w:sz="4" w:space="0" w:color="auto"/>
              <w:right w:val="single" w:sz="4" w:space="0" w:color="auto"/>
            </w:tcBorders>
            <w:hideMark/>
          </w:tcPr>
          <w:p w:rsidR="00385A64" w:rsidRDefault="00385A64" w:rsidP="00160CC9">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385A64" w:rsidRDefault="00385A64" w:rsidP="00385A64">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385A64" w:rsidRDefault="00385A64" w:rsidP="00160CC9">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385A64" w:rsidRDefault="00385A64" w:rsidP="00385A64">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385A64" w:rsidRDefault="00385A64" w:rsidP="00385A64">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385A64" w:rsidRDefault="00385A64" w:rsidP="00385A64">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385A64" w:rsidRDefault="00385A64" w:rsidP="00385A64">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31498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385A64" w:rsidRDefault="00385A64" w:rsidP="00385A64">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385A64" w:rsidRDefault="00385A64" w:rsidP="00385A64">
      <w:pPr>
        <w:snapToGrid w:val="0"/>
        <w:rPr>
          <w:sz w:val="18"/>
          <w:szCs w:val="18"/>
        </w:rPr>
      </w:pPr>
      <w:r>
        <w:rPr>
          <w:rFonts w:asciiTheme="minorEastAsia" w:hAnsiTheme="minorEastAsia" w:hint="eastAsia"/>
          <w:sz w:val="16"/>
          <w:szCs w:val="16"/>
        </w:rPr>
        <w:t>・審査のため、検査結果等について別途提出をお願いすることがあります。</w:t>
      </w:r>
      <w:r>
        <w:rPr>
          <w:sz w:val="18"/>
          <w:szCs w:val="18"/>
        </w:rPr>
        <w:tab/>
      </w:r>
    </w:p>
    <w:p w:rsidR="00B2645F" w:rsidRPr="00385A64" w:rsidRDefault="00B2645F" w:rsidP="00707B59">
      <w:pPr>
        <w:snapToGrid w:val="0"/>
        <w:rPr>
          <w:sz w:val="18"/>
          <w:szCs w:val="18"/>
        </w:rPr>
      </w:pPr>
    </w:p>
    <w:sectPr w:rsidR="00B2645F" w:rsidRPr="00385A6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AF" w:rsidRDefault="004431AF" w:rsidP="00240FCE">
      <w:r>
        <w:separator/>
      </w:r>
    </w:p>
  </w:endnote>
  <w:endnote w:type="continuationSeparator" w:id="0">
    <w:p w:rsidR="004431AF" w:rsidRDefault="004431AF"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AF" w:rsidRDefault="004431AF" w:rsidP="00240FCE">
      <w:r>
        <w:separator/>
      </w:r>
    </w:p>
  </w:footnote>
  <w:footnote w:type="continuationSeparator" w:id="0">
    <w:p w:rsidR="004431AF" w:rsidRDefault="004431AF"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8"/>
  </w:num>
  <w:num w:numId="3">
    <w:abstractNumId w:val="6"/>
  </w:num>
  <w:num w:numId="4">
    <w:abstractNumId w:val="4"/>
  </w:num>
  <w:num w:numId="5">
    <w:abstractNumId w:val="5"/>
  </w:num>
  <w:num w:numId="6">
    <w:abstractNumId w:val="3"/>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379B"/>
    <w:rsid w:val="000062EE"/>
    <w:rsid w:val="0001498F"/>
    <w:rsid w:val="00031D08"/>
    <w:rsid w:val="00046455"/>
    <w:rsid w:val="000509B4"/>
    <w:rsid w:val="00062D32"/>
    <w:rsid w:val="00074FF1"/>
    <w:rsid w:val="00086FC0"/>
    <w:rsid w:val="000A38C4"/>
    <w:rsid w:val="000B051A"/>
    <w:rsid w:val="000B63B7"/>
    <w:rsid w:val="000C161F"/>
    <w:rsid w:val="000C1CFC"/>
    <w:rsid w:val="000C6224"/>
    <w:rsid w:val="000E788D"/>
    <w:rsid w:val="00121095"/>
    <w:rsid w:val="00124FEF"/>
    <w:rsid w:val="001728A8"/>
    <w:rsid w:val="00193011"/>
    <w:rsid w:val="001A6A24"/>
    <w:rsid w:val="001A76C6"/>
    <w:rsid w:val="001B79ED"/>
    <w:rsid w:val="001C1091"/>
    <w:rsid w:val="001D65E1"/>
    <w:rsid w:val="001E6CD9"/>
    <w:rsid w:val="001F035D"/>
    <w:rsid w:val="001F704B"/>
    <w:rsid w:val="002128D8"/>
    <w:rsid w:val="00225674"/>
    <w:rsid w:val="00237B30"/>
    <w:rsid w:val="00240FCE"/>
    <w:rsid w:val="00242565"/>
    <w:rsid w:val="00246490"/>
    <w:rsid w:val="00272043"/>
    <w:rsid w:val="002A47F4"/>
    <w:rsid w:val="002C0D19"/>
    <w:rsid w:val="002C3D50"/>
    <w:rsid w:val="002C7EC2"/>
    <w:rsid w:val="002E6533"/>
    <w:rsid w:val="0030593C"/>
    <w:rsid w:val="00305E76"/>
    <w:rsid w:val="00312B68"/>
    <w:rsid w:val="0031498F"/>
    <w:rsid w:val="00321DEE"/>
    <w:rsid w:val="00334DD8"/>
    <w:rsid w:val="003351A1"/>
    <w:rsid w:val="003378F8"/>
    <w:rsid w:val="00342B8B"/>
    <w:rsid w:val="003450EE"/>
    <w:rsid w:val="00352E39"/>
    <w:rsid w:val="003577BE"/>
    <w:rsid w:val="0037316A"/>
    <w:rsid w:val="0037521C"/>
    <w:rsid w:val="00377A1D"/>
    <w:rsid w:val="00385A64"/>
    <w:rsid w:val="00390902"/>
    <w:rsid w:val="00392E3C"/>
    <w:rsid w:val="003A346D"/>
    <w:rsid w:val="003C0CEC"/>
    <w:rsid w:val="003D42A8"/>
    <w:rsid w:val="003D5CA0"/>
    <w:rsid w:val="00415EDD"/>
    <w:rsid w:val="0042108C"/>
    <w:rsid w:val="00426EB3"/>
    <w:rsid w:val="004319B6"/>
    <w:rsid w:val="0043453F"/>
    <w:rsid w:val="004431AF"/>
    <w:rsid w:val="00450694"/>
    <w:rsid w:val="0046267F"/>
    <w:rsid w:val="0046494E"/>
    <w:rsid w:val="00476E51"/>
    <w:rsid w:val="004A466F"/>
    <w:rsid w:val="004A49D8"/>
    <w:rsid w:val="004A5155"/>
    <w:rsid w:val="004B0D28"/>
    <w:rsid w:val="004B5344"/>
    <w:rsid w:val="004B753F"/>
    <w:rsid w:val="004E52D4"/>
    <w:rsid w:val="0055631E"/>
    <w:rsid w:val="00565091"/>
    <w:rsid w:val="00582BFF"/>
    <w:rsid w:val="005848C5"/>
    <w:rsid w:val="0058695A"/>
    <w:rsid w:val="00592F19"/>
    <w:rsid w:val="005A5697"/>
    <w:rsid w:val="005A7456"/>
    <w:rsid w:val="005A7EF6"/>
    <w:rsid w:val="005C3545"/>
    <w:rsid w:val="005D01F1"/>
    <w:rsid w:val="005E4AC8"/>
    <w:rsid w:val="005E6EF1"/>
    <w:rsid w:val="00652523"/>
    <w:rsid w:val="006825D4"/>
    <w:rsid w:val="00686112"/>
    <w:rsid w:val="006A2248"/>
    <w:rsid w:val="006A54CA"/>
    <w:rsid w:val="006A65FC"/>
    <w:rsid w:val="006C3327"/>
    <w:rsid w:val="006D319A"/>
    <w:rsid w:val="006E0DAF"/>
    <w:rsid w:val="006E5CD2"/>
    <w:rsid w:val="006F27D1"/>
    <w:rsid w:val="006F3215"/>
    <w:rsid w:val="00707B59"/>
    <w:rsid w:val="00732A55"/>
    <w:rsid w:val="00751B57"/>
    <w:rsid w:val="007A365E"/>
    <w:rsid w:val="007A4D9B"/>
    <w:rsid w:val="007A4DFA"/>
    <w:rsid w:val="007B328E"/>
    <w:rsid w:val="007C4FB7"/>
    <w:rsid w:val="007D5809"/>
    <w:rsid w:val="007E53B5"/>
    <w:rsid w:val="007F2503"/>
    <w:rsid w:val="007F38FB"/>
    <w:rsid w:val="0081667D"/>
    <w:rsid w:val="0082017B"/>
    <w:rsid w:val="00840A11"/>
    <w:rsid w:val="00841A63"/>
    <w:rsid w:val="00841D0A"/>
    <w:rsid w:val="00862462"/>
    <w:rsid w:val="0087107D"/>
    <w:rsid w:val="00877C3A"/>
    <w:rsid w:val="008911B1"/>
    <w:rsid w:val="008C1B03"/>
    <w:rsid w:val="008C4B5B"/>
    <w:rsid w:val="008E3A86"/>
    <w:rsid w:val="00924A6C"/>
    <w:rsid w:val="009472E9"/>
    <w:rsid w:val="00955218"/>
    <w:rsid w:val="00956E32"/>
    <w:rsid w:val="00971CD7"/>
    <w:rsid w:val="0099113F"/>
    <w:rsid w:val="009917C1"/>
    <w:rsid w:val="00995A76"/>
    <w:rsid w:val="009C4A2F"/>
    <w:rsid w:val="009F03BD"/>
    <w:rsid w:val="009F4CAB"/>
    <w:rsid w:val="00A333BD"/>
    <w:rsid w:val="00A40C33"/>
    <w:rsid w:val="00A419AF"/>
    <w:rsid w:val="00A44ECD"/>
    <w:rsid w:val="00A73324"/>
    <w:rsid w:val="00A8372B"/>
    <w:rsid w:val="00A90AE1"/>
    <w:rsid w:val="00A915E5"/>
    <w:rsid w:val="00AC36D0"/>
    <w:rsid w:val="00AD0ED4"/>
    <w:rsid w:val="00AF2831"/>
    <w:rsid w:val="00AF61BC"/>
    <w:rsid w:val="00B005A5"/>
    <w:rsid w:val="00B059A9"/>
    <w:rsid w:val="00B14886"/>
    <w:rsid w:val="00B2645F"/>
    <w:rsid w:val="00B30DC4"/>
    <w:rsid w:val="00B40B15"/>
    <w:rsid w:val="00B615FC"/>
    <w:rsid w:val="00B93EE2"/>
    <w:rsid w:val="00BA126F"/>
    <w:rsid w:val="00BA4F2B"/>
    <w:rsid w:val="00BD3069"/>
    <w:rsid w:val="00BD4ED7"/>
    <w:rsid w:val="00BE0FE4"/>
    <w:rsid w:val="00BF2F7E"/>
    <w:rsid w:val="00BF7C4A"/>
    <w:rsid w:val="00C01399"/>
    <w:rsid w:val="00C0772D"/>
    <w:rsid w:val="00C16661"/>
    <w:rsid w:val="00C30B8E"/>
    <w:rsid w:val="00C53F92"/>
    <w:rsid w:val="00C74DFA"/>
    <w:rsid w:val="00C95CE2"/>
    <w:rsid w:val="00C97A7E"/>
    <w:rsid w:val="00CA5EBE"/>
    <w:rsid w:val="00CD6DCE"/>
    <w:rsid w:val="00CE0028"/>
    <w:rsid w:val="00D2284A"/>
    <w:rsid w:val="00D22FEA"/>
    <w:rsid w:val="00D2442F"/>
    <w:rsid w:val="00D463E4"/>
    <w:rsid w:val="00D527E3"/>
    <w:rsid w:val="00D64BC8"/>
    <w:rsid w:val="00D717C8"/>
    <w:rsid w:val="00D90879"/>
    <w:rsid w:val="00D93903"/>
    <w:rsid w:val="00DA547F"/>
    <w:rsid w:val="00DB745D"/>
    <w:rsid w:val="00DC47EF"/>
    <w:rsid w:val="00DD69FC"/>
    <w:rsid w:val="00DE2674"/>
    <w:rsid w:val="00DF0D73"/>
    <w:rsid w:val="00E17424"/>
    <w:rsid w:val="00E4132C"/>
    <w:rsid w:val="00E47928"/>
    <w:rsid w:val="00E557D0"/>
    <w:rsid w:val="00E62242"/>
    <w:rsid w:val="00E62687"/>
    <w:rsid w:val="00E74F46"/>
    <w:rsid w:val="00E75A48"/>
    <w:rsid w:val="00E82ADA"/>
    <w:rsid w:val="00EB237D"/>
    <w:rsid w:val="00EC7938"/>
    <w:rsid w:val="00ED61EB"/>
    <w:rsid w:val="00ED6D42"/>
    <w:rsid w:val="00ED79A5"/>
    <w:rsid w:val="00F072DE"/>
    <w:rsid w:val="00F10E20"/>
    <w:rsid w:val="00F169E3"/>
    <w:rsid w:val="00F443F5"/>
    <w:rsid w:val="00F52636"/>
    <w:rsid w:val="00F95366"/>
    <w:rsid w:val="00F9585B"/>
    <w:rsid w:val="00FA17D2"/>
    <w:rsid w:val="00FA6A25"/>
    <w:rsid w:val="00FD20BE"/>
    <w:rsid w:val="00FD406C"/>
    <w:rsid w:val="00FD5ED0"/>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39"/>
    <w:rsid w:val="00B2645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39"/>
    <w:rsid w:val="00B2645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4942">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165777311">
      <w:bodyDiv w:val="1"/>
      <w:marLeft w:val="0"/>
      <w:marRight w:val="0"/>
      <w:marTop w:val="0"/>
      <w:marBottom w:val="0"/>
      <w:divBdr>
        <w:top w:val="none" w:sz="0" w:space="0" w:color="auto"/>
        <w:left w:val="none" w:sz="0" w:space="0" w:color="auto"/>
        <w:bottom w:val="none" w:sz="0" w:space="0" w:color="auto"/>
        <w:right w:val="none" w:sz="0" w:space="0" w:color="auto"/>
      </w:divBdr>
    </w:div>
    <w:div w:id="1208293532">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20002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A7A8-D61E-4151-8B8D-BD19F1C7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581</Words>
  <Characters>3317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2015-02-06T00:56:00Z</cp:lastPrinted>
  <dcterms:created xsi:type="dcterms:W3CDTF">2015-08-03T03:09:00Z</dcterms:created>
  <dcterms:modified xsi:type="dcterms:W3CDTF">2015-09-24T05:00:00Z</dcterms:modified>
</cp:coreProperties>
</file>