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19C3D" w14:textId="360BFE78" w:rsidR="00ED79A5" w:rsidRPr="00EF0F13" w:rsidRDefault="00F44841" w:rsidP="009A4596">
      <w:pPr>
        <w:jc w:val="center"/>
        <w:rPr>
          <w:rFonts w:ascii="ＭＳ Ｐゴシック" w:eastAsia="ＭＳ Ｐゴシック" w:hAnsi="ＭＳ Ｐゴシック"/>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0B1EBD20" wp14:editId="08382D61">
                <wp:simplePos x="0" y="0"/>
                <wp:positionH relativeFrom="column">
                  <wp:posOffset>5397500</wp:posOffset>
                </wp:positionH>
                <wp:positionV relativeFrom="paragraph">
                  <wp:posOffset>-296281</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354A1EA9" w14:textId="77777777" w:rsidR="00F44841" w:rsidRDefault="00F44841" w:rsidP="00F44841">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">
                <v:textbox style="mso-fit-shape-to-text:t">
                  <w:txbxContent>
                    <w:p w14:paraId="354A1EA9" w14:textId="77777777" w:rsidR="00F44841" w:rsidRDefault="00F44841" w:rsidP="00F44841">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5A62E2" w:rsidRPr="00EF0F13">
        <w:rPr>
          <w:rFonts w:ascii="ＭＳ Ｐゴシック" w:eastAsia="ＭＳ Ｐゴシック" w:hAnsi="ＭＳ Ｐゴシック" w:hint="eastAsia"/>
        </w:rPr>
        <w:t>115</w:t>
      </w:r>
      <w:r w:rsidR="00825BBB" w:rsidRPr="00EF0F13">
        <w:rPr>
          <w:rFonts w:ascii="ＭＳ Ｐゴシック" w:eastAsia="ＭＳ Ｐゴシック" w:hAnsi="ＭＳ Ｐゴシック"/>
        </w:rPr>
        <w:t>-2</w:t>
      </w:r>
      <w:r w:rsidR="00086FC0" w:rsidRPr="00EF0F13">
        <w:rPr>
          <w:rFonts w:ascii="ＭＳ Ｐゴシック" w:eastAsia="ＭＳ Ｐゴシック" w:hAnsi="ＭＳ Ｐゴシック" w:hint="eastAsia"/>
        </w:rPr>
        <w:t xml:space="preserve">　</w:t>
      </w:r>
      <w:r w:rsidR="009B7ADF" w:rsidRPr="00EF0F13">
        <w:rPr>
          <w:rFonts w:ascii="ＭＳ Ｐゴシック" w:eastAsia="ＭＳ Ｐゴシック" w:hAnsi="ＭＳ Ｐゴシック" w:hint="eastAsia"/>
        </w:rPr>
        <w:t>遺伝性周期性四肢麻痺</w:t>
      </w:r>
      <w:r w:rsidR="0037409C" w:rsidRPr="00EF0F13">
        <w:rPr>
          <w:rFonts w:ascii="ＭＳ Ｐゴシック" w:eastAsia="ＭＳ Ｐゴシック" w:hAnsi="ＭＳ Ｐゴシック" w:hint="eastAsia"/>
        </w:rPr>
        <w:t xml:space="preserve">　（</w:t>
      </w:r>
      <w:r w:rsidR="0037409C" w:rsidRPr="00EF0F13">
        <w:rPr>
          <w:rFonts w:ascii="ＭＳ Ｐゴシック" w:eastAsia="ＭＳ Ｐゴシック" w:hAnsi="ＭＳ Ｐゴシック" w:hint="eastAsia"/>
          <w:szCs w:val="21"/>
        </w:rPr>
        <w:t>遺伝性高カリウム（正カリウム）性周期性四肢麻痺</w:t>
      </w:r>
      <w:r>
        <w:rPr>
          <w:rFonts w:ascii="ＭＳ Ｐゴシック" w:eastAsia="ＭＳ Ｐゴシック" w:hAnsi="ＭＳ Ｐゴシック" w:hint="eastAsia"/>
        </w:rPr>
        <w:t>）</w:t>
      </w:r>
      <w:bookmarkStart w:id="0" w:name="_GoBack"/>
      <w:bookmarkEnd w:id="0"/>
    </w:p>
    <w:p w14:paraId="5238B49F" w14:textId="77777777" w:rsidR="001E0414" w:rsidRDefault="001E0414">
      <w:pPr>
        <w:rPr>
          <w:b/>
        </w:rPr>
      </w:pPr>
    </w:p>
    <w:p w14:paraId="2C93B743" w14:textId="77777777"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14:paraId="6EF63D85" w14:textId="77777777" w:rsidTr="00732A55">
        <w:trPr>
          <w:trHeight w:val="240"/>
        </w:trPr>
        <w:tc>
          <w:tcPr>
            <w:tcW w:w="10456" w:type="dxa"/>
            <w:gridSpan w:val="8"/>
            <w:hideMark/>
          </w:tcPr>
          <w:p w14:paraId="39EA5CC8"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14:paraId="2D9F7964" w14:textId="77777777" w:rsidTr="00732A55">
        <w:trPr>
          <w:trHeight w:val="499"/>
        </w:trPr>
        <w:tc>
          <w:tcPr>
            <w:tcW w:w="10456" w:type="dxa"/>
            <w:gridSpan w:val="8"/>
            <w:hideMark/>
          </w:tcPr>
          <w:p w14:paraId="77A3017D" w14:textId="77777777"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437D011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6AEC68E3" w14:textId="77777777" w:rsidTr="00732A55">
        <w:trPr>
          <w:trHeight w:val="240"/>
        </w:trPr>
        <w:tc>
          <w:tcPr>
            <w:tcW w:w="10456" w:type="dxa"/>
            <w:gridSpan w:val="8"/>
            <w:hideMark/>
          </w:tcPr>
          <w:p w14:paraId="5A00C758"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14:paraId="0727D141" w14:textId="77777777" w:rsidTr="00732A55">
        <w:trPr>
          <w:trHeight w:val="499"/>
        </w:trPr>
        <w:tc>
          <w:tcPr>
            <w:tcW w:w="10456" w:type="dxa"/>
            <w:gridSpan w:val="8"/>
            <w:hideMark/>
          </w:tcPr>
          <w:p w14:paraId="0A80B837"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14:paraId="37B31F5E" w14:textId="77777777" w:rsidTr="00732A55">
        <w:trPr>
          <w:trHeight w:val="259"/>
        </w:trPr>
        <w:tc>
          <w:tcPr>
            <w:tcW w:w="10456" w:type="dxa"/>
            <w:gridSpan w:val="8"/>
            <w:hideMark/>
          </w:tcPr>
          <w:p w14:paraId="1D9351BA"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14:paraId="1B8378E6" w14:textId="77777777" w:rsidTr="00732A55">
        <w:trPr>
          <w:trHeight w:val="259"/>
        </w:trPr>
        <w:tc>
          <w:tcPr>
            <w:tcW w:w="2824" w:type="dxa"/>
            <w:gridSpan w:val="3"/>
            <w:hideMark/>
          </w:tcPr>
          <w:p w14:paraId="6DC727F8"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14:paraId="0C555899" w14:textId="2E11F339"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5E330B">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14:paraId="413490AB"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14:paraId="189EB49C"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14:paraId="05E96660" w14:textId="77777777" w:rsidTr="00732A55">
        <w:trPr>
          <w:trHeight w:val="240"/>
        </w:trPr>
        <w:tc>
          <w:tcPr>
            <w:tcW w:w="2824" w:type="dxa"/>
            <w:gridSpan w:val="3"/>
            <w:hideMark/>
          </w:tcPr>
          <w:p w14:paraId="1DC1DA30"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14:paraId="30DC139E"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14:paraId="456983C1" w14:textId="77777777" w:rsidTr="00732A55">
        <w:trPr>
          <w:trHeight w:val="259"/>
        </w:trPr>
        <w:tc>
          <w:tcPr>
            <w:tcW w:w="2824" w:type="dxa"/>
            <w:gridSpan w:val="3"/>
            <w:hideMark/>
          </w:tcPr>
          <w:p w14:paraId="66091969"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14:paraId="0620B541" w14:textId="77777777"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2FD62581"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4F5E8BFC" w14:textId="77777777" w:rsidTr="00732A55">
        <w:trPr>
          <w:trHeight w:val="259"/>
        </w:trPr>
        <w:tc>
          <w:tcPr>
            <w:tcW w:w="10456" w:type="dxa"/>
            <w:gridSpan w:val="8"/>
            <w:hideMark/>
          </w:tcPr>
          <w:p w14:paraId="7BF05E4C"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14:paraId="5833A6F4" w14:textId="77777777" w:rsidTr="00732A55">
        <w:trPr>
          <w:trHeight w:val="705"/>
        </w:trPr>
        <w:tc>
          <w:tcPr>
            <w:tcW w:w="2198" w:type="dxa"/>
            <w:gridSpan w:val="2"/>
            <w:hideMark/>
          </w:tcPr>
          <w:p w14:paraId="792D1E7B"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14:paraId="52F75004" w14:textId="56E0C0FF"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14:paraId="74C582B1" w14:textId="163DDD87" w:rsidR="001C1091" w:rsidRPr="001C1091" w:rsidRDefault="001C1091" w:rsidP="005E5997">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DC2B04">
              <w:rPr>
                <w:rFonts w:asciiTheme="minorEastAsia" w:hAnsiTheme="minorEastAsia" w:hint="eastAsia"/>
                <w:kern w:val="0"/>
                <w:sz w:val="18"/>
                <w:szCs w:val="18"/>
              </w:rPr>
              <w:t>（　　　　　　）</w:t>
            </w:r>
          </w:p>
        </w:tc>
      </w:tr>
      <w:tr w:rsidR="001C1091" w:rsidRPr="001C1091" w14:paraId="2BCDC4C2" w14:textId="77777777" w:rsidTr="00732A55">
        <w:trPr>
          <w:trHeight w:val="259"/>
        </w:trPr>
        <w:tc>
          <w:tcPr>
            <w:tcW w:w="2198" w:type="dxa"/>
            <w:gridSpan w:val="2"/>
            <w:hideMark/>
          </w:tcPr>
          <w:p w14:paraId="5098B2C9"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14:paraId="0D0FA230"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14:paraId="3C5C7813" w14:textId="77777777" w:rsidTr="00732A55">
        <w:trPr>
          <w:trHeight w:val="259"/>
        </w:trPr>
        <w:tc>
          <w:tcPr>
            <w:tcW w:w="10456" w:type="dxa"/>
            <w:gridSpan w:val="8"/>
            <w:hideMark/>
          </w:tcPr>
          <w:p w14:paraId="10021E98"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14:paraId="3F3DEE57" w14:textId="77777777" w:rsidTr="00732A55">
        <w:trPr>
          <w:trHeight w:val="259"/>
        </w:trPr>
        <w:tc>
          <w:tcPr>
            <w:tcW w:w="1706" w:type="dxa"/>
            <w:hideMark/>
          </w:tcPr>
          <w:p w14:paraId="427735FD"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14:paraId="725EF084" w14:textId="01ACA8DA"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5E330B">
              <w:rPr>
                <w:rFonts w:asciiTheme="minorEastAsia" w:hAnsiTheme="minorEastAsia" w:hint="eastAsia"/>
                <w:sz w:val="18"/>
                <w:szCs w:val="18"/>
              </w:rPr>
              <w:t xml:space="preserve">    </w:t>
            </w:r>
            <w:r w:rsidRPr="001C1091">
              <w:rPr>
                <w:rFonts w:asciiTheme="minorEastAsia" w:hAnsiTheme="minorEastAsia" w:hint="eastAsia"/>
                <w:sz w:val="18"/>
                <w:szCs w:val="18"/>
              </w:rPr>
              <w:t>年        月</w:t>
            </w:r>
          </w:p>
        </w:tc>
      </w:tr>
      <w:tr w:rsidR="001C1091" w:rsidRPr="001C1091" w14:paraId="3D81BC9B" w14:textId="77777777" w:rsidTr="00732A55">
        <w:trPr>
          <w:trHeight w:val="259"/>
        </w:trPr>
        <w:tc>
          <w:tcPr>
            <w:tcW w:w="10456" w:type="dxa"/>
            <w:gridSpan w:val="8"/>
            <w:hideMark/>
          </w:tcPr>
          <w:p w14:paraId="45ED5925"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14:paraId="3C9463C3" w14:textId="77777777" w:rsidTr="00732A55">
        <w:trPr>
          <w:trHeight w:val="259"/>
        </w:trPr>
        <w:tc>
          <w:tcPr>
            <w:tcW w:w="1706" w:type="dxa"/>
            <w:hideMark/>
          </w:tcPr>
          <w:p w14:paraId="352D49D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14:paraId="2575CA05"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14:paraId="32D3D54B"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14:paraId="03AA6FEC"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79519A">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14:paraId="30F69DEE" w14:textId="77777777" w:rsidTr="00732A55">
        <w:trPr>
          <w:trHeight w:val="259"/>
        </w:trPr>
        <w:tc>
          <w:tcPr>
            <w:tcW w:w="10456" w:type="dxa"/>
            <w:gridSpan w:val="8"/>
            <w:hideMark/>
          </w:tcPr>
          <w:p w14:paraId="23C3FE11"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14:paraId="0CA2D190" w14:textId="77777777" w:rsidTr="00732A55">
        <w:trPr>
          <w:trHeight w:val="259"/>
        </w:trPr>
        <w:tc>
          <w:tcPr>
            <w:tcW w:w="1706" w:type="dxa"/>
            <w:hideMark/>
          </w:tcPr>
          <w:p w14:paraId="00157F71"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14:paraId="53C6CC92" w14:textId="57D67030"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5E330B">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14:paraId="70933FB2" w14:textId="77777777" w:rsidTr="00732A55">
        <w:trPr>
          <w:trHeight w:val="240"/>
        </w:trPr>
        <w:tc>
          <w:tcPr>
            <w:tcW w:w="1706" w:type="dxa"/>
            <w:hideMark/>
          </w:tcPr>
          <w:p w14:paraId="5D4E3E3A"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14:paraId="1DB62AC3"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14:paraId="7B2DD9F6" w14:textId="77777777" w:rsidTr="00732A55">
        <w:trPr>
          <w:trHeight w:val="240"/>
        </w:trPr>
        <w:tc>
          <w:tcPr>
            <w:tcW w:w="1706" w:type="dxa"/>
            <w:hideMark/>
          </w:tcPr>
          <w:p w14:paraId="5BFF8D18"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14:paraId="75D4AE41" w14:textId="589AB5BC"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5E330B">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14:paraId="5088E461" w14:textId="77777777" w:rsidTr="00732A55">
        <w:trPr>
          <w:trHeight w:val="240"/>
        </w:trPr>
        <w:tc>
          <w:tcPr>
            <w:tcW w:w="1706" w:type="dxa"/>
            <w:hideMark/>
          </w:tcPr>
          <w:p w14:paraId="290FB75E"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14:paraId="5AFA5482" w14:textId="63A5DF02"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1.ない </w:t>
            </w:r>
            <w:r w:rsidR="005E330B">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14:paraId="79750F8C" w14:textId="77777777" w:rsidTr="00732A55">
        <w:trPr>
          <w:trHeight w:val="259"/>
        </w:trPr>
        <w:tc>
          <w:tcPr>
            <w:tcW w:w="1706" w:type="dxa"/>
            <w:hideMark/>
          </w:tcPr>
          <w:p w14:paraId="2EAE3F5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14:paraId="6DBFFDB6" w14:textId="423AC50A"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2.中程度</w:t>
            </w:r>
            <w:r w:rsidR="005E330B">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14:paraId="1AE2655F" w14:textId="77777777" w:rsidR="00C74DFA" w:rsidRDefault="00C74DFA" w:rsidP="00C74DFA"/>
    <w:p w14:paraId="7A57BC8F" w14:textId="77777777" w:rsidR="00F169E3" w:rsidRDefault="00C74DFA" w:rsidP="00C74DFA">
      <w:pPr>
        <w:rPr>
          <w:b/>
        </w:rPr>
      </w:pPr>
      <w:r w:rsidRPr="00F169E3">
        <w:rPr>
          <w:rFonts w:hint="eastAsia"/>
          <w:b/>
        </w:rPr>
        <w:t>■　診断基準に関する事項</w:t>
      </w:r>
    </w:p>
    <w:p w14:paraId="12E9ABFE" w14:textId="77777777"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14:paraId="3D449947" w14:textId="77777777" w:rsidTr="00732A55">
        <w:trPr>
          <w:trHeight w:val="276"/>
        </w:trPr>
        <w:tc>
          <w:tcPr>
            <w:tcW w:w="10456" w:type="dxa"/>
          </w:tcPr>
          <w:p w14:paraId="2977F46F" w14:textId="77777777" w:rsidR="00C74DFA" w:rsidRPr="00F169E3" w:rsidRDefault="00C74DFA" w:rsidP="00B80653"/>
          <w:p w14:paraId="79E912E6" w14:textId="77777777" w:rsidR="00C74DFA" w:rsidRDefault="00C74DFA" w:rsidP="00B80653"/>
          <w:p w14:paraId="5E682EE7" w14:textId="77777777" w:rsidR="005E5997" w:rsidRDefault="005E5997" w:rsidP="00B80653"/>
          <w:p w14:paraId="7D86F3D1" w14:textId="77777777" w:rsidR="00C74DFA" w:rsidRDefault="00C74DFA" w:rsidP="00B80653"/>
        </w:tc>
      </w:tr>
    </w:tbl>
    <w:p w14:paraId="230A9496" w14:textId="77777777" w:rsidR="002D0784" w:rsidRDefault="002D0784" w:rsidP="00DB745D">
      <w:pPr>
        <w:widowControl/>
        <w:jc w:val="left"/>
        <w:rPr>
          <w:rFonts w:asciiTheme="minorEastAsia" w:hAnsiTheme="minorEastAsia"/>
          <w:b/>
          <w:sz w:val="18"/>
          <w:szCs w:val="18"/>
        </w:rPr>
      </w:pPr>
    </w:p>
    <w:p w14:paraId="283CF4A5" w14:textId="77777777" w:rsidR="00755AAD" w:rsidRPr="00642585" w:rsidRDefault="00755AAD" w:rsidP="00755AAD">
      <w:pPr>
        <w:rPr>
          <w:rFonts w:asciiTheme="minorEastAsia" w:hAnsiTheme="minorEastAsia"/>
          <w:b/>
          <w:sz w:val="18"/>
          <w:szCs w:val="18"/>
        </w:rPr>
      </w:pPr>
      <w:r w:rsidRPr="00642585">
        <w:rPr>
          <w:rFonts w:asciiTheme="minorEastAsia" w:hAnsiTheme="minorEastAsia" w:hint="eastAsia"/>
          <w:b/>
          <w:sz w:val="18"/>
          <w:szCs w:val="18"/>
        </w:rPr>
        <w:t>Ａ．症状</w:t>
      </w:r>
      <w:r w:rsidRPr="00362CF5">
        <w:rPr>
          <w:rFonts w:asciiTheme="minorEastAsia" w:hAnsiTheme="minorEastAsia" w:hint="eastAsia"/>
          <w:b/>
          <w:sz w:val="18"/>
          <w:szCs w:val="18"/>
        </w:rPr>
        <w:t>（該当する項目に☑を記入する</w:t>
      </w:r>
      <w:r w:rsidRPr="007F71CF">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7763"/>
        <w:gridCol w:w="567"/>
        <w:gridCol w:w="2101"/>
      </w:tblGrid>
      <w:tr w:rsidR="002D0784" w:rsidRPr="00A44ECD" w14:paraId="6724901E" w14:textId="77777777" w:rsidTr="00041EDA">
        <w:tc>
          <w:tcPr>
            <w:tcW w:w="7763" w:type="dxa"/>
            <w:vAlign w:val="center"/>
          </w:tcPr>
          <w:p w14:paraId="07633DDF" w14:textId="55AF8397" w:rsidR="002D0784" w:rsidRDefault="002D0784" w:rsidP="00041EDA">
            <w:pPr>
              <w:widowControl/>
              <w:rPr>
                <w:rFonts w:asciiTheme="minorEastAsia" w:hAnsiTheme="minorEastAsia"/>
                <w:sz w:val="18"/>
                <w:szCs w:val="18"/>
              </w:rPr>
            </w:pPr>
            <w:r>
              <w:rPr>
                <w:rFonts w:asciiTheme="minorEastAsia" w:hAnsiTheme="minorEastAsia" w:hint="eastAsia"/>
                <w:sz w:val="18"/>
                <w:szCs w:val="18"/>
              </w:rPr>
              <w:t>①</w:t>
            </w:r>
            <w:r w:rsidR="004139BE">
              <w:rPr>
                <w:rFonts w:asciiTheme="minorEastAsia" w:hAnsiTheme="minorEastAsia" w:hint="eastAsia"/>
                <w:sz w:val="18"/>
                <w:szCs w:val="18"/>
              </w:rPr>
              <w:t xml:space="preserve"> </w:t>
            </w:r>
            <w:r w:rsidRPr="006B579B">
              <w:rPr>
                <w:rFonts w:asciiTheme="minorEastAsia" w:hAnsiTheme="minorEastAsia" w:hint="eastAsia"/>
                <w:sz w:val="18"/>
                <w:szCs w:val="18"/>
              </w:rPr>
              <w:t>以下のすべての特徴を持つ麻痺（筋力低下）発作を呈する（該当する項目に</w:t>
            </w:r>
            <w:r>
              <w:rPr>
                <w:rFonts w:asciiTheme="minorEastAsia" w:hAnsiTheme="minorEastAsia" w:hint="eastAsia"/>
                <w:sz w:val="18"/>
                <w:szCs w:val="18"/>
              </w:rPr>
              <w:t>☑を記入する</w:t>
            </w:r>
            <w:r w:rsidRPr="006B579B">
              <w:rPr>
                <w:rFonts w:asciiTheme="minorEastAsia" w:hAnsiTheme="minorEastAsia" w:hint="eastAsia"/>
                <w:sz w:val="18"/>
                <w:szCs w:val="18"/>
              </w:rPr>
              <w:t>）</w:t>
            </w:r>
          </w:p>
          <w:p w14:paraId="0549470B" w14:textId="77777777" w:rsidR="002D0784" w:rsidRDefault="002D0784" w:rsidP="005E330B">
            <w:pPr>
              <w:ind w:firstLineChars="100" w:firstLine="160"/>
              <w:rPr>
                <w:rFonts w:asciiTheme="minorEastAsia" w:hAnsiTheme="minorEastAsia"/>
                <w:sz w:val="18"/>
                <w:szCs w:val="18"/>
              </w:rPr>
            </w:pPr>
            <w:r w:rsidRPr="005A62E2">
              <w:rPr>
                <w:rFonts w:asciiTheme="minorEastAsia" w:hAnsiTheme="minorEastAsia" w:hint="eastAsia"/>
                <w:sz w:val="18"/>
                <w:szCs w:val="18"/>
              </w:rPr>
              <w:t xml:space="preserve">□意識は清明　</w:t>
            </w:r>
            <w:r>
              <w:rPr>
                <w:rFonts w:asciiTheme="minorEastAsia" w:hAnsiTheme="minorEastAsia" w:hint="eastAsia"/>
                <w:sz w:val="18"/>
                <w:szCs w:val="18"/>
              </w:rPr>
              <w:t xml:space="preserve">　　　　　　　　</w:t>
            </w:r>
          </w:p>
          <w:p w14:paraId="673718DB" w14:textId="05936F3C" w:rsidR="002D0784" w:rsidRDefault="002D0784" w:rsidP="005E330B">
            <w:pPr>
              <w:ind w:firstLineChars="100" w:firstLine="160"/>
              <w:rPr>
                <w:rFonts w:asciiTheme="minorEastAsia" w:hAnsiTheme="minorEastAsia"/>
                <w:sz w:val="18"/>
                <w:szCs w:val="18"/>
              </w:rPr>
            </w:pPr>
            <w:r w:rsidRPr="005A62E2">
              <w:rPr>
                <w:rFonts w:asciiTheme="minorEastAsia" w:hAnsiTheme="minorEastAsia" w:hint="eastAsia"/>
                <w:sz w:val="18"/>
                <w:szCs w:val="18"/>
              </w:rPr>
              <w:t>□</w:t>
            </w:r>
            <w:r w:rsidRPr="00441E2D">
              <w:rPr>
                <w:rFonts w:asciiTheme="minorEastAsia" w:hAnsiTheme="minorEastAsia" w:hint="eastAsia"/>
                <w:sz w:val="18"/>
                <w:szCs w:val="18"/>
              </w:rPr>
              <w:t>発作時血清カリウム濃度が高値あるいは正常を示す</w:t>
            </w:r>
            <w:r w:rsidRPr="005A62E2">
              <w:rPr>
                <w:rFonts w:asciiTheme="minorEastAsia" w:hAnsiTheme="minorEastAsia" w:hint="eastAsia"/>
                <w:sz w:val="18"/>
                <w:szCs w:val="18"/>
              </w:rPr>
              <w:t xml:space="preserve">　</w:t>
            </w:r>
          </w:p>
          <w:p w14:paraId="47C17BAD" w14:textId="77777777" w:rsidR="002D0784" w:rsidRDefault="002D0784" w:rsidP="005E330B">
            <w:pPr>
              <w:ind w:firstLineChars="100" w:firstLine="160"/>
              <w:rPr>
                <w:rFonts w:asciiTheme="minorEastAsia" w:hAnsiTheme="minorEastAsia"/>
                <w:sz w:val="18"/>
                <w:szCs w:val="18"/>
              </w:rPr>
            </w:pPr>
            <w:r w:rsidRPr="005A62E2">
              <w:rPr>
                <w:rFonts w:asciiTheme="minorEastAsia" w:hAnsiTheme="minorEastAsia" w:hint="eastAsia"/>
                <w:sz w:val="18"/>
                <w:szCs w:val="18"/>
              </w:rPr>
              <w:t xml:space="preserve">□呼吸筋・嚥下筋は侵されない　</w:t>
            </w:r>
          </w:p>
          <w:p w14:paraId="64B267D3" w14:textId="7B3511F1" w:rsidR="002D0784" w:rsidRDefault="002D0784" w:rsidP="005E330B">
            <w:pPr>
              <w:ind w:firstLineChars="100" w:firstLine="160"/>
              <w:rPr>
                <w:rFonts w:asciiTheme="minorEastAsia" w:hAnsiTheme="minorEastAsia"/>
                <w:sz w:val="18"/>
                <w:szCs w:val="18"/>
              </w:rPr>
            </w:pPr>
            <w:r w:rsidRPr="005A62E2">
              <w:rPr>
                <w:rFonts w:asciiTheme="minorEastAsia" w:hAnsiTheme="minorEastAsia" w:hint="eastAsia"/>
                <w:sz w:val="18"/>
                <w:szCs w:val="18"/>
              </w:rPr>
              <w:t>□</w:t>
            </w:r>
            <w:r w:rsidRPr="00441E2D">
              <w:rPr>
                <w:rFonts w:asciiTheme="minorEastAsia" w:hAnsiTheme="minorEastAsia" w:hint="eastAsia"/>
                <w:sz w:val="18"/>
                <w:szCs w:val="18"/>
              </w:rPr>
              <w:t>発作持続は数10分から数時間程度</w:t>
            </w:r>
            <w:r w:rsidRPr="005A62E2">
              <w:rPr>
                <w:rFonts w:asciiTheme="minorEastAsia" w:hAnsiTheme="minorEastAsia" w:hint="eastAsia"/>
                <w:sz w:val="18"/>
                <w:szCs w:val="18"/>
              </w:rPr>
              <w:t xml:space="preserve">　</w:t>
            </w:r>
          </w:p>
          <w:p w14:paraId="2B45EA89" w14:textId="77777777" w:rsidR="002D0784" w:rsidRDefault="002D0784" w:rsidP="005E330B">
            <w:pPr>
              <w:ind w:firstLineChars="100" w:firstLine="160"/>
              <w:rPr>
                <w:rFonts w:asciiTheme="minorEastAsia" w:hAnsiTheme="minorEastAsia"/>
                <w:sz w:val="18"/>
                <w:szCs w:val="18"/>
              </w:rPr>
            </w:pPr>
            <w:r w:rsidRPr="005A62E2">
              <w:rPr>
                <w:rFonts w:asciiTheme="minorEastAsia" w:hAnsiTheme="minorEastAsia" w:hint="eastAsia"/>
                <w:sz w:val="18"/>
                <w:szCs w:val="18"/>
              </w:rPr>
              <w:t xml:space="preserve">□発作は夜間から早朝に出現することが多い　</w:t>
            </w:r>
          </w:p>
          <w:p w14:paraId="34435E4A" w14:textId="2F39FAA4" w:rsidR="002D0784" w:rsidRPr="00A44ECD" w:rsidRDefault="002D0784" w:rsidP="005E330B">
            <w:pPr>
              <w:ind w:firstLineChars="100" w:firstLine="160"/>
              <w:rPr>
                <w:rFonts w:asciiTheme="minorEastAsia" w:hAnsiTheme="minorEastAsia"/>
                <w:sz w:val="18"/>
                <w:szCs w:val="18"/>
              </w:rPr>
            </w:pPr>
            <w:r w:rsidRPr="005A62E2">
              <w:rPr>
                <w:rFonts w:asciiTheme="minorEastAsia" w:hAnsiTheme="minorEastAsia" w:hint="eastAsia"/>
                <w:sz w:val="18"/>
                <w:szCs w:val="18"/>
              </w:rPr>
              <w:t>□</w:t>
            </w:r>
            <w:r w:rsidRPr="00441E2D">
              <w:rPr>
                <w:rFonts w:asciiTheme="minorEastAsia" w:hAnsiTheme="minorEastAsia" w:hint="eastAsia"/>
                <w:sz w:val="18"/>
                <w:szCs w:val="18"/>
              </w:rPr>
              <w:t>寒冷、果物など高カリウム食の摂取、空腹あるいは安静（不動）が誘因となった発作がある</w:t>
            </w:r>
          </w:p>
        </w:tc>
        <w:tc>
          <w:tcPr>
            <w:tcW w:w="2668" w:type="dxa"/>
            <w:gridSpan w:val="2"/>
            <w:vAlign w:val="center"/>
          </w:tcPr>
          <w:p w14:paraId="17851287" w14:textId="77777777" w:rsidR="002D0784" w:rsidRPr="00A44ECD" w:rsidRDefault="002D0784" w:rsidP="00041EDA">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全て該当</w:t>
            </w:r>
            <w:r w:rsidRPr="00A44ECD">
              <w:rPr>
                <w:rFonts w:asciiTheme="minorEastAsia" w:hAnsiTheme="minorEastAsia" w:hint="eastAsia"/>
                <w:sz w:val="18"/>
                <w:szCs w:val="18"/>
              </w:rPr>
              <w:t xml:space="preserve">　2.</w:t>
            </w:r>
            <w:r>
              <w:rPr>
                <w:rFonts w:asciiTheme="minorEastAsia" w:hAnsiTheme="minorEastAsia" w:hint="eastAsia"/>
                <w:sz w:val="18"/>
                <w:szCs w:val="18"/>
              </w:rPr>
              <w:t>一部該当 3.不明</w:t>
            </w:r>
          </w:p>
        </w:tc>
      </w:tr>
      <w:tr w:rsidR="009A2ACD" w:rsidRPr="00A44ECD" w14:paraId="56EC9DD1" w14:textId="77777777" w:rsidTr="00ED6700">
        <w:tc>
          <w:tcPr>
            <w:tcW w:w="8330" w:type="dxa"/>
            <w:gridSpan w:val="2"/>
            <w:vAlign w:val="center"/>
          </w:tcPr>
          <w:p w14:paraId="7CF87106" w14:textId="77777777" w:rsidR="009A2ACD" w:rsidRPr="00A44ECD" w:rsidRDefault="009A2ACD" w:rsidP="00ED6700">
            <w:pPr>
              <w:widowControl/>
              <w:rPr>
                <w:rFonts w:asciiTheme="minorEastAsia" w:hAnsiTheme="minorEastAsia"/>
                <w:sz w:val="18"/>
                <w:szCs w:val="18"/>
              </w:rPr>
            </w:pPr>
            <w:r>
              <w:rPr>
                <w:rFonts w:asciiTheme="minorEastAsia" w:hAnsiTheme="minorEastAsia" w:hint="eastAsia"/>
                <w:sz w:val="18"/>
                <w:szCs w:val="18"/>
              </w:rPr>
              <w:t xml:space="preserve">② </w:t>
            </w:r>
            <w:r w:rsidRPr="009A2ACD">
              <w:rPr>
                <w:rFonts w:asciiTheme="minorEastAsia" w:hAnsiTheme="minorEastAsia" w:hint="eastAsia"/>
                <w:sz w:val="18"/>
                <w:szCs w:val="18"/>
              </w:rPr>
              <w:t>発症は15歳まで</w:t>
            </w:r>
          </w:p>
        </w:tc>
        <w:tc>
          <w:tcPr>
            <w:tcW w:w="2101" w:type="dxa"/>
            <w:vAlign w:val="center"/>
          </w:tcPr>
          <w:p w14:paraId="6214E6F1" w14:textId="77777777" w:rsidR="009A2ACD" w:rsidRPr="00A44ECD" w:rsidRDefault="001D07BA" w:rsidP="00ED6700">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9A2ACD" w:rsidRPr="00A44ECD" w14:paraId="259C18A8" w14:textId="77777777" w:rsidTr="00ED6700">
        <w:tc>
          <w:tcPr>
            <w:tcW w:w="8330" w:type="dxa"/>
            <w:gridSpan w:val="2"/>
            <w:vAlign w:val="center"/>
          </w:tcPr>
          <w:p w14:paraId="4E6F34D7" w14:textId="77777777" w:rsidR="009A2ACD" w:rsidRPr="00E47928" w:rsidRDefault="009A2ACD" w:rsidP="00ED6700">
            <w:pPr>
              <w:rPr>
                <w:rFonts w:asciiTheme="minorEastAsia" w:hAnsiTheme="minorEastAsia"/>
                <w:sz w:val="18"/>
                <w:szCs w:val="18"/>
              </w:rPr>
            </w:pPr>
            <w:r>
              <w:rPr>
                <w:rFonts w:asciiTheme="minorEastAsia" w:hAnsiTheme="minorEastAsia" w:hint="eastAsia"/>
                <w:sz w:val="18"/>
                <w:szCs w:val="18"/>
              </w:rPr>
              <w:t xml:space="preserve">③ </w:t>
            </w:r>
            <w:r w:rsidRPr="009A2ACD">
              <w:rPr>
                <w:rFonts w:asciiTheme="minorEastAsia" w:hAnsiTheme="minorEastAsia" w:hint="eastAsia"/>
                <w:sz w:val="18"/>
                <w:szCs w:val="18"/>
              </w:rPr>
              <w:t>発作間欠期には通常筋力低下を認めない</w:t>
            </w:r>
          </w:p>
        </w:tc>
        <w:tc>
          <w:tcPr>
            <w:tcW w:w="2101" w:type="dxa"/>
            <w:vAlign w:val="center"/>
          </w:tcPr>
          <w:p w14:paraId="1B4AF4C0" w14:textId="77777777" w:rsidR="009A2ACD" w:rsidRPr="00E47928" w:rsidRDefault="001D07BA" w:rsidP="00ED6700">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9A2ACD" w:rsidRPr="00A44ECD" w14:paraId="2B67AA69" w14:textId="77777777" w:rsidTr="00ED6700">
        <w:tc>
          <w:tcPr>
            <w:tcW w:w="8330" w:type="dxa"/>
            <w:gridSpan w:val="2"/>
            <w:vAlign w:val="center"/>
          </w:tcPr>
          <w:p w14:paraId="706AB3A1" w14:textId="1F524C3E" w:rsidR="009A2ACD" w:rsidRPr="009A2ACD" w:rsidRDefault="009A2ACD" w:rsidP="009A2ACD">
            <w:pPr>
              <w:widowControl/>
              <w:rPr>
                <w:rFonts w:asciiTheme="minorEastAsia" w:hAnsiTheme="minorEastAsia"/>
                <w:sz w:val="18"/>
                <w:szCs w:val="18"/>
              </w:rPr>
            </w:pPr>
            <w:r>
              <w:rPr>
                <w:rFonts w:asciiTheme="minorEastAsia" w:hAnsiTheme="minorEastAsia" w:hint="eastAsia"/>
                <w:sz w:val="18"/>
                <w:szCs w:val="18"/>
              </w:rPr>
              <w:t xml:space="preserve">④ </w:t>
            </w:r>
            <w:r w:rsidRPr="009A2ACD">
              <w:rPr>
                <w:rFonts w:asciiTheme="minorEastAsia" w:hAnsiTheme="minorEastAsia" w:hint="eastAsia"/>
                <w:sz w:val="18"/>
                <w:szCs w:val="18"/>
              </w:rPr>
              <w:t>ミオトニーを認める</w:t>
            </w:r>
            <w:r w:rsidR="0079519A">
              <w:rPr>
                <w:rFonts w:asciiTheme="minorEastAsia" w:hAnsiTheme="minorEastAsia" w:hint="eastAsia"/>
                <w:sz w:val="18"/>
                <w:szCs w:val="18"/>
              </w:rPr>
              <w:t xml:space="preserve">　(</w:t>
            </w:r>
            <w:r w:rsidR="00F53F86">
              <w:rPr>
                <w:rFonts w:asciiTheme="minorEastAsia" w:hAnsiTheme="minorEastAsia" w:hint="eastAsia"/>
                <w:sz w:val="18"/>
                <w:szCs w:val="18"/>
              </w:rPr>
              <w:t>該当する項目に☑を記入する</w:t>
            </w:r>
            <w:r w:rsidR="0079519A">
              <w:rPr>
                <w:rFonts w:asciiTheme="minorEastAsia" w:hAnsiTheme="minorEastAsia" w:hint="eastAsia"/>
                <w:sz w:val="18"/>
                <w:szCs w:val="18"/>
              </w:rPr>
              <w:t>)</w:t>
            </w:r>
          </w:p>
          <w:p w14:paraId="487A1615" w14:textId="7D67C0B6" w:rsidR="009A2ACD" w:rsidRPr="00242565" w:rsidRDefault="0082136B" w:rsidP="005E330B">
            <w:pPr>
              <w:widowControl/>
              <w:ind w:firstLineChars="150" w:firstLine="240"/>
              <w:rPr>
                <w:rFonts w:asciiTheme="minorEastAsia" w:hAnsiTheme="minorEastAsia"/>
                <w:sz w:val="18"/>
                <w:szCs w:val="18"/>
              </w:rPr>
            </w:pPr>
            <w:r>
              <w:rPr>
                <w:rFonts w:asciiTheme="minorEastAsia" w:hAnsiTheme="minorEastAsia" w:hint="eastAsia"/>
                <w:sz w:val="18"/>
                <w:szCs w:val="18"/>
              </w:rPr>
              <w:t xml:space="preserve">□ </w:t>
            </w:r>
            <w:r w:rsidR="009A2ACD" w:rsidRPr="009A2ACD">
              <w:rPr>
                <w:rFonts w:asciiTheme="minorEastAsia" w:hAnsiTheme="minorEastAsia" w:hint="eastAsia"/>
                <w:sz w:val="18"/>
                <w:szCs w:val="18"/>
              </w:rPr>
              <w:t>臨床的にミオトニー現象（筋強直現象）を認める</w:t>
            </w:r>
            <w:r w:rsidR="00AF1D35">
              <w:rPr>
                <w:rFonts w:asciiTheme="minorEastAsia" w:hAnsiTheme="minorEastAsia" w:hint="eastAsia"/>
                <w:sz w:val="18"/>
                <w:szCs w:val="18"/>
              </w:rPr>
              <w:t xml:space="preserve">　</w:t>
            </w:r>
            <w:r w:rsidR="005E330B">
              <w:rPr>
                <w:rFonts w:asciiTheme="minorEastAsia" w:hAnsiTheme="minorEastAsia" w:hint="eastAsia"/>
                <w:sz w:val="18"/>
                <w:szCs w:val="18"/>
              </w:rPr>
              <w:t xml:space="preserve">　　</w:t>
            </w:r>
            <w:r>
              <w:rPr>
                <w:rFonts w:asciiTheme="minorEastAsia" w:hAnsiTheme="minorEastAsia" w:hint="eastAsia"/>
                <w:sz w:val="18"/>
                <w:szCs w:val="18"/>
              </w:rPr>
              <w:t xml:space="preserve">□ </w:t>
            </w:r>
            <w:r w:rsidR="009A2ACD" w:rsidRPr="009A2ACD">
              <w:rPr>
                <w:rFonts w:asciiTheme="minorEastAsia" w:hAnsiTheme="minorEastAsia" w:hint="eastAsia"/>
                <w:sz w:val="18"/>
                <w:szCs w:val="18"/>
              </w:rPr>
              <w:t>針筋電図でミオトニー放電を認める</w:t>
            </w:r>
          </w:p>
        </w:tc>
        <w:tc>
          <w:tcPr>
            <w:tcW w:w="2101" w:type="dxa"/>
            <w:vAlign w:val="center"/>
          </w:tcPr>
          <w:p w14:paraId="0EAE015E" w14:textId="77777777" w:rsidR="00137DDD" w:rsidRDefault="0082136B" w:rsidP="00137DDD">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w:t>
            </w:r>
            <w:r w:rsidR="001A2405">
              <w:rPr>
                <w:rFonts w:asciiTheme="minorEastAsia" w:hAnsiTheme="minorEastAsia" w:hint="eastAsia"/>
                <w:sz w:val="18"/>
                <w:szCs w:val="18"/>
              </w:rPr>
              <w:t xml:space="preserve"> 3.不明</w:t>
            </w:r>
          </w:p>
          <w:p w14:paraId="44772F8A" w14:textId="77777777" w:rsidR="009A2ACD" w:rsidRPr="00A44ECD" w:rsidRDefault="009A2ACD" w:rsidP="0082136B">
            <w:pPr>
              <w:rPr>
                <w:rFonts w:asciiTheme="minorEastAsia" w:hAnsiTheme="minorEastAsia"/>
                <w:sz w:val="18"/>
                <w:szCs w:val="18"/>
              </w:rPr>
            </w:pPr>
          </w:p>
        </w:tc>
      </w:tr>
      <w:tr w:rsidR="009A2ACD" w:rsidRPr="00A44ECD" w14:paraId="2EE9543C" w14:textId="77777777" w:rsidTr="00ED6700">
        <w:tc>
          <w:tcPr>
            <w:tcW w:w="8330" w:type="dxa"/>
            <w:gridSpan w:val="2"/>
            <w:vAlign w:val="center"/>
          </w:tcPr>
          <w:p w14:paraId="4301397D" w14:textId="77777777" w:rsidR="009A2ACD" w:rsidRDefault="009A2ACD" w:rsidP="00137DDD">
            <w:pPr>
              <w:widowControl/>
              <w:rPr>
                <w:rFonts w:asciiTheme="minorEastAsia" w:hAnsiTheme="minorEastAsia"/>
                <w:sz w:val="18"/>
                <w:szCs w:val="18"/>
              </w:rPr>
            </w:pPr>
            <w:r>
              <w:rPr>
                <w:rFonts w:asciiTheme="minorEastAsia" w:hAnsiTheme="minorEastAsia" w:hint="eastAsia"/>
                <w:sz w:val="18"/>
                <w:szCs w:val="18"/>
              </w:rPr>
              <w:t xml:space="preserve">⑤ </w:t>
            </w:r>
            <w:r w:rsidRPr="009A2ACD">
              <w:rPr>
                <w:rFonts w:asciiTheme="minorEastAsia" w:hAnsiTheme="minorEastAsia" w:hint="eastAsia"/>
                <w:sz w:val="18"/>
                <w:szCs w:val="18"/>
              </w:rPr>
              <w:t>発作間欠期にProlonged exercise test（運動試験）で振幅の漸減現象を認める</w:t>
            </w:r>
          </w:p>
        </w:tc>
        <w:tc>
          <w:tcPr>
            <w:tcW w:w="2101" w:type="dxa"/>
            <w:vAlign w:val="center"/>
          </w:tcPr>
          <w:p w14:paraId="210744DB" w14:textId="77777777" w:rsidR="009A2ACD" w:rsidRPr="00A44ECD" w:rsidRDefault="00435289" w:rsidP="00ED6700">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9A2ACD" w:rsidRPr="00A44ECD" w14:paraId="10EB1A62" w14:textId="77777777" w:rsidTr="00ED6700">
        <w:tc>
          <w:tcPr>
            <w:tcW w:w="8330" w:type="dxa"/>
            <w:gridSpan w:val="2"/>
            <w:vAlign w:val="center"/>
          </w:tcPr>
          <w:p w14:paraId="485150FF" w14:textId="1CED31E2" w:rsidR="009A2ACD" w:rsidRPr="001F704B" w:rsidRDefault="009A2ACD" w:rsidP="005E5997">
            <w:pPr>
              <w:widowControl/>
              <w:rPr>
                <w:rFonts w:asciiTheme="minorEastAsia" w:hAnsiTheme="minorEastAsia"/>
                <w:sz w:val="18"/>
                <w:szCs w:val="18"/>
              </w:rPr>
            </w:pPr>
            <w:r>
              <w:rPr>
                <w:rFonts w:asciiTheme="minorEastAsia" w:hAnsiTheme="minorEastAsia" w:hint="eastAsia"/>
                <w:sz w:val="18"/>
                <w:szCs w:val="18"/>
              </w:rPr>
              <w:t xml:space="preserve">⑥ </w:t>
            </w:r>
            <w:r w:rsidRPr="009A2ACD">
              <w:rPr>
                <w:rFonts w:asciiTheme="minorEastAsia" w:hAnsiTheme="minorEastAsia" w:hint="eastAsia"/>
                <w:sz w:val="18"/>
                <w:szCs w:val="18"/>
              </w:rPr>
              <w:t>常染色体性優性遺伝の家族歴</w:t>
            </w:r>
          </w:p>
        </w:tc>
        <w:tc>
          <w:tcPr>
            <w:tcW w:w="2101" w:type="dxa"/>
            <w:vAlign w:val="center"/>
          </w:tcPr>
          <w:p w14:paraId="729D2040" w14:textId="77777777" w:rsidR="009A2ACD" w:rsidRPr="00A44ECD" w:rsidRDefault="009A2ACD" w:rsidP="00ED6700">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9A2ACD" w:rsidRPr="00A44ECD" w14:paraId="0150CC16" w14:textId="77777777" w:rsidTr="00ED6700">
        <w:tc>
          <w:tcPr>
            <w:tcW w:w="8330" w:type="dxa"/>
            <w:gridSpan w:val="2"/>
            <w:vAlign w:val="center"/>
          </w:tcPr>
          <w:p w14:paraId="265FE111" w14:textId="47E5CB27" w:rsidR="009A2ACD" w:rsidRDefault="009A2ACD" w:rsidP="00ED6700">
            <w:pPr>
              <w:widowControl/>
              <w:rPr>
                <w:rFonts w:asciiTheme="minorEastAsia" w:hAnsiTheme="minorEastAsia"/>
                <w:sz w:val="18"/>
                <w:szCs w:val="18"/>
              </w:rPr>
            </w:pPr>
            <w:r>
              <w:rPr>
                <w:rFonts w:asciiTheme="minorEastAsia" w:hAnsiTheme="minorEastAsia" w:hint="eastAsia"/>
                <w:sz w:val="18"/>
                <w:szCs w:val="18"/>
              </w:rPr>
              <w:t>⑦</w:t>
            </w:r>
            <w:r w:rsidR="004139BE">
              <w:rPr>
                <w:rFonts w:asciiTheme="minorEastAsia" w:hAnsiTheme="minorEastAsia" w:hint="eastAsia"/>
                <w:sz w:val="18"/>
                <w:szCs w:val="18"/>
              </w:rPr>
              <w:t xml:space="preserve"> </w:t>
            </w:r>
            <w:r w:rsidR="00137DDD">
              <w:rPr>
                <w:rFonts w:asciiTheme="minorEastAsia" w:hAnsiTheme="minorEastAsia" w:hint="eastAsia"/>
                <w:sz w:val="18"/>
                <w:szCs w:val="18"/>
              </w:rPr>
              <w:t>本疾患特異的な遺伝子変異所見</w:t>
            </w:r>
          </w:p>
        </w:tc>
        <w:tc>
          <w:tcPr>
            <w:tcW w:w="2101" w:type="dxa"/>
            <w:vAlign w:val="center"/>
          </w:tcPr>
          <w:p w14:paraId="474A1D3F" w14:textId="77777777" w:rsidR="009A2ACD" w:rsidRPr="00A44ECD" w:rsidRDefault="009A2ACD" w:rsidP="00ED6700">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bl>
    <w:p w14:paraId="06442151" w14:textId="652DFB67" w:rsidR="0037409C" w:rsidRPr="00825BBB" w:rsidRDefault="0037409C" w:rsidP="0037409C">
      <w:pPr>
        <w:widowControl/>
        <w:jc w:val="left"/>
        <w:rPr>
          <w:rFonts w:asciiTheme="minorEastAsia" w:hAnsiTheme="minorEastAsia"/>
          <w:b/>
          <w:sz w:val="18"/>
          <w:szCs w:val="18"/>
        </w:rPr>
      </w:pPr>
      <w:r w:rsidRPr="00825BBB">
        <w:rPr>
          <w:rFonts w:asciiTheme="minorEastAsia" w:hAnsiTheme="minorEastAsia" w:hint="eastAsia"/>
          <w:b/>
          <w:sz w:val="18"/>
          <w:szCs w:val="18"/>
        </w:rPr>
        <w:lastRenderedPageBreak/>
        <w:t>Ｂ．遺伝学的検査</w:t>
      </w:r>
    </w:p>
    <w:tbl>
      <w:tblPr>
        <w:tblStyle w:val="a3"/>
        <w:tblW w:w="10431" w:type="dxa"/>
        <w:tblLook w:val="04A0" w:firstRow="1" w:lastRow="0" w:firstColumn="1" w:lastColumn="0" w:noHBand="0" w:noVBand="1"/>
      </w:tblPr>
      <w:tblGrid>
        <w:gridCol w:w="7937"/>
        <w:gridCol w:w="2494"/>
      </w:tblGrid>
      <w:tr w:rsidR="00F84C31" w:rsidRPr="00A44ECD" w14:paraId="59926612" w14:textId="77777777" w:rsidTr="00CF7257">
        <w:tc>
          <w:tcPr>
            <w:tcW w:w="7937" w:type="dxa"/>
            <w:vAlign w:val="center"/>
          </w:tcPr>
          <w:p w14:paraId="6C10C50D" w14:textId="77777777" w:rsidR="00F84C31" w:rsidRPr="00B963B4" w:rsidRDefault="00F84C31" w:rsidP="00CF7257">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494" w:type="dxa"/>
            <w:vAlign w:val="center"/>
          </w:tcPr>
          <w:p w14:paraId="5A646C0F" w14:textId="77777777" w:rsidR="00F84C31" w:rsidRPr="00A44ECD" w:rsidRDefault="00F84C31" w:rsidP="00CF7257">
            <w:pPr>
              <w:rPr>
                <w:rFonts w:asciiTheme="minorEastAsia" w:hAnsiTheme="minorEastAsia"/>
                <w:sz w:val="18"/>
                <w:szCs w:val="18"/>
              </w:rPr>
            </w:pPr>
            <w:r>
              <w:rPr>
                <w:rFonts w:asciiTheme="minorEastAsia" w:hAnsiTheme="minorEastAsia" w:hint="eastAsia"/>
                <w:sz w:val="18"/>
                <w:szCs w:val="18"/>
              </w:rPr>
              <w:t>1.実施　2.未実施</w:t>
            </w:r>
          </w:p>
        </w:tc>
      </w:tr>
      <w:tr w:rsidR="00F84C31" w:rsidRPr="00A44ECD" w14:paraId="4483CD7C" w14:textId="77777777" w:rsidTr="00CF7257">
        <w:tc>
          <w:tcPr>
            <w:tcW w:w="10431" w:type="dxa"/>
            <w:gridSpan w:val="2"/>
            <w:shd w:val="clear" w:color="auto" w:fill="BFBFBF" w:themeFill="background1" w:themeFillShade="BF"/>
            <w:vAlign w:val="center"/>
          </w:tcPr>
          <w:p w14:paraId="6062AC96" w14:textId="666C4793" w:rsidR="00F84C31" w:rsidRDefault="00F53F86" w:rsidP="005E330B">
            <w:pPr>
              <w:widowControl/>
              <w:rPr>
                <w:rFonts w:asciiTheme="minorEastAsia" w:hAnsiTheme="minorEastAsia"/>
                <w:sz w:val="18"/>
                <w:szCs w:val="18"/>
              </w:rPr>
            </w:pPr>
            <w:r>
              <w:rPr>
                <w:rFonts w:asciiTheme="minorEastAsia" w:hAnsiTheme="minorEastAsia" w:hint="eastAsia"/>
                <w:sz w:val="18"/>
                <w:szCs w:val="18"/>
              </w:rPr>
              <w:t>実施した場合、異常がある項目に</w:t>
            </w:r>
            <w:r w:rsidR="00F84C31" w:rsidRPr="00EE235E">
              <w:rPr>
                <w:rFonts w:asciiTheme="minorEastAsia" w:hAnsiTheme="minorEastAsia"/>
                <w:sz w:val="18"/>
                <w:szCs w:val="18"/>
              </w:rPr>
              <w:t>☑</w:t>
            </w:r>
            <w:r>
              <w:rPr>
                <w:rFonts w:asciiTheme="minorEastAsia" w:hAnsiTheme="minorEastAsia" w:hint="eastAsia"/>
                <w:sz w:val="18"/>
                <w:szCs w:val="18"/>
              </w:rPr>
              <w:t>を記入する</w:t>
            </w:r>
          </w:p>
        </w:tc>
      </w:tr>
      <w:tr w:rsidR="00F84C31" w:rsidRPr="00A44ECD" w14:paraId="2C1928C5" w14:textId="77777777" w:rsidTr="00CF7257">
        <w:tc>
          <w:tcPr>
            <w:tcW w:w="10431" w:type="dxa"/>
            <w:gridSpan w:val="2"/>
            <w:vAlign w:val="center"/>
          </w:tcPr>
          <w:p w14:paraId="0F6EE378" w14:textId="32EFAC52" w:rsidR="00F84C31" w:rsidRPr="00A44ECD" w:rsidRDefault="00F84C31" w:rsidP="00F84C31">
            <w:pPr>
              <w:widowControl/>
              <w:rPr>
                <w:rFonts w:asciiTheme="minorEastAsia" w:hAnsiTheme="minorEastAsia"/>
                <w:sz w:val="18"/>
                <w:szCs w:val="18"/>
              </w:rPr>
            </w:pPr>
            <w:r>
              <w:rPr>
                <w:rFonts w:asciiTheme="minorEastAsia" w:hAnsiTheme="minorEastAsia" w:hint="eastAsia"/>
                <w:sz w:val="18"/>
                <w:szCs w:val="18"/>
              </w:rPr>
              <w:t>□骨格筋型Ｎａチャネルαサブユニット</w:t>
            </w:r>
            <w:r w:rsidR="005E5997">
              <w:rPr>
                <w:rFonts w:asciiTheme="minorEastAsia" w:hAnsiTheme="minorEastAsia" w:hint="eastAsia"/>
                <w:sz w:val="18"/>
                <w:szCs w:val="18"/>
              </w:rPr>
              <w:t xml:space="preserve">　　　</w:t>
            </w:r>
            <w:r w:rsidR="001A2405">
              <w:rPr>
                <w:rFonts w:asciiTheme="minorEastAsia" w:hAnsiTheme="minorEastAsia" w:hint="eastAsia"/>
                <w:sz w:val="18"/>
                <w:szCs w:val="18"/>
              </w:rPr>
              <w:t>変異（</w:t>
            </w:r>
            <w:r w:rsidR="005E5997">
              <w:rPr>
                <w:rFonts w:asciiTheme="minorEastAsia" w:hAnsiTheme="minorEastAsia" w:hint="eastAsia"/>
                <w:sz w:val="18"/>
                <w:szCs w:val="18"/>
              </w:rPr>
              <w:t xml:space="preserve">    </w:t>
            </w:r>
            <w:r w:rsidR="001A2405">
              <w:rPr>
                <w:rFonts w:asciiTheme="minorEastAsia" w:hAnsiTheme="minorEastAsia" w:hint="eastAsia"/>
                <w:sz w:val="18"/>
                <w:szCs w:val="18"/>
              </w:rPr>
              <w:t xml:space="preserve">　　　　　　　</w:t>
            </w:r>
            <w:r w:rsidR="002A16A9">
              <w:rPr>
                <w:rFonts w:asciiTheme="minorEastAsia" w:hAnsiTheme="minorEastAsia" w:hint="eastAsia"/>
                <w:sz w:val="18"/>
                <w:szCs w:val="18"/>
              </w:rPr>
              <w:t xml:space="preserve">　　　　　　　</w:t>
            </w:r>
            <w:r w:rsidR="001A2405">
              <w:rPr>
                <w:rFonts w:asciiTheme="minorEastAsia" w:hAnsiTheme="minorEastAsia" w:hint="eastAsia"/>
                <w:sz w:val="18"/>
                <w:szCs w:val="18"/>
              </w:rPr>
              <w:t xml:space="preserve">　）</w:t>
            </w:r>
            <w:r w:rsidR="009246E8">
              <w:rPr>
                <w:rFonts w:asciiTheme="minorEastAsia" w:hAnsiTheme="minorEastAsia" w:hint="eastAsia"/>
                <w:sz w:val="18"/>
                <w:szCs w:val="18"/>
              </w:rPr>
              <w:t>（タンパク質（アミノ酸）レベルでの記載）</w:t>
            </w:r>
          </w:p>
        </w:tc>
      </w:tr>
      <w:tr w:rsidR="00F84C31" w:rsidRPr="00A44ECD" w14:paraId="4A039F12" w14:textId="77777777" w:rsidTr="00CF7257">
        <w:tc>
          <w:tcPr>
            <w:tcW w:w="10431" w:type="dxa"/>
            <w:gridSpan w:val="2"/>
            <w:vAlign w:val="center"/>
          </w:tcPr>
          <w:p w14:paraId="5C3DCD8E" w14:textId="77777777" w:rsidR="00F84C31" w:rsidRDefault="00F84C31" w:rsidP="00CF7257">
            <w:pPr>
              <w:widowControl/>
              <w:rPr>
                <w:rFonts w:asciiTheme="minorEastAsia" w:hAnsiTheme="minorEastAsia"/>
                <w:sz w:val="18"/>
                <w:szCs w:val="18"/>
              </w:rPr>
            </w:pPr>
            <w:r>
              <w:rPr>
                <w:rFonts w:asciiTheme="minorEastAsia" w:hAnsiTheme="minorEastAsia" w:hint="eastAsia"/>
                <w:sz w:val="18"/>
                <w:szCs w:val="18"/>
              </w:rPr>
              <w:t>備考（　　　　　　　　　　　　　　　　　　　　　　　　　　　　　　　　　　　　　　　　　　　　　　　　　　　　　　　　　　　　）</w:t>
            </w:r>
          </w:p>
        </w:tc>
      </w:tr>
    </w:tbl>
    <w:p w14:paraId="07FA5141" w14:textId="53E267D7" w:rsidR="006B0E48" w:rsidRPr="00F84C31" w:rsidRDefault="00F84C31" w:rsidP="00DB745D">
      <w:pPr>
        <w:widowControl/>
        <w:jc w:val="left"/>
        <w:rPr>
          <w:rFonts w:asciiTheme="minorEastAsia" w:hAnsiTheme="minorEastAsia"/>
          <w:b/>
          <w:sz w:val="18"/>
          <w:szCs w:val="18"/>
        </w:rPr>
      </w:pPr>
      <w:r w:rsidRPr="00EE2E5C">
        <w:rPr>
          <w:rFonts w:hint="eastAsia"/>
          <w:sz w:val="18"/>
        </w:rPr>
        <w:t>※</w:t>
      </w:r>
      <w:r w:rsidR="00F53F86">
        <w:rPr>
          <w:rFonts w:hint="eastAsia"/>
          <w:sz w:val="18"/>
        </w:rPr>
        <w:t>その他</w:t>
      </w:r>
      <w:r w:rsidRPr="00EE2E5C">
        <w:rPr>
          <w:rFonts w:hint="eastAsia"/>
          <w:sz w:val="18"/>
        </w:rPr>
        <w:t>の遺伝子検査を</w:t>
      </w:r>
      <w:r w:rsidR="00F53F86">
        <w:rPr>
          <w:rFonts w:hint="eastAsia"/>
          <w:sz w:val="18"/>
        </w:rPr>
        <w:t>実施した場合や詳細な所見の記載が必要な場合には備考欄に記入する</w:t>
      </w:r>
    </w:p>
    <w:p w14:paraId="290BEAAE" w14:textId="77777777" w:rsidR="00F84C31" w:rsidRDefault="00F84C31" w:rsidP="00DB745D">
      <w:pPr>
        <w:widowControl/>
        <w:jc w:val="left"/>
        <w:rPr>
          <w:rFonts w:asciiTheme="minorEastAsia" w:hAnsiTheme="minorEastAsia"/>
          <w:b/>
          <w:sz w:val="18"/>
          <w:szCs w:val="18"/>
        </w:rPr>
      </w:pPr>
    </w:p>
    <w:p w14:paraId="58545B36" w14:textId="77777777" w:rsidR="0037409C" w:rsidRPr="00825BBB" w:rsidRDefault="0037409C" w:rsidP="0037409C">
      <w:pPr>
        <w:widowControl/>
        <w:jc w:val="left"/>
        <w:rPr>
          <w:rFonts w:asciiTheme="minorEastAsia" w:hAnsiTheme="minorEastAsia"/>
          <w:b/>
          <w:sz w:val="18"/>
          <w:szCs w:val="18"/>
        </w:rPr>
      </w:pPr>
      <w:r w:rsidRPr="00825BBB">
        <w:rPr>
          <w:rFonts w:asciiTheme="minorEastAsia" w:hAnsiTheme="minorEastAsia" w:hint="eastAsia"/>
          <w:b/>
          <w:sz w:val="18"/>
          <w:szCs w:val="18"/>
        </w:rPr>
        <w:t>Ｃ．鑑別診断</w:t>
      </w:r>
    </w:p>
    <w:tbl>
      <w:tblPr>
        <w:tblStyle w:val="a3"/>
        <w:tblW w:w="10431" w:type="dxa"/>
        <w:tblLook w:val="04A0" w:firstRow="1" w:lastRow="0" w:firstColumn="1" w:lastColumn="0" w:noHBand="0" w:noVBand="1"/>
      </w:tblPr>
      <w:tblGrid>
        <w:gridCol w:w="7621"/>
        <w:gridCol w:w="2810"/>
      </w:tblGrid>
      <w:tr w:rsidR="00836230" w:rsidRPr="002B1A9E" w14:paraId="394D3678" w14:textId="77777777" w:rsidTr="00F53F86">
        <w:tc>
          <w:tcPr>
            <w:tcW w:w="7621" w:type="dxa"/>
            <w:vAlign w:val="center"/>
          </w:tcPr>
          <w:p w14:paraId="577B6590" w14:textId="2EEC13B3" w:rsidR="00836230" w:rsidRPr="002B1A9E" w:rsidRDefault="00F53F86" w:rsidP="005E330B">
            <w:pPr>
              <w:widowControl/>
              <w:rPr>
                <w:rFonts w:asciiTheme="minorEastAsia" w:hAnsiTheme="minorEastAsia"/>
                <w:sz w:val="18"/>
                <w:szCs w:val="18"/>
              </w:rPr>
            </w:pPr>
            <w:r>
              <w:rPr>
                <w:rFonts w:asciiTheme="minorEastAsia" w:hAnsiTheme="minorEastAsia" w:hint="eastAsia"/>
                <w:sz w:val="18"/>
                <w:szCs w:val="18"/>
              </w:rPr>
              <w:t>以下</w:t>
            </w:r>
            <w:r w:rsidR="00836230" w:rsidRPr="002B1A9E">
              <w:rPr>
                <w:rFonts w:asciiTheme="minorEastAsia" w:hAnsiTheme="minorEastAsia" w:hint="eastAsia"/>
                <w:sz w:val="18"/>
                <w:szCs w:val="18"/>
              </w:rPr>
              <w:t>の疾病を鑑別し、</w:t>
            </w:r>
            <w:r>
              <w:rPr>
                <w:rFonts w:asciiTheme="minorEastAsia" w:hAnsiTheme="minorEastAsia" w:hint="eastAsia"/>
                <w:sz w:val="18"/>
                <w:szCs w:val="18"/>
              </w:rPr>
              <w:t>全て除外できる。除外できた疾病には☑を記入する。</w:t>
            </w:r>
          </w:p>
        </w:tc>
        <w:tc>
          <w:tcPr>
            <w:tcW w:w="2810" w:type="dxa"/>
            <w:vAlign w:val="center"/>
          </w:tcPr>
          <w:p w14:paraId="33F42C1D" w14:textId="168ABE61" w:rsidR="00836230" w:rsidRPr="002B1A9E" w:rsidRDefault="00836230" w:rsidP="00CF7257">
            <w:pPr>
              <w:rPr>
                <w:rFonts w:asciiTheme="minorEastAsia" w:hAnsiTheme="minorEastAsia"/>
                <w:sz w:val="18"/>
                <w:szCs w:val="18"/>
              </w:rPr>
            </w:pPr>
            <w:r w:rsidRPr="002B1A9E">
              <w:rPr>
                <w:rFonts w:asciiTheme="minorEastAsia" w:hAnsiTheme="minorEastAsia" w:hint="eastAsia"/>
                <w:sz w:val="18"/>
                <w:szCs w:val="18"/>
              </w:rPr>
              <w:t>1.</w:t>
            </w:r>
            <w:r w:rsidR="00F53F86">
              <w:rPr>
                <w:rFonts w:asciiTheme="minorEastAsia" w:hAnsiTheme="minorEastAsia" w:hint="eastAsia"/>
                <w:sz w:val="18"/>
                <w:szCs w:val="18"/>
              </w:rPr>
              <w:t>全て</w:t>
            </w:r>
            <w:r w:rsidRPr="002B1A9E">
              <w:rPr>
                <w:rFonts w:asciiTheme="minorEastAsia" w:hAnsiTheme="minorEastAsia" w:hint="eastAsia"/>
                <w:sz w:val="18"/>
                <w:szCs w:val="18"/>
              </w:rPr>
              <w:t>除外可　2.除外不可 3.不明</w:t>
            </w:r>
          </w:p>
        </w:tc>
      </w:tr>
      <w:tr w:rsidR="00836230" w:rsidRPr="00A44ECD" w14:paraId="4DFF8271" w14:textId="77777777" w:rsidTr="00CF7257">
        <w:tc>
          <w:tcPr>
            <w:tcW w:w="10431" w:type="dxa"/>
            <w:gridSpan w:val="2"/>
            <w:vAlign w:val="center"/>
          </w:tcPr>
          <w:p w14:paraId="2FB28DF2" w14:textId="77777777" w:rsidR="005E5997" w:rsidRDefault="00836230" w:rsidP="00CF7257">
            <w:pPr>
              <w:widowControl/>
              <w:rPr>
                <w:rFonts w:asciiTheme="minorEastAsia" w:hAnsiTheme="minorEastAsia"/>
                <w:sz w:val="18"/>
                <w:szCs w:val="18"/>
              </w:rPr>
            </w:pPr>
            <w:r w:rsidRPr="00836230">
              <w:rPr>
                <w:rFonts w:asciiTheme="minorEastAsia" w:hAnsiTheme="minorEastAsia" w:hint="eastAsia"/>
                <w:sz w:val="18"/>
                <w:szCs w:val="18"/>
              </w:rPr>
              <w:t>□Ｋ保持性の利尿薬</w:t>
            </w:r>
            <w:r w:rsidR="00362CF5">
              <w:rPr>
                <w:rFonts w:asciiTheme="minorEastAsia" w:hAnsiTheme="minorEastAsia" w:hint="eastAsia"/>
                <w:sz w:val="18"/>
                <w:szCs w:val="18"/>
              </w:rPr>
              <w:t>による二次性高カリウム性周期性四肢麻痺</w:t>
            </w:r>
            <w:r w:rsidRPr="00836230">
              <w:rPr>
                <w:rFonts w:asciiTheme="minorEastAsia" w:hAnsiTheme="minorEastAsia" w:hint="eastAsia"/>
                <w:sz w:val="18"/>
                <w:szCs w:val="18"/>
              </w:rPr>
              <w:t xml:space="preserve">　</w:t>
            </w:r>
            <w:r w:rsidR="005E330B">
              <w:rPr>
                <w:rFonts w:asciiTheme="minorEastAsia" w:hAnsiTheme="minorEastAsia" w:hint="eastAsia"/>
                <w:sz w:val="18"/>
                <w:szCs w:val="18"/>
              </w:rPr>
              <w:t xml:space="preserve">　　</w:t>
            </w:r>
            <w:r w:rsidRPr="00836230">
              <w:rPr>
                <w:rFonts w:asciiTheme="minorEastAsia" w:hAnsiTheme="minorEastAsia" w:hint="eastAsia"/>
                <w:sz w:val="18"/>
                <w:szCs w:val="18"/>
              </w:rPr>
              <w:t xml:space="preserve">□アジソン病　</w:t>
            </w:r>
            <w:r w:rsidR="005E330B">
              <w:rPr>
                <w:rFonts w:asciiTheme="minorEastAsia" w:hAnsiTheme="minorEastAsia" w:hint="eastAsia"/>
                <w:sz w:val="18"/>
                <w:szCs w:val="18"/>
              </w:rPr>
              <w:t xml:space="preserve">　　</w:t>
            </w:r>
            <w:r w:rsidRPr="00836230">
              <w:rPr>
                <w:rFonts w:asciiTheme="minorEastAsia" w:hAnsiTheme="minorEastAsia" w:hint="eastAsia"/>
                <w:sz w:val="18"/>
                <w:szCs w:val="18"/>
              </w:rPr>
              <w:t>□腎不全</w:t>
            </w:r>
            <w:r w:rsidR="005E330B">
              <w:rPr>
                <w:rFonts w:asciiTheme="minorEastAsia" w:hAnsiTheme="minorEastAsia" w:hint="eastAsia"/>
                <w:sz w:val="18"/>
                <w:szCs w:val="18"/>
              </w:rPr>
              <w:t xml:space="preserve">　　</w:t>
            </w:r>
            <w:r w:rsidRPr="00836230">
              <w:rPr>
                <w:rFonts w:asciiTheme="minorEastAsia" w:hAnsiTheme="minorEastAsia" w:hint="eastAsia"/>
                <w:sz w:val="18"/>
                <w:szCs w:val="18"/>
              </w:rPr>
              <w:t xml:space="preserve">　</w:t>
            </w:r>
          </w:p>
          <w:p w14:paraId="622F5C94" w14:textId="64B931F7" w:rsidR="00836230" w:rsidRPr="00A44ECD" w:rsidRDefault="00836230" w:rsidP="005E5997">
            <w:pPr>
              <w:widowControl/>
              <w:rPr>
                <w:rFonts w:asciiTheme="minorEastAsia" w:hAnsiTheme="minorEastAsia"/>
                <w:sz w:val="18"/>
                <w:szCs w:val="18"/>
              </w:rPr>
            </w:pPr>
            <w:r w:rsidRPr="00836230">
              <w:rPr>
                <w:rFonts w:asciiTheme="minorEastAsia" w:hAnsiTheme="minorEastAsia" w:hint="eastAsia"/>
                <w:sz w:val="18"/>
                <w:szCs w:val="18"/>
              </w:rPr>
              <w:t>□筋強直性ジストロフィー</w:t>
            </w:r>
            <w:r w:rsidR="005E330B">
              <w:rPr>
                <w:rFonts w:asciiTheme="minorEastAsia" w:hAnsiTheme="minorEastAsia" w:hint="eastAsia"/>
                <w:sz w:val="18"/>
                <w:szCs w:val="18"/>
              </w:rPr>
              <w:t xml:space="preserve">　　</w:t>
            </w:r>
            <w:r w:rsidR="005E5997">
              <w:rPr>
                <w:rFonts w:asciiTheme="minorEastAsia" w:hAnsiTheme="minorEastAsia" w:hint="eastAsia"/>
                <w:sz w:val="18"/>
                <w:szCs w:val="18"/>
              </w:rPr>
              <w:t xml:space="preserve"> </w:t>
            </w:r>
            <w:r w:rsidRPr="00836230">
              <w:rPr>
                <w:rFonts w:asciiTheme="minorEastAsia" w:hAnsiTheme="minorEastAsia" w:hint="eastAsia"/>
                <w:sz w:val="18"/>
                <w:szCs w:val="18"/>
              </w:rPr>
              <w:t>□先天性ミオトニー</w:t>
            </w:r>
          </w:p>
        </w:tc>
      </w:tr>
    </w:tbl>
    <w:p w14:paraId="4517ABC7" w14:textId="77777777" w:rsidR="005C573F" w:rsidRPr="00A44ECD" w:rsidRDefault="005C573F" w:rsidP="00DB745D">
      <w:pPr>
        <w:widowControl/>
        <w:jc w:val="left"/>
        <w:rPr>
          <w:rFonts w:asciiTheme="minorEastAsia" w:hAnsiTheme="minorEastAsia"/>
          <w:b/>
          <w:sz w:val="18"/>
          <w:szCs w:val="18"/>
        </w:rPr>
      </w:pPr>
    </w:p>
    <w:p w14:paraId="1AD368AC" w14:textId="1C901852" w:rsidR="00F53F86" w:rsidRPr="00753BCA" w:rsidRDefault="00DB745D" w:rsidP="00F53F86">
      <w:pPr>
        <w:widowControl/>
        <w:jc w:val="left"/>
        <w:rPr>
          <w:rFonts w:asciiTheme="minorEastAsia" w:hAnsiTheme="minorEastAsia"/>
          <w:b/>
          <w:sz w:val="18"/>
          <w:szCs w:val="18"/>
        </w:rPr>
      </w:pPr>
      <w:r w:rsidRPr="00A44ECD">
        <w:rPr>
          <w:rFonts w:asciiTheme="minorEastAsia" w:hAnsiTheme="minorEastAsia" w:hint="eastAsia"/>
          <w:b/>
          <w:sz w:val="18"/>
          <w:szCs w:val="18"/>
        </w:rPr>
        <w:t>＜診断</w:t>
      </w:r>
      <w:r w:rsidR="000F27F5">
        <w:rPr>
          <w:rFonts w:asciiTheme="minorEastAsia" w:hAnsiTheme="minorEastAsia" w:hint="eastAsia"/>
          <w:b/>
          <w:sz w:val="18"/>
          <w:szCs w:val="18"/>
        </w:rPr>
        <w:t>のカテゴリー</w:t>
      </w:r>
      <w:r w:rsidRPr="00A44ECD">
        <w:rPr>
          <w:rFonts w:asciiTheme="minorEastAsia" w:hAnsiTheme="minorEastAsia" w:hint="eastAsia"/>
          <w:b/>
          <w:sz w:val="18"/>
          <w:szCs w:val="18"/>
        </w:rPr>
        <w:t>＞</w:t>
      </w:r>
      <w:r w:rsidR="006B0E48">
        <w:rPr>
          <w:rFonts w:asciiTheme="minorEastAsia" w:hAnsiTheme="minorEastAsia" w:hint="eastAsia"/>
          <w:b/>
          <w:sz w:val="18"/>
          <w:szCs w:val="18"/>
        </w:rPr>
        <w:t>（</w:t>
      </w:r>
      <w:r w:rsidR="00F53F86">
        <w:rPr>
          <w:rFonts w:asciiTheme="minorEastAsia" w:hAnsiTheme="minorEastAsia" w:hint="eastAsia"/>
          <w:b/>
          <w:sz w:val="18"/>
          <w:szCs w:val="18"/>
        </w:rPr>
        <w:t>該当する項目</w:t>
      </w:r>
      <w:r w:rsidR="006B0E48" w:rsidRPr="00A44ECD">
        <w:rPr>
          <w:rFonts w:asciiTheme="minorEastAsia" w:hAnsiTheme="minorEastAsia" w:hint="eastAsia"/>
          <w:b/>
          <w:sz w:val="18"/>
          <w:szCs w:val="18"/>
        </w:rPr>
        <w:t>に</w:t>
      </w:r>
      <w:r w:rsidR="00F53F86">
        <w:rPr>
          <w:rFonts w:asciiTheme="minorEastAsia" w:hAnsiTheme="minorEastAsia" w:hint="eastAsia"/>
          <w:b/>
          <w:sz w:val="18"/>
          <w:szCs w:val="18"/>
        </w:rPr>
        <w:t>☑を記入する</w:t>
      </w:r>
      <w:r w:rsidR="006B0E48"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F53F86" w:rsidRPr="00A44ECD" w14:paraId="0602EEB2" w14:textId="77777777" w:rsidTr="00732888">
        <w:tc>
          <w:tcPr>
            <w:tcW w:w="10431" w:type="dxa"/>
            <w:vAlign w:val="center"/>
          </w:tcPr>
          <w:p w14:paraId="68EA77CD" w14:textId="643F700C" w:rsidR="00F53F86" w:rsidRPr="002A16A9" w:rsidRDefault="00F53F86" w:rsidP="005E330B">
            <w:pPr>
              <w:widowControl/>
              <w:rPr>
                <w:rFonts w:asciiTheme="minorEastAsia" w:hAnsiTheme="minorEastAsia"/>
                <w:sz w:val="18"/>
                <w:szCs w:val="18"/>
              </w:rPr>
            </w:pPr>
            <w:r w:rsidRPr="002A16A9">
              <w:rPr>
                <w:rFonts w:asciiTheme="minorEastAsia" w:hAnsiTheme="minorEastAsia" w:hint="eastAsia"/>
                <w:sz w:val="18"/>
                <w:szCs w:val="18"/>
              </w:rPr>
              <w:t xml:space="preserve">□　確実　</w:t>
            </w:r>
            <w:r w:rsidR="005E330B">
              <w:rPr>
                <w:rFonts w:asciiTheme="minorEastAsia" w:hAnsiTheme="minorEastAsia" w:hint="eastAsia"/>
                <w:sz w:val="18"/>
                <w:szCs w:val="18"/>
              </w:rPr>
              <w:t xml:space="preserve">　：</w:t>
            </w:r>
            <w:r w:rsidRPr="002A16A9">
              <w:rPr>
                <w:rFonts w:asciiTheme="minorEastAsia" w:hAnsiTheme="minorEastAsia" w:hint="eastAsia"/>
                <w:sz w:val="18"/>
                <w:szCs w:val="18"/>
              </w:rPr>
              <w:t>①②③に加え⑥あるいは⑦を認め、鑑別診断を除外できる</w:t>
            </w:r>
          </w:p>
        </w:tc>
      </w:tr>
      <w:tr w:rsidR="00495792" w:rsidRPr="00A44ECD" w14:paraId="48AD21D7" w14:textId="77777777" w:rsidTr="00732888">
        <w:tc>
          <w:tcPr>
            <w:tcW w:w="10431" w:type="dxa"/>
            <w:vAlign w:val="center"/>
          </w:tcPr>
          <w:p w14:paraId="6116F475" w14:textId="461084A2" w:rsidR="00495792" w:rsidRPr="002A16A9" w:rsidRDefault="00495792" w:rsidP="003E125B">
            <w:pPr>
              <w:widowControl/>
              <w:rPr>
                <w:rFonts w:asciiTheme="minorEastAsia" w:hAnsiTheme="minorEastAsia"/>
                <w:sz w:val="18"/>
                <w:szCs w:val="18"/>
              </w:rPr>
            </w:pPr>
            <w:r w:rsidRPr="002A16A9">
              <w:rPr>
                <w:rFonts w:asciiTheme="minorEastAsia" w:hAnsiTheme="minorEastAsia" w:hint="eastAsia"/>
                <w:sz w:val="18"/>
                <w:szCs w:val="18"/>
              </w:rPr>
              <w:t xml:space="preserve">□　確実　</w:t>
            </w:r>
            <w:r w:rsidR="005E330B">
              <w:rPr>
                <w:rFonts w:asciiTheme="minorEastAsia" w:hAnsiTheme="minorEastAsia" w:hint="eastAsia"/>
                <w:sz w:val="18"/>
                <w:szCs w:val="18"/>
              </w:rPr>
              <w:t xml:space="preserve">　：</w:t>
            </w:r>
            <w:r w:rsidR="003E125B">
              <w:rPr>
                <w:rFonts w:asciiTheme="minorEastAsia" w:hAnsiTheme="minorEastAsia" w:hint="eastAsia"/>
                <w:sz w:val="18"/>
                <w:szCs w:val="18"/>
              </w:rPr>
              <w:t>①の項目の一部、②③⑤に加え</w:t>
            </w:r>
            <w:r w:rsidR="003E125B" w:rsidRPr="002A16A9">
              <w:rPr>
                <w:rFonts w:asciiTheme="minorEastAsia" w:hAnsiTheme="minorEastAsia" w:hint="eastAsia"/>
                <w:sz w:val="18"/>
                <w:szCs w:val="18"/>
              </w:rPr>
              <w:t>⑥あるいは⑦を認め、鑑別診断を除外できる</w:t>
            </w:r>
            <w:r w:rsidRPr="002A16A9">
              <w:rPr>
                <w:rFonts w:asciiTheme="minorEastAsia" w:hAnsiTheme="minorEastAsia" w:hint="eastAsia"/>
                <w:sz w:val="18"/>
                <w:szCs w:val="18"/>
              </w:rPr>
              <w:t xml:space="preserve">　</w:t>
            </w:r>
          </w:p>
        </w:tc>
      </w:tr>
      <w:tr w:rsidR="00F53F86" w:rsidRPr="00A44ECD" w14:paraId="45D686E9" w14:textId="77777777" w:rsidTr="00732888">
        <w:tc>
          <w:tcPr>
            <w:tcW w:w="10431" w:type="dxa"/>
            <w:vAlign w:val="center"/>
          </w:tcPr>
          <w:p w14:paraId="398BDE28" w14:textId="26CBB385" w:rsidR="00F53F86" w:rsidRPr="002A16A9" w:rsidRDefault="00F53F86" w:rsidP="005E330B">
            <w:pPr>
              <w:widowControl/>
              <w:rPr>
                <w:rFonts w:asciiTheme="minorEastAsia" w:hAnsiTheme="minorEastAsia"/>
                <w:sz w:val="18"/>
                <w:szCs w:val="18"/>
              </w:rPr>
            </w:pPr>
            <w:r w:rsidRPr="002A16A9">
              <w:rPr>
                <w:rFonts w:asciiTheme="minorEastAsia" w:hAnsiTheme="minorEastAsia" w:hint="eastAsia"/>
                <w:sz w:val="18"/>
                <w:szCs w:val="18"/>
              </w:rPr>
              <w:t>□　ほぼ確実</w:t>
            </w:r>
            <w:r w:rsidR="005E330B">
              <w:rPr>
                <w:rFonts w:asciiTheme="minorEastAsia" w:hAnsiTheme="minorEastAsia" w:hint="eastAsia"/>
                <w:sz w:val="18"/>
                <w:szCs w:val="18"/>
              </w:rPr>
              <w:t>：</w:t>
            </w:r>
            <w:r w:rsidRPr="002A16A9">
              <w:rPr>
                <w:rFonts w:asciiTheme="minorEastAsia" w:hAnsiTheme="minorEastAsia" w:hint="eastAsia"/>
                <w:sz w:val="18"/>
                <w:szCs w:val="18"/>
              </w:rPr>
              <w:t>①②③④を認め、鑑別診断を除外できる</w:t>
            </w:r>
          </w:p>
        </w:tc>
      </w:tr>
      <w:tr w:rsidR="00495792" w:rsidRPr="00A44ECD" w14:paraId="5E2C8ADA" w14:textId="77777777" w:rsidTr="00732888">
        <w:tc>
          <w:tcPr>
            <w:tcW w:w="10431" w:type="dxa"/>
            <w:vAlign w:val="center"/>
          </w:tcPr>
          <w:p w14:paraId="7CD3A34C" w14:textId="454F1A67" w:rsidR="00495792" w:rsidRPr="002A16A9" w:rsidRDefault="00495792" w:rsidP="003E125B">
            <w:pPr>
              <w:widowControl/>
              <w:rPr>
                <w:rFonts w:asciiTheme="minorEastAsia" w:hAnsiTheme="minorEastAsia"/>
                <w:sz w:val="18"/>
                <w:szCs w:val="18"/>
              </w:rPr>
            </w:pPr>
            <w:r w:rsidRPr="002A16A9">
              <w:rPr>
                <w:rFonts w:asciiTheme="minorEastAsia" w:hAnsiTheme="minorEastAsia" w:hint="eastAsia"/>
                <w:sz w:val="18"/>
                <w:szCs w:val="18"/>
              </w:rPr>
              <w:t>□</w:t>
            </w:r>
            <w:r w:rsidR="004139BE" w:rsidRPr="002A16A9">
              <w:rPr>
                <w:rFonts w:asciiTheme="minorEastAsia" w:hAnsiTheme="minorEastAsia" w:hint="eastAsia"/>
                <w:sz w:val="18"/>
                <w:szCs w:val="18"/>
              </w:rPr>
              <w:t xml:space="preserve">　</w:t>
            </w:r>
            <w:r w:rsidRPr="002A16A9">
              <w:rPr>
                <w:rFonts w:asciiTheme="minorEastAsia" w:hAnsiTheme="minorEastAsia" w:hint="eastAsia"/>
                <w:sz w:val="18"/>
                <w:szCs w:val="18"/>
              </w:rPr>
              <w:t>ほぼ確実</w:t>
            </w:r>
            <w:r w:rsidR="005E330B">
              <w:rPr>
                <w:rFonts w:asciiTheme="minorEastAsia" w:hAnsiTheme="minorEastAsia" w:hint="eastAsia"/>
                <w:sz w:val="18"/>
                <w:szCs w:val="18"/>
              </w:rPr>
              <w:t>：</w:t>
            </w:r>
            <w:r w:rsidRPr="002A16A9">
              <w:rPr>
                <w:rFonts w:asciiTheme="minorEastAsia" w:hAnsiTheme="minorEastAsia" w:hint="eastAsia"/>
                <w:sz w:val="18"/>
                <w:szCs w:val="18"/>
              </w:rPr>
              <w:t>①の項目</w:t>
            </w:r>
            <w:r w:rsidR="003E125B">
              <w:rPr>
                <w:rFonts w:asciiTheme="minorEastAsia" w:hAnsiTheme="minorEastAsia" w:hint="eastAsia"/>
                <w:sz w:val="18"/>
                <w:szCs w:val="18"/>
              </w:rPr>
              <w:t>の</w:t>
            </w:r>
            <w:r w:rsidRPr="002A16A9">
              <w:rPr>
                <w:rFonts w:asciiTheme="minorEastAsia" w:hAnsiTheme="minorEastAsia" w:hint="eastAsia"/>
                <w:sz w:val="18"/>
                <w:szCs w:val="18"/>
              </w:rPr>
              <w:t>一部</w:t>
            </w:r>
            <w:r w:rsidR="003E125B">
              <w:rPr>
                <w:rFonts w:asciiTheme="minorEastAsia" w:hAnsiTheme="minorEastAsia" w:hint="eastAsia"/>
                <w:sz w:val="18"/>
                <w:szCs w:val="18"/>
              </w:rPr>
              <w:t>、②③④⑤を認め、鑑別診断を除外できる</w:t>
            </w:r>
          </w:p>
        </w:tc>
      </w:tr>
    </w:tbl>
    <w:p w14:paraId="373C143D" w14:textId="77777777" w:rsidR="0037409C" w:rsidRDefault="0037409C">
      <w:pPr>
        <w:rPr>
          <w:b/>
        </w:rPr>
      </w:pPr>
    </w:p>
    <w:p w14:paraId="40788D67" w14:textId="799DB31C" w:rsidR="0037409C" w:rsidRPr="00825BBB" w:rsidRDefault="0037409C" w:rsidP="0037409C">
      <w:pPr>
        <w:widowControl/>
        <w:jc w:val="left"/>
        <w:rPr>
          <w:rFonts w:asciiTheme="minorEastAsia" w:hAnsiTheme="minorEastAsia"/>
          <w:b/>
          <w:szCs w:val="21"/>
        </w:rPr>
      </w:pPr>
      <w:r w:rsidRPr="00825BBB">
        <w:rPr>
          <w:rFonts w:asciiTheme="minorEastAsia" w:hAnsiTheme="minorEastAsia" w:hint="eastAsia"/>
          <w:b/>
          <w:szCs w:val="21"/>
        </w:rPr>
        <w:t>■　治療その他（該当する項目に☑を記入する）</w:t>
      </w:r>
    </w:p>
    <w:tbl>
      <w:tblPr>
        <w:tblStyle w:val="a3"/>
        <w:tblW w:w="10431" w:type="dxa"/>
        <w:tblLook w:val="04A0" w:firstRow="1" w:lastRow="0" w:firstColumn="1" w:lastColumn="0" w:noHBand="0" w:noVBand="1"/>
      </w:tblPr>
      <w:tblGrid>
        <w:gridCol w:w="8330"/>
        <w:gridCol w:w="2101"/>
      </w:tblGrid>
      <w:tr w:rsidR="00825BBB" w:rsidRPr="00825BBB" w14:paraId="16D48A5B" w14:textId="77777777" w:rsidTr="00825BBB">
        <w:trPr>
          <w:trHeight w:val="70"/>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5869A" w14:textId="77777777" w:rsidR="0037409C" w:rsidRPr="00825BBB" w:rsidRDefault="0037409C">
            <w:pPr>
              <w:rPr>
                <w:rFonts w:asciiTheme="minorEastAsia" w:hAnsiTheme="minorEastAsia"/>
                <w:sz w:val="18"/>
                <w:szCs w:val="18"/>
              </w:rPr>
            </w:pPr>
            <w:r w:rsidRPr="00825BBB">
              <w:rPr>
                <w:rFonts w:asciiTheme="minorEastAsia" w:hAnsiTheme="minorEastAsia" w:hint="eastAsia"/>
                <w:sz w:val="18"/>
                <w:szCs w:val="18"/>
              </w:rPr>
              <w:t xml:space="preserve">薬物治療　　</w:t>
            </w:r>
          </w:p>
        </w:tc>
        <w:tc>
          <w:tcPr>
            <w:tcW w:w="2101" w:type="dxa"/>
            <w:tcBorders>
              <w:top w:val="single" w:sz="4" w:space="0" w:color="auto"/>
              <w:left w:val="single" w:sz="4" w:space="0" w:color="auto"/>
              <w:bottom w:val="single" w:sz="4" w:space="0" w:color="auto"/>
              <w:right w:val="single" w:sz="4" w:space="0" w:color="auto"/>
            </w:tcBorders>
            <w:shd w:val="clear" w:color="auto" w:fill="auto"/>
            <w:hideMark/>
          </w:tcPr>
          <w:p w14:paraId="7999A825" w14:textId="07EB6D2F" w:rsidR="0037409C" w:rsidRPr="00825BBB" w:rsidRDefault="0037409C">
            <w:pPr>
              <w:rPr>
                <w:rFonts w:asciiTheme="minorEastAsia" w:hAnsiTheme="minorEastAsia"/>
                <w:sz w:val="18"/>
                <w:szCs w:val="18"/>
              </w:rPr>
            </w:pPr>
            <w:r w:rsidRPr="00825BBB">
              <w:rPr>
                <w:rFonts w:asciiTheme="minorEastAsia" w:hAnsiTheme="minorEastAsia" w:hint="eastAsia"/>
                <w:sz w:val="18"/>
                <w:szCs w:val="18"/>
              </w:rPr>
              <w:t>1.</w:t>
            </w:r>
            <w:r w:rsidR="00632678">
              <w:rPr>
                <w:rFonts w:asciiTheme="minorEastAsia" w:hAnsiTheme="minorEastAsia" w:hint="eastAsia"/>
                <w:sz w:val="18"/>
                <w:szCs w:val="18"/>
              </w:rPr>
              <w:t>実施</w:t>
            </w:r>
            <w:r w:rsidRPr="00825BBB">
              <w:rPr>
                <w:rFonts w:asciiTheme="minorEastAsia" w:hAnsiTheme="minorEastAsia" w:hint="eastAsia"/>
                <w:sz w:val="18"/>
                <w:szCs w:val="18"/>
              </w:rPr>
              <w:t xml:space="preserve"> 2.</w:t>
            </w:r>
            <w:r w:rsidR="00632678">
              <w:rPr>
                <w:rFonts w:asciiTheme="minorEastAsia" w:hAnsiTheme="minorEastAsia" w:hint="eastAsia"/>
                <w:sz w:val="18"/>
                <w:szCs w:val="18"/>
              </w:rPr>
              <w:t xml:space="preserve">未実施 </w:t>
            </w:r>
            <w:r w:rsidRPr="00825BBB">
              <w:rPr>
                <w:rFonts w:asciiTheme="minorEastAsia" w:hAnsiTheme="minorEastAsia" w:hint="eastAsia"/>
                <w:sz w:val="18"/>
                <w:szCs w:val="18"/>
              </w:rPr>
              <w:t>3.不明</w:t>
            </w:r>
          </w:p>
        </w:tc>
      </w:tr>
      <w:tr w:rsidR="00825BBB" w:rsidRPr="00825BBB" w14:paraId="2ABFDFDB" w14:textId="77777777" w:rsidTr="00825BBB">
        <w:trPr>
          <w:trHeight w:val="70"/>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CC82B9" w14:textId="3CC79AB8" w:rsidR="0037409C" w:rsidRPr="00825BBB" w:rsidRDefault="0037409C" w:rsidP="00755AAD">
            <w:pPr>
              <w:rPr>
                <w:rFonts w:asciiTheme="minorEastAsia" w:hAnsiTheme="minorEastAsia"/>
                <w:sz w:val="18"/>
                <w:szCs w:val="18"/>
              </w:rPr>
            </w:pPr>
            <w:r w:rsidRPr="00825BBB">
              <w:rPr>
                <w:rFonts w:asciiTheme="minorEastAsia" w:hAnsiTheme="minorEastAsia" w:hint="eastAsia"/>
                <w:sz w:val="18"/>
                <w:szCs w:val="18"/>
              </w:rPr>
              <w:t>□アセタゾラミド</w:t>
            </w:r>
            <w:r w:rsidR="005E5997">
              <w:rPr>
                <w:rFonts w:asciiTheme="minorEastAsia" w:hAnsiTheme="minorEastAsia" w:hint="eastAsia"/>
                <w:sz w:val="18"/>
                <w:szCs w:val="18"/>
              </w:rPr>
              <w:t xml:space="preserve">  </w:t>
            </w:r>
            <w:r w:rsidRPr="00825BBB">
              <w:rPr>
                <w:rFonts w:asciiTheme="minorEastAsia" w:hAnsiTheme="minorEastAsia" w:hint="eastAsia"/>
                <w:sz w:val="18"/>
                <w:szCs w:val="18"/>
              </w:rPr>
              <w:t xml:space="preserve">　□カリウム喪失性利尿薬</w:t>
            </w:r>
            <w:r w:rsidR="005E5997">
              <w:rPr>
                <w:rFonts w:asciiTheme="minorEastAsia" w:hAnsiTheme="minorEastAsia" w:hint="eastAsia"/>
                <w:sz w:val="18"/>
                <w:szCs w:val="18"/>
              </w:rPr>
              <w:t xml:space="preserve">  </w:t>
            </w:r>
            <w:r w:rsidRPr="00825BBB">
              <w:rPr>
                <w:rFonts w:asciiTheme="minorEastAsia" w:hAnsiTheme="minorEastAsia" w:hint="eastAsia"/>
                <w:sz w:val="18"/>
                <w:szCs w:val="18"/>
              </w:rPr>
              <w:t xml:space="preserve">　</w:t>
            </w:r>
            <w:r w:rsidR="005E5997">
              <w:rPr>
                <w:rFonts w:asciiTheme="minorEastAsia" w:hAnsiTheme="minorEastAsia" w:hint="eastAsia"/>
                <w:sz w:val="18"/>
                <w:szCs w:val="18"/>
              </w:rPr>
              <w:t xml:space="preserve"> </w:t>
            </w:r>
            <w:r w:rsidRPr="00825BBB">
              <w:rPr>
                <w:rFonts w:asciiTheme="minorEastAsia" w:hAnsiTheme="minorEastAsia" w:hint="eastAsia"/>
                <w:sz w:val="18"/>
                <w:szCs w:val="18"/>
              </w:rPr>
              <w:t>□その</w:t>
            </w:r>
            <w:r w:rsidR="00DA355A" w:rsidRPr="00825BBB">
              <w:rPr>
                <w:rFonts w:asciiTheme="minorEastAsia" w:hAnsiTheme="minorEastAsia" w:hint="eastAsia"/>
                <w:sz w:val="18"/>
                <w:szCs w:val="18"/>
              </w:rPr>
              <w:t>他</w:t>
            </w:r>
            <w:r w:rsidR="00AF0E31" w:rsidRPr="00825BBB">
              <w:rPr>
                <w:rFonts w:asciiTheme="minorEastAsia" w:hAnsiTheme="minorEastAsia" w:hint="eastAsia"/>
                <w:sz w:val="18"/>
                <w:szCs w:val="18"/>
              </w:rPr>
              <w:t>（　　　　　　　　　　　　　　　）</w:t>
            </w:r>
          </w:p>
        </w:tc>
      </w:tr>
    </w:tbl>
    <w:p w14:paraId="19019222" w14:textId="77777777" w:rsidR="0037409C" w:rsidRPr="0037409C" w:rsidRDefault="0037409C">
      <w:pPr>
        <w:rPr>
          <w:b/>
        </w:rPr>
      </w:pPr>
    </w:p>
    <w:p w14:paraId="4BC3E4B0" w14:textId="6CD413A2" w:rsidR="00086FC0" w:rsidRDefault="00C74DFA">
      <w:pPr>
        <w:rPr>
          <w:b/>
        </w:rPr>
      </w:pPr>
      <w:r>
        <w:rPr>
          <w:rFonts w:hint="eastAsia"/>
          <w:b/>
        </w:rPr>
        <w:t>■　重症度分類に関する事項</w:t>
      </w:r>
      <w:r w:rsidR="00AB0C99">
        <w:rPr>
          <w:rFonts w:hint="eastAsia"/>
          <w:b/>
        </w:rPr>
        <w:t>（該当する項目に☑を記入する）</w:t>
      </w:r>
    </w:p>
    <w:p w14:paraId="352900BD" w14:textId="77777777" w:rsidR="003C4874" w:rsidRPr="006B579B" w:rsidRDefault="00A33D3B">
      <w:pPr>
        <w:rPr>
          <w:b/>
          <w:sz w:val="18"/>
          <w:szCs w:val="18"/>
          <w:u w:val="single"/>
        </w:rPr>
      </w:pPr>
      <w:r w:rsidRPr="006B579B">
        <w:rPr>
          <w:rFonts w:hint="eastAsia"/>
          <w:b/>
          <w:sz w:val="18"/>
          <w:szCs w:val="18"/>
          <w:u w:val="single"/>
        </w:rPr>
        <w:t>非発作時における</w:t>
      </w:r>
      <w:r w:rsidR="003C4874" w:rsidRPr="006B579B">
        <w:rPr>
          <w:rFonts w:hint="eastAsia"/>
          <w:b/>
          <w:sz w:val="18"/>
          <w:szCs w:val="18"/>
          <w:u w:val="single"/>
        </w:rPr>
        <w:t>持続性筋力低下</w:t>
      </w:r>
      <w:r w:rsidR="0065669F" w:rsidRPr="006B579B">
        <w:rPr>
          <w:rFonts w:hint="eastAsia"/>
          <w:b/>
          <w:sz w:val="18"/>
          <w:szCs w:val="18"/>
          <w:u w:val="single"/>
        </w:rPr>
        <w:t>を示す症例</w:t>
      </w:r>
      <w:r w:rsidR="00624218" w:rsidRPr="006B579B">
        <w:rPr>
          <w:rFonts w:hint="eastAsia"/>
          <w:b/>
          <w:sz w:val="18"/>
          <w:szCs w:val="18"/>
          <w:u w:val="single"/>
        </w:rPr>
        <w:t>の評価</w:t>
      </w:r>
    </w:p>
    <w:p w14:paraId="010E3379" w14:textId="77777777" w:rsidR="00624218" w:rsidRPr="00B739C7" w:rsidRDefault="00624218" w:rsidP="00624218">
      <w:pPr>
        <w:rPr>
          <w:b/>
          <w:sz w:val="18"/>
        </w:rPr>
      </w:pPr>
      <w:r w:rsidRPr="00B739C7">
        <w:rPr>
          <w:rFonts w:hint="eastAsia"/>
          <w:b/>
          <w:sz w:val="18"/>
        </w:rPr>
        <w:t>機能障害：</w:t>
      </w:r>
      <w:r w:rsidRPr="00B739C7">
        <w:rPr>
          <w:rFonts w:hint="eastAsia"/>
          <w:b/>
          <w:sz w:val="18"/>
        </w:rPr>
        <w:t>Barthel Index</w:t>
      </w:r>
      <w:r w:rsidRPr="00B739C7">
        <w:rPr>
          <w:rFonts w:hint="eastAsia"/>
          <w:b/>
          <w:sz w:val="18"/>
        </w:rPr>
        <w:t>（合計　　　点）</w:t>
      </w:r>
    </w:p>
    <w:tbl>
      <w:tblPr>
        <w:tblStyle w:val="a3"/>
        <w:tblW w:w="10456" w:type="dxa"/>
        <w:tblLayout w:type="fixed"/>
        <w:tblLook w:val="04A0" w:firstRow="1" w:lastRow="0" w:firstColumn="1" w:lastColumn="0" w:noHBand="0" w:noVBand="1"/>
      </w:tblPr>
      <w:tblGrid>
        <w:gridCol w:w="1536"/>
        <w:gridCol w:w="2982"/>
        <w:gridCol w:w="1763"/>
        <w:gridCol w:w="4175"/>
      </w:tblGrid>
      <w:tr w:rsidR="00755AAD" w:rsidRPr="001C1091" w14:paraId="3B47AA7C" w14:textId="77777777" w:rsidTr="00DC0171">
        <w:trPr>
          <w:trHeight w:val="680"/>
        </w:trPr>
        <w:tc>
          <w:tcPr>
            <w:tcW w:w="1536" w:type="dxa"/>
            <w:hideMark/>
          </w:tcPr>
          <w:p w14:paraId="46753EC3" w14:textId="77777777" w:rsidR="00755AAD" w:rsidRDefault="00755AAD" w:rsidP="00DC0171">
            <w:pPr>
              <w:rPr>
                <w:sz w:val="18"/>
                <w:szCs w:val="18"/>
              </w:rPr>
            </w:pPr>
            <w:r w:rsidRPr="001C1091">
              <w:rPr>
                <w:rFonts w:hint="eastAsia"/>
                <w:sz w:val="18"/>
                <w:szCs w:val="18"/>
              </w:rPr>
              <w:t>食事</w:t>
            </w:r>
          </w:p>
          <w:p w14:paraId="1AF5A81E" w14:textId="77777777" w:rsidR="00755AAD" w:rsidRDefault="00755AAD" w:rsidP="00DC0171">
            <w:pPr>
              <w:rPr>
                <w:sz w:val="18"/>
                <w:szCs w:val="18"/>
              </w:rPr>
            </w:pPr>
            <w:r w:rsidRPr="001C1091">
              <w:rPr>
                <w:rFonts w:hint="eastAsia"/>
                <w:sz w:val="18"/>
                <w:szCs w:val="18"/>
              </w:rPr>
              <w:t>整容</w:t>
            </w:r>
          </w:p>
          <w:p w14:paraId="5D3F423D" w14:textId="77777777" w:rsidR="00755AAD" w:rsidRDefault="00755AAD" w:rsidP="00DC0171">
            <w:pPr>
              <w:rPr>
                <w:sz w:val="18"/>
                <w:szCs w:val="18"/>
              </w:rPr>
            </w:pPr>
            <w:r w:rsidRPr="001C1091">
              <w:rPr>
                <w:rFonts w:hint="eastAsia"/>
                <w:sz w:val="18"/>
                <w:szCs w:val="18"/>
              </w:rPr>
              <w:t>入浴</w:t>
            </w:r>
          </w:p>
          <w:p w14:paraId="5EDD18F7" w14:textId="77777777" w:rsidR="00755AAD" w:rsidRPr="001C1091" w:rsidRDefault="00755AAD" w:rsidP="00DC0171">
            <w:pPr>
              <w:rPr>
                <w:sz w:val="18"/>
                <w:szCs w:val="18"/>
              </w:rPr>
            </w:pPr>
            <w:r w:rsidRPr="001C1091">
              <w:rPr>
                <w:rFonts w:hint="eastAsia"/>
                <w:sz w:val="18"/>
                <w:szCs w:val="18"/>
              </w:rPr>
              <w:t>階段昇降</w:t>
            </w:r>
            <w:r w:rsidRPr="001C1091">
              <w:rPr>
                <w:rFonts w:hint="eastAsia"/>
                <w:sz w:val="18"/>
                <w:szCs w:val="18"/>
              </w:rPr>
              <w:br/>
            </w:r>
            <w:r w:rsidRPr="001C1091">
              <w:rPr>
                <w:rFonts w:hint="eastAsia"/>
                <w:sz w:val="18"/>
                <w:szCs w:val="18"/>
              </w:rPr>
              <w:t>排便コントロール</w:t>
            </w:r>
          </w:p>
        </w:tc>
        <w:tc>
          <w:tcPr>
            <w:tcW w:w="2982" w:type="dxa"/>
          </w:tcPr>
          <w:p w14:paraId="6313B0C4" w14:textId="77777777" w:rsidR="00755AAD" w:rsidRDefault="00755AAD" w:rsidP="00DC0171">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p w14:paraId="057144C5" w14:textId="77777777" w:rsidR="00755AAD" w:rsidRDefault="00755AAD" w:rsidP="00DC0171">
            <w:pPr>
              <w:rPr>
                <w:sz w:val="18"/>
                <w:szCs w:val="18"/>
              </w:rPr>
            </w:pPr>
            <w:r>
              <w:rPr>
                <w:rFonts w:hint="eastAsia"/>
                <w:sz w:val="18"/>
                <w:szCs w:val="18"/>
              </w:rPr>
              <w:t>□</w:t>
            </w:r>
            <w:r w:rsidRPr="001C1091">
              <w:rPr>
                <w:rFonts w:hint="eastAsia"/>
                <w:sz w:val="18"/>
                <w:szCs w:val="18"/>
              </w:rPr>
              <w:t>自立</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w:t>
            </w:r>
            <w:r>
              <w:rPr>
                <w:rFonts w:hint="eastAsia"/>
                <w:sz w:val="18"/>
                <w:szCs w:val="18"/>
              </w:rPr>
              <w:t>不可能</w:t>
            </w:r>
            <w:r>
              <w:rPr>
                <w:rFonts w:hint="eastAsia"/>
                <w:sz w:val="18"/>
                <w:szCs w:val="18"/>
              </w:rPr>
              <w:t>(0)</w:t>
            </w:r>
            <w:r w:rsidRPr="001C1091">
              <w:rPr>
                <w:rFonts w:hint="eastAsia"/>
                <w:sz w:val="18"/>
                <w:szCs w:val="18"/>
              </w:rPr>
              <w:br/>
            </w:r>
            <w:r>
              <w:rPr>
                <w:rFonts w:hint="eastAsia"/>
                <w:sz w:val="18"/>
                <w:szCs w:val="18"/>
              </w:rPr>
              <w:t>□</w:t>
            </w:r>
            <w:r w:rsidRPr="001C1091">
              <w:rPr>
                <w:rFonts w:hint="eastAsia"/>
                <w:sz w:val="18"/>
                <w:szCs w:val="18"/>
              </w:rPr>
              <w:t>自立</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w:t>
            </w:r>
            <w:r>
              <w:rPr>
                <w:rFonts w:hint="eastAsia"/>
                <w:sz w:val="18"/>
                <w:szCs w:val="18"/>
              </w:rPr>
              <w:t>不可能</w:t>
            </w:r>
            <w:r>
              <w:rPr>
                <w:rFonts w:hint="eastAsia"/>
                <w:sz w:val="18"/>
                <w:szCs w:val="18"/>
              </w:rPr>
              <w:t>(0)</w:t>
            </w:r>
          </w:p>
          <w:p w14:paraId="6567ECD1" w14:textId="77777777" w:rsidR="00755AAD" w:rsidRDefault="00755AAD" w:rsidP="00DC0171">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□不能</w:t>
            </w:r>
            <w:r>
              <w:rPr>
                <w:rFonts w:hint="eastAsia"/>
                <w:sz w:val="18"/>
                <w:szCs w:val="18"/>
              </w:rPr>
              <w:t>(0)</w:t>
            </w:r>
          </w:p>
          <w:p w14:paraId="5EF4F10E" w14:textId="77777777" w:rsidR="00755AAD" w:rsidRPr="001C1091" w:rsidRDefault="00755AAD" w:rsidP="00DC0171">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tc>
        <w:tc>
          <w:tcPr>
            <w:tcW w:w="1763" w:type="dxa"/>
          </w:tcPr>
          <w:p w14:paraId="75D08BD6" w14:textId="77777777" w:rsidR="00755AAD" w:rsidRPr="00FA1CC8" w:rsidRDefault="00755AAD" w:rsidP="00DC0171">
            <w:pPr>
              <w:rPr>
                <w:sz w:val="16"/>
                <w:szCs w:val="16"/>
              </w:rPr>
            </w:pPr>
            <w:r w:rsidRPr="00FA1CC8">
              <w:rPr>
                <w:rFonts w:hint="eastAsia"/>
                <w:sz w:val="16"/>
                <w:szCs w:val="16"/>
              </w:rPr>
              <w:t>車椅子とベッド間の移動</w:t>
            </w:r>
          </w:p>
          <w:p w14:paraId="5C918435" w14:textId="77777777" w:rsidR="00755AAD" w:rsidRDefault="00755AAD" w:rsidP="00DC0171">
            <w:pPr>
              <w:rPr>
                <w:sz w:val="18"/>
                <w:szCs w:val="18"/>
              </w:rPr>
            </w:pPr>
            <w:r w:rsidRPr="001C1091">
              <w:rPr>
                <w:rFonts w:hint="eastAsia"/>
                <w:sz w:val="18"/>
                <w:szCs w:val="18"/>
              </w:rPr>
              <w:t>トイレ動作</w:t>
            </w:r>
          </w:p>
          <w:p w14:paraId="5589BBA5" w14:textId="77777777" w:rsidR="00755AAD" w:rsidRDefault="00755AAD" w:rsidP="00DC0171">
            <w:pPr>
              <w:rPr>
                <w:sz w:val="18"/>
                <w:szCs w:val="18"/>
              </w:rPr>
            </w:pPr>
            <w:r>
              <w:rPr>
                <w:rFonts w:hint="eastAsia"/>
                <w:sz w:val="18"/>
                <w:szCs w:val="18"/>
              </w:rPr>
              <w:t>歩行</w:t>
            </w:r>
          </w:p>
          <w:p w14:paraId="1FF09358" w14:textId="77777777" w:rsidR="00755AAD" w:rsidRPr="001C1091" w:rsidRDefault="00755AAD" w:rsidP="00DC0171">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4175" w:type="dxa"/>
          </w:tcPr>
          <w:p w14:paraId="6B5147BF" w14:textId="77777777" w:rsidR="00755AAD" w:rsidRDefault="00755AAD" w:rsidP="00DC0171">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(15) </w:t>
            </w:r>
            <w:r>
              <w:rPr>
                <w:rFonts w:hint="eastAsia"/>
                <w:sz w:val="18"/>
                <w:szCs w:val="18"/>
              </w:rPr>
              <w:t>□軽度</w:t>
            </w:r>
            <w:r w:rsidRPr="001C1091">
              <w:rPr>
                <w:rFonts w:hint="eastAsia"/>
                <w:sz w:val="18"/>
                <w:szCs w:val="18"/>
              </w:rPr>
              <w:t>介助</w:t>
            </w:r>
            <w:r>
              <w:rPr>
                <w:rFonts w:hint="eastAsia"/>
                <w:sz w:val="18"/>
                <w:szCs w:val="18"/>
              </w:rPr>
              <w:t xml:space="preserve">(10)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r w:rsidRPr="001C1091">
              <w:rPr>
                <w:rFonts w:hint="eastAsia"/>
                <w:sz w:val="18"/>
                <w:szCs w:val="18"/>
              </w:rPr>
              <w:br/>
            </w: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p w14:paraId="283A4DBE" w14:textId="77777777" w:rsidR="00755AAD" w:rsidRDefault="00755AAD" w:rsidP="00DC0171">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(15) </w:t>
            </w:r>
            <w:r>
              <w:rPr>
                <w:rFonts w:hint="eastAsia"/>
                <w:sz w:val="18"/>
                <w:szCs w:val="18"/>
              </w:rPr>
              <w:t>□</w:t>
            </w:r>
            <w:r w:rsidRPr="001C1091">
              <w:rPr>
                <w:rFonts w:hint="eastAsia"/>
                <w:sz w:val="18"/>
                <w:szCs w:val="18"/>
              </w:rPr>
              <w:t>軽度介助</w:t>
            </w:r>
            <w:r>
              <w:rPr>
                <w:rFonts w:hint="eastAsia"/>
                <w:sz w:val="18"/>
                <w:szCs w:val="18"/>
              </w:rPr>
              <w:t xml:space="preserve">(10)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p w14:paraId="5FC54651" w14:textId="77777777" w:rsidR="00755AAD" w:rsidRDefault="00755AAD" w:rsidP="00DC0171">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p w14:paraId="2E277887" w14:textId="77777777" w:rsidR="00755AAD" w:rsidRPr="001C1091" w:rsidRDefault="00755AAD" w:rsidP="00DC0171">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tc>
      </w:tr>
    </w:tbl>
    <w:p w14:paraId="4AD8824A" w14:textId="77777777" w:rsidR="00F53F86" w:rsidRPr="00755AAD" w:rsidRDefault="00F53F86" w:rsidP="00246490"/>
    <w:p w14:paraId="05F2BFF3" w14:textId="77777777" w:rsidR="003C4874" w:rsidRPr="006B579B" w:rsidRDefault="00624218" w:rsidP="00246490">
      <w:pPr>
        <w:rPr>
          <w:b/>
          <w:sz w:val="18"/>
          <w:szCs w:val="18"/>
          <w:u w:val="single"/>
        </w:rPr>
      </w:pPr>
      <w:r w:rsidRPr="006B579B">
        <w:rPr>
          <w:rFonts w:hint="eastAsia"/>
          <w:b/>
          <w:sz w:val="18"/>
          <w:szCs w:val="18"/>
          <w:u w:val="single"/>
        </w:rPr>
        <w:t>持続性筋力低下を示さない症例</w:t>
      </w:r>
      <w:r w:rsidR="0065669F" w:rsidRPr="006B579B">
        <w:rPr>
          <w:rFonts w:hint="eastAsia"/>
          <w:b/>
          <w:sz w:val="18"/>
          <w:szCs w:val="18"/>
          <w:u w:val="single"/>
        </w:rPr>
        <w:t>および</w:t>
      </w:r>
      <w:r w:rsidRPr="006B579B">
        <w:rPr>
          <w:b/>
          <w:sz w:val="18"/>
          <w:szCs w:val="18"/>
          <w:u w:val="single"/>
        </w:rPr>
        <w:t>Barthel Index</w:t>
      </w:r>
      <w:r w:rsidRPr="006B579B">
        <w:rPr>
          <w:rFonts w:hint="eastAsia"/>
          <w:b/>
          <w:sz w:val="18"/>
          <w:szCs w:val="18"/>
          <w:u w:val="single"/>
        </w:rPr>
        <w:t>で</w:t>
      </w:r>
      <w:r w:rsidRPr="006B579B">
        <w:rPr>
          <w:b/>
          <w:sz w:val="18"/>
          <w:szCs w:val="18"/>
          <w:u w:val="single"/>
        </w:rPr>
        <w:t>85</w:t>
      </w:r>
      <w:r w:rsidRPr="006B579B">
        <w:rPr>
          <w:rFonts w:hint="eastAsia"/>
          <w:b/>
          <w:sz w:val="18"/>
          <w:szCs w:val="18"/>
          <w:u w:val="single"/>
        </w:rPr>
        <w:t>点以上の症例</w:t>
      </w:r>
      <w:r w:rsidR="0065669F" w:rsidRPr="006B579B">
        <w:rPr>
          <w:rFonts w:hint="eastAsia"/>
          <w:b/>
          <w:sz w:val="18"/>
          <w:szCs w:val="18"/>
          <w:u w:val="single"/>
        </w:rPr>
        <w:t>の評価</w:t>
      </w:r>
    </w:p>
    <w:p w14:paraId="4CBA70DE" w14:textId="0FAFA531" w:rsidR="003C4874" w:rsidRPr="006B579B" w:rsidRDefault="003C4874" w:rsidP="003C4874">
      <w:pPr>
        <w:rPr>
          <w:b/>
          <w:sz w:val="18"/>
          <w:szCs w:val="18"/>
        </w:rPr>
      </w:pPr>
      <w:r w:rsidRPr="006B579B">
        <w:rPr>
          <w:rFonts w:hint="eastAsia"/>
          <w:b/>
          <w:sz w:val="18"/>
          <w:szCs w:val="18"/>
        </w:rPr>
        <w:t>麻痺発作重症度（最低</w:t>
      </w:r>
      <w:r w:rsidR="0065669F" w:rsidRPr="006B579B">
        <w:rPr>
          <w:rFonts w:hint="eastAsia"/>
          <w:b/>
          <w:sz w:val="18"/>
          <w:szCs w:val="18"/>
        </w:rPr>
        <w:t>６</w:t>
      </w:r>
      <w:r w:rsidRPr="006B579B">
        <w:rPr>
          <w:rFonts w:hint="eastAsia"/>
          <w:b/>
          <w:sz w:val="18"/>
          <w:szCs w:val="18"/>
        </w:rPr>
        <w:t>カ月の診療観察期間の後に判定する）</w:t>
      </w:r>
      <w:r w:rsidR="004139BE">
        <w:rPr>
          <w:rFonts w:hint="eastAsia"/>
          <w:b/>
          <w:sz w:val="18"/>
          <w:szCs w:val="18"/>
        </w:rPr>
        <w:t>（該当する項目に☑を記入する）</w:t>
      </w:r>
    </w:p>
    <w:tbl>
      <w:tblPr>
        <w:tblStyle w:val="a3"/>
        <w:tblW w:w="10456" w:type="dxa"/>
        <w:tblLook w:val="04A0" w:firstRow="1" w:lastRow="0" w:firstColumn="1" w:lastColumn="0" w:noHBand="0" w:noVBand="1"/>
      </w:tblPr>
      <w:tblGrid>
        <w:gridCol w:w="10456"/>
      </w:tblGrid>
      <w:tr w:rsidR="004139BE" w:rsidRPr="00E15DF3" w14:paraId="7A491C61" w14:textId="77777777" w:rsidTr="005E330B">
        <w:tc>
          <w:tcPr>
            <w:tcW w:w="10456" w:type="dxa"/>
            <w:vAlign w:val="center"/>
          </w:tcPr>
          <w:p w14:paraId="2788D934" w14:textId="152E71BF" w:rsidR="004139BE" w:rsidRPr="006B579B" w:rsidRDefault="004139BE" w:rsidP="005E330B">
            <w:pPr>
              <w:rPr>
                <w:sz w:val="18"/>
                <w:szCs w:val="18"/>
              </w:rPr>
            </w:pPr>
            <w:r>
              <w:rPr>
                <w:rFonts w:hint="eastAsia"/>
                <w:sz w:val="18"/>
                <w:szCs w:val="18"/>
              </w:rPr>
              <w:t>□</w:t>
            </w:r>
            <w:r>
              <w:rPr>
                <w:rFonts w:hint="eastAsia"/>
                <w:sz w:val="18"/>
                <w:szCs w:val="18"/>
              </w:rPr>
              <w:t xml:space="preserve"> </w:t>
            </w:r>
            <w:r w:rsidRPr="006B579B">
              <w:rPr>
                <w:rFonts w:hint="eastAsia"/>
                <w:sz w:val="18"/>
                <w:szCs w:val="18"/>
              </w:rPr>
              <w:t>軽</w:t>
            </w:r>
            <w:r w:rsidR="005E330B">
              <w:rPr>
                <w:rFonts w:hint="eastAsia"/>
                <w:sz w:val="18"/>
                <w:szCs w:val="18"/>
              </w:rPr>
              <w:t xml:space="preserve">　</w:t>
            </w:r>
            <w:r w:rsidRPr="006B579B">
              <w:rPr>
                <w:rFonts w:hint="eastAsia"/>
                <w:sz w:val="18"/>
                <w:szCs w:val="18"/>
              </w:rPr>
              <w:t>症</w:t>
            </w:r>
            <w:r w:rsidR="005E330B">
              <w:rPr>
                <w:rFonts w:hint="eastAsia"/>
                <w:sz w:val="18"/>
                <w:szCs w:val="18"/>
              </w:rPr>
              <w:t>：</w:t>
            </w:r>
            <w:r w:rsidRPr="006B579B">
              <w:rPr>
                <w:rFonts w:hint="eastAsia"/>
                <w:sz w:val="18"/>
                <w:szCs w:val="18"/>
              </w:rPr>
              <w:t>歩行に介助を要する状態が</w:t>
            </w:r>
            <w:r w:rsidRPr="006B579B">
              <w:rPr>
                <w:sz w:val="18"/>
                <w:szCs w:val="18"/>
              </w:rPr>
              <w:t>1</w:t>
            </w:r>
            <w:r w:rsidRPr="006B579B">
              <w:rPr>
                <w:rFonts w:hint="eastAsia"/>
                <w:sz w:val="18"/>
                <w:szCs w:val="18"/>
              </w:rPr>
              <w:t>時間以上続く麻痺発作のあった日が、平均で月に１日未満</w:t>
            </w:r>
          </w:p>
        </w:tc>
      </w:tr>
      <w:tr w:rsidR="004139BE" w:rsidRPr="00E15DF3" w14:paraId="75BF2A37" w14:textId="77777777" w:rsidTr="005E330B">
        <w:tc>
          <w:tcPr>
            <w:tcW w:w="10456" w:type="dxa"/>
            <w:vAlign w:val="center"/>
          </w:tcPr>
          <w:p w14:paraId="61D2B909" w14:textId="31CE74B2" w:rsidR="004139BE" w:rsidRPr="006B579B" w:rsidRDefault="004139BE" w:rsidP="005E330B">
            <w:pPr>
              <w:rPr>
                <w:sz w:val="18"/>
                <w:szCs w:val="18"/>
              </w:rPr>
            </w:pPr>
            <w:r>
              <w:rPr>
                <w:rFonts w:hint="eastAsia"/>
                <w:sz w:val="18"/>
                <w:szCs w:val="18"/>
              </w:rPr>
              <w:t>□</w:t>
            </w:r>
            <w:r>
              <w:rPr>
                <w:rFonts w:hint="eastAsia"/>
                <w:sz w:val="18"/>
                <w:szCs w:val="18"/>
              </w:rPr>
              <w:t xml:space="preserve"> </w:t>
            </w:r>
            <w:r w:rsidRPr="006B579B">
              <w:rPr>
                <w:rFonts w:hint="eastAsia"/>
                <w:sz w:val="18"/>
                <w:szCs w:val="18"/>
              </w:rPr>
              <w:t>中等症</w:t>
            </w:r>
            <w:r w:rsidR="005E330B">
              <w:rPr>
                <w:rFonts w:hint="eastAsia"/>
                <w:sz w:val="18"/>
                <w:szCs w:val="18"/>
              </w:rPr>
              <w:t>：</w:t>
            </w:r>
            <w:r w:rsidRPr="006B579B">
              <w:rPr>
                <w:rFonts w:hint="eastAsia"/>
                <w:sz w:val="18"/>
                <w:szCs w:val="18"/>
              </w:rPr>
              <w:t>歩行に介助を要する状態が</w:t>
            </w:r>
            <w:r w:rsidRPr="006B579B">
              <w:rPr>
                <w:sz w:val="18"/>
                <w:szCs w:val="18"/>
              </w:rPr>
              <w:t>1</w:t>
            </w:r>
            <w:r w:rsidRPr="006B579B">
              <w:rPr>
                <w:rFonts w:hint="eastAsia"/>
                <w:sz w:val="18"/>
                <w:szCs w:val="18"/>
              </w:rPr>
              <w:t>時間以上続く麻痺発作のあった日が、平均で月に１日以上</w:t>
            </w:r>
          </w:p>
        </w:tc>
      </w:tr>
      <w:tr w:rsidR="004139BE" w:rsidRPr="00E15DF3" w14:paraId="24D80126" w14:textId="77777777" w:rsidTr="005E330B">
        <w:tc>
          <w:tcPr>
            <w:tcW w:w="10456" w:type="dxa"/>
            <w:vAlign w:val="center"/>
          </w:tcPr>
          <w:p w14:paraId="41C38295" w14:textId="585F8F01" w:rsidR="004139BE" w:rsidRPr="006B579B" w:rsidRDefault="004139BE" w:rsidP="005E330B">
            <w:pPr>
              <w:rPr>
                <w:sz w:val="18"/>
                <w:szCs w:val="18"/>
              </w:rPr>
            </w:pPr>
            <w:r>
              <w:rPr>
                <w:rFonts w:hint="eastAsia"/>
                <w:sz w:val="18"/>
                <w:szCs w:val="18"/>
              </w:rPr>
              <w:t>□</w:t>
            </w:r>
            <w:r>
              <w:rPr>
                <w:rFonts w:hint="eastAsia"/>
                <w:sz w:val="18"/>
                <w:szCs w:val="18"/>
              </w:rPr>
              <w:t xml:space="preserve"> </w:t>
            </w:r>
            <w:r w:rsidRPr="006B579B">
              <w:rPr>
                <w:rFonts w:hint="eastAsia"/>
                <w:sz w:val="18"/>
                <w:szCs w:val="18"/>
              </w:rPr>
              <w:t>重</w:t>
            </w:r>
            <w:r w:rsidR="005E330B">
              <w:rPr>
                <w:rFonts w:hint="eastAsia"/>
                <w:sz w:val="18"/>
                <w:szCs w:val="18"/>
              </w:rPr>
              <w:t xml:space="preserve">　</w:t>
            </w:r>
            <w:r w:rsidRPr="006B579B">
              <w:rPr>
                <w:rFonts w:hint="eastAsia"/>
                <w:sz w:val="18"/>
                <w:szCs w:val="18"/>
              </w:rPr>
              <w:t>症</w:t>
            </w:r>
            <w:r w:rsidR="005E330B">
              <w:rPr>
                <w:rFonts w:hint="eastAsia"/>
                <w:sz w:val="18"/>
                <w:szCs w:val="18"/>
              </w:rPr>
              <w:t>：</w:t>
            </w:r>
            <w:r w:rsidRPr="006B579B">
              <w:rPr>
                <w:rFonts w:hint="eastAsia"/>
                <w:sz w:val="18"/>
                <w:szCs w:val="18"/>
              </w:rPr>
              <w:t>歩行に介助を要する状態が</w:t>
            </w:r>
            <w:r w:rsidRPr="006B579B">
              <w:rPr>
                <w:sz w:val="18"/>
                <w:szCs w:val="18"/>
              </w:rPr>
              <w:t>1</w:t>
            </w:r>
            <w:r w:rsidRPr="006B579B">
              <w:rPr>
                <w:rFonts w:hint="eastAsia"/>
                <w:sz w:val="18"/>
                <w:szCs w:val="18"/>
              </w:rPr>
              <w:t>時間以上続く麻痺発作のあった日が、平均して月に４日以上</w:t>
            </w:r>
          </w:p>
        </w:tc>
      </w:tr>
    </w:tbl>
    <w:p w14:paraId="6F0B2121" w14:textId="77777777" w:rsidR="00F53F86" w:rsidRPr="005E330B" w:rsidRDefault="00F53F86">
      <w:pPr>
        <w:rPr>
          <w:b/>
        </w:rPr>
      </w:pPr>
    </w:p>
    <w:p w14:paraId="0DB0E4E7" w14:textId="01D6EF81" w:rsidR="00086FC0" w:rsidRDefault="00C53F92">
      <w:pPr>
        <w:rPr>
          <w:b/>
        </w:rPr>
      </w:pPr>
      <w:r w:rsidRPr="00A44ECD">
        <w:rPr>
          <w:rFonts w:hint="eastAsia"/>
          <w:b/>
        </w:rPr>
        <w:t>■　人工呼吸器</w:t>
      </w:r>
      <w:r w:rsidR="00C74DFA">
        <w:rPr>
          <w:rFonts w:hint="eastAsia"/>
          <w:b/>
        </w:rPr>
        <w:t>に関する事項</w:t>
      </w:r>
      <w:r w:rsidR="00F53F86">
        <w:rPr>
          <w:rFonts w:hint="eastAsia"/>
          <w:b/>
        </w:rPr>
        <w:t>（使用者のみ</w:t>
      </w:r>
      <w:r w:rsidR="000003CD"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755AAD" w:rsidRPr="001C1091" w14:paraId="7AE30B09" w14:textId="77777777" w:rsidTr="00DC0171">
        <w:trPr>
          <w:trHeight w:val="259"/>
        </w:trPr>
        <w:tc>
          <w:tcPr>
            <w:tcW w:w="1101" w:type="dxa"/>
          </w:tcPr>
          <w:p w14:paraId="4F33E244" w14:textId="77777777" w:rsidR="00755AAD" w:rsidRPr="001C1091" w:rsidRDefault="00755AAD" w:rsidP="00DC0171">
            <w:pPr>
              <w:rPr>
                <w:sz w:val="18"/>
                <w:szCs w:val="18"/>
              </w:rPr>
            </w:pPr>
            <w:r w:rsidRPr="001C1091">
              <w:rPr>
                <w:rFonts w:hint="eastAsia"/>
                <w:sz w:val="18"/>
                <w:szCs w:val="18"/>
              </w:rPr>
              <w:t>使用の有無</w:t>
            </w:r>
          </w:p>
        </w:tc>
        <w:tc>
          <w:tcPr>
            <w:tcW w:w="9355" w:type="dxa"/>
            <w:gridSpan w:val="6"/>
            <w:hideMark/>
          </w:tcPr>
          <w:p w14:paraId="147C2D50" w14:textId="77777777" w:rsidR="00755AAD" w:rsidRPr="001C1091" w:rsidRDefault="00755AAD" w:rsidP="00DC0171">
            <w:pPr>
              <w:rPr>
                <w:sz w:val="18"/>
                <w:szCs w:val="18"/>
              </w:rPr>
            </w:pPr>
            <w:r w:rsidRPr="001C1091">
              <w:rPr>
                <w:rFonts w:hint="eastAsia"/>
                <w:sz w:val="18"/>
                <w:szCs w:val="18"/>
              </w:rPr>
              <w:t>1.</w:t>
            </w:r>
            <w:r w:rsidRPr="001C1091">
              <w:rPr>
                <w:rFonts w:hint="eastAsia"/>
                <w:sz w:val="18"/>
                <w:szCs w:val="18"/>
              </w:rPr>
              <w:t>あり</w:t>
            </w:r>
          </w:p>
        </w:tc>
      </w:tr>
      <w:tr w:rsidR="00755AAD" w:rsidRPr="001C1091" w14:paraId="789CC5C7" w14:textId="77777777" w:rsidTr="00DC0171">
        <w:trPr>
          <w:trHeight w:val="261"/>
        </w:trPr>
        <w:tc>
          <w:tcPr>
            <w:tcW w:w="1101" w:type="dxa"/>
          </w:tcPr>
          <w:p w14:paraId="732B4237" w14:textId="77777777" w:rsidR="00755AAD" w:rsidRPr="001C1091" w:rsidRDefault="00755AAD" w:rsidP="00DC0171">
            <w:pPr>
              <w:rPr>
                <w:sz w:val="18"/>
                <w:szCs w:val="18"/>
              </w:rPr>
            </w:pPr>
            <w:r w:rsidRPr="001C1091">
              <w:rPr>
                <w:rFonts w:hint="eastAsia"/>
                <w:sz w:val="18"/>
                <w:szCs w:val="18"/>
              </w:rPr>
              <w:t>開始時期</w:t>
            </w:r>
          </w:p>
        </w:tc>
        <w:tc>
          <w:tcPr>
            <w:tcW w:w="4329" w:type="dxa"/>
            <w:gridSpan w:val="3"/>
            <w:hideMark/>
          </w:tcPr>
          <w:p w14:paraId="5D98320A" w14:textId="77777777" w:rsidR="00755AAD" w:rsidRPr="001C1091" w:rsidRDefault="00755AAD" w:rsidP="00DC0171">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14:paraId="32C47F6D" w14:textId="77777777" w:rsidR="00755AAD" w:rsidRPr="001C1091" w:rsidRDefault="00755AAD" w:rsidP="00DC0171">
            <w:pPr>
              <w:rPr>
                <w:sz w:val="18"/>
                <w:szCs w:val="18"/>
              </w:rPr>
            </w:pPr>
            <w:r w:rsidRPr="001C1091">
              <w:rPr>
                <w:rFonts w:hint="eastAsia"/>
                <w:sz w:val="18"/>
                <w:szCs w:val="18"/>
              </w:rPr>
              <w:t>離脱の見込み</w:t>
            </w:r>
          </w:p>
        </w:tc>
        <w:tc>
          <w:tcPr>
            <w:tcW w:w="2695" w:type="dxa"/>
          </w:tcPr>
          <w:p w14:paraId="3759519D" w14:textId="77777777" w:rsidR="00755AAD" w:rsidRPr="001C1091" w:rsidRDefault="00755AAD" w:rsidP="00DC0171">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755AAD" w:rsidRPr="001C1091" w14:paraId="7D826B13" w14:textId="77777777" w:rsidTr="00DC0171">
        <w:trPr>
          <w:trHeight w:val="97"/>
        </w:trPr>
        <w:tc>
          <w:tcPr>
            <w:tcW w:w="1101" w:type="dxa"/>
          </w:tcPr>
          <w:p w14:paraId="315C6A04" w14:textId="77777777" w:rsidR="00755AAD" w:rsidRPr="001C1091" w:rsidRDefault="00755AAD" w:rsidP="00DC0171">
            <w:pPr>
              <w:rPr>
                <w:sz w:val="18"/>
                <w:szCs w:val="18"/>
              </w:rPr>
            </w:pPr>
            <w:r w:rsidRPr="001C1091">
              <w:rPr>
                <w:rFonts w:hint="eastAsia"/>
                <w:sz w:val="18"/>
                <w:szCs w:val="18"/>
              </w:rPr>
              <w:t>種類</w:t>
            </w:r>
          </w:p>
        </w:tc>
        <w:tc>
          <w:tcPr>
            <w:tcW w:w="9355" w:type="dxa"/>
            <w:gridSpan w:val="6"/>
            <w:hideMark/>
          </w:tcPr>
          <w:p w14:paraId="415BE58F" w14:textId="77777777" w:rsidR="00755AAD" w:rsidRPr="001C1091" w:rsidRDefault="00755AAD" w:rsidP="00DC0171">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755AAD" w:rsidRPr="001C1091" w14:paraId="630AF24F" w14:textId="77777777" w:rsidTr="00DC0171">
        <w:trPr>
          <w:trHeight w:val="240"/>
        </w:trPr>
        <w:tc>
          <w:tcPr>
            <w:tcW w:w="1101" w:type="dxa"/>
          </w:tcPr>
          <w:p w14:paraId="0F52A6B9" w14:textId="77777777" w:rsidR="00755AAD" w:rsidRPr="001C1091" w:rsidRDefault="00755AAD" w:rsidP="00DC0171">
            <w:pPr>
              <w:rPr>
                <w:sz w:val="18"/>
                <w:szCs w:val="18"/>
              </w:rPr>
            </w:pPr>
            <w:r w:rsidRPr="001C1091">
              <w:rPr>
                <w:rFonts w:hint="eastAsia"/>
                <w:sz w:val="18"/>
                <w:szCs w:val="18"/>
              </w:rPr>
              <w:t>施行状況</w:t>
            </w:r>
          </w:p>
        </w:tc>
        <w:tc>
          <w:tcPr>
            <w:tcW w:w="9355" w:type="dxa"/>
            <w:gridSpan w:val="6"/>
            <w:hideMark/>
          </w:tcPr>
          <w:p w14:paraId="70D2D38E" w14:textId="77777777" w:rsidR="00755AAD" w:rsidRPr="001C1091" w:rsidRDefault="00755AAD" w:rsidP="00DC0171">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755AAD" w:rsidRPr="001C1091" w14:paraId="55BB7A06" w14:textId="77777777" w:rsidTr="00DC0171">
        <w:trPr>
          <w:trHeight w:val="1456"/>
        </w:trPr>
        <w:tc>
          <w:tcPr>
            <w:tcW w:w="1101" w:type="dxa"/>
          </w:tcPr>
          <w:p w14:paraId="35FEA6FA" w14:textId="77777777" w:rsidR="00755AAD" w:rsidRPr="007F4166" w:rsidRDefault="00755AAD" w:rsidP="00DC0171">
            <w:pPr>
              <w:rPr>
                <w:sz w:val="18"/>
                <w:szCs w:val="18"/>
              </w:rPr>
            </w:pPr>
            <w:r>
              <w:rPr>
                <w:rFonts w:hint="eastAsia"/>
                <w:sz w:val="18"/>
                <w:szCs w:val="18"/>
              </w:rPr>
              <w:t>生活状況</w:t>
            </w:r>
          </w:p>
        </w:tc>
        <w:tc>
          <w:tcPr>
            <w:tcW w:w="1559" w:type="dxa"/>
            <w:hideMark/>
          </w:tcPr>
          <w:p w14:paraId="05589C57" w14:textId="77777777" w:rsidR="00755AAD" w:rsidRPr="007F4166" w:rsidRDefault="00755AAD" w:rsidP="00DC0171">
            <w:pPr>
              <w:rPr>
                <w:sz w:val="18"/>
                <w:szCs w:val="18"/>
              </w:rPr>
            </w:pPr>
            <w:r w:rsidRPr="007F4166">
              <w:rPr>
                <w:rFonts w:hint="eastAsia"/>
                <w:sz w:val="18"/>
                <w:szCs w:val="18"/>
              </w:rPr>
              <w:t>食事</w:t>
            </w:r>
          </w:p>
          <w:p w14:paraId="33726F14" w14:textId="77777777" w:rsidR="00755AAD" w:rsidRPr="007F4166" w:rsidRDefault="00755AAD" w:rsidP="00DC0171">
            <w:pPr>
              <w:rPr>
                <w:sz w:val="18"/>
                <w:szCs w:val="18"/>
              </w:rPr>
            </w:pPr>
            <w:r w:rsidRPr="007F4166">
              <w:rPr>
                <w:rFonts w:hint="eastAsia"/>
                <w:sz w:val="18"/>
                <w:szCs w:val="18"/>
              </w:rPr>
              <w:t>整容</w:t>
            </w:r>
          </w:p>
          <w:p w14:paraId="481C11F4" w14:textId="77777777" w:rsidR="00755AAD" w:rsidRPr="007F4166" w:rsidRDefault="00755AAD" w:rsidP="00DC0171">
            <w:pPr>
              <w:rPr>
                <w:sz w:val="18"/>
                <w:szCs w:val="18"/>
              </w:rPr>
            </w:pPr>
            <w:r w:rsidRPr="007F4166">
              <w:rPr>
                <w:rFonts w:hint="eastAsia"/>
                <w:sz w:val="18"/>
                <w:szCs w:val="18"/>
              </w:rPr>
              <w:t>入浴</w:t>
            </w:r>
          </w:p>
          <w:p w14:paraId="77E9A69D" w14:textId="77777777" w:rsidR="00755AAD" w:rsidRPr="007F4166" w:rsidRDefault="00755AAD" w:rsidP="00DC0171">
            <w:pPr>
              <w:rPr>
                <w:sz w:val="18"/>
                <w:szCs w:val="18"/>
              </w:rPr>
            </w:pPr>
            <w:r w:rsidRPr="007F4166">
              <w:rPr>
                <w:rFonts w:hint="eastAsia"/>
                <w:sz w:val="18"/>
                <w:szCs w:val="18"/>
              </w:rPr>
              <w:t>階段昇降</w:t>
            </w:r>
          </w:p>
          <w:p w14:paraId="59A9C13B" w14:textId="77777777" w:rsidR="00755AAD" w:rsidRPr="001C1091" w:rsidRDefault="00755AAD" w:rsidP="00DC0171">
            <w:pPr>
              <w:rPr>
                <w:sz w:val="18"/>
                <w:szCs w:val="18"/>
              </w:rPr>
            </w:pPr>
            <w:r w:rsidRPr="007F4166">
              <w:rPr>
                <w:rFonts w:hint="eastAsia"/>
                <w:sz w:val="18"/>
                <w:szCs w:val="18"/>
              </w:rPr>
              <w:t>排便コントロール</w:t>
            </w:r>
          </w:p>
        </w:tc>
        <w:tc>
          <w:tcPr>
            <w:tcW w:w="2551" w:type="dxa"/>
          </w:tcPr>
          <w:p w14:paraId="6066D95C" w14:textId="77777777" w:rsidR="00755AAD" w:rsidRPr="007F4166" w:rsidRDefault="00755AAD" w:rsidP="00DC0171">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14:paraId="64AD91F6" w14:textId="77777777" w:rsidR="00755AAD" w:rsidRPr="007F4166" w:rsidRDefault="00755AAD" w:rsidP="00DC0171">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71C567A6" w14:textId="77777777" w:rsidR="00755AAD" w:rsidRPr="007F4166" w:rsidRDefault="00755AAD" w:rsidP="00DC0171">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3D2650FA" w14:textId="77777777" w:rsidR="00755AAD" w:rsidRPr="007F4166" w:rsidRDefault="00755AAD" w:rsidP="00DC0171">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14:paraId="01FD6276" w14:textId="77777777" w:rsidR="00755AAD" w:rsidRPr="001C1091" w:rsidRDefault="00755AAD" w:rsidP="00DC0171">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14:paraId="70B701F6" w14:textId="77777777" w:rsidR="00755AAD" w:rsidRPr="00735B2E" w:rsidRDefault="00755AAD" w:rsidP="00DC0171">
            <w:pPr>
              <w:rPr>
                <w:sz w:val="18"/>
                <w:szCs w:val="18"/>
              </w:rPr>
            </w:pPr>
            <w:r w:rsidRPr="00735B2E">
              <w:rPr>
                <w:rFonts w:hint="eastAsia"/>
                <w:sz w:val="18"/>
                <w:szCs w:val="18"/>
              </w:rPr>
              <w:t>車椅子とベッド間の移動</w:t>
            </w:r>
          </w:p>
          <w:p w14:paraId="37D323F2" w14:textId="77777777" w:rsidR="00755AAD" w:rsidRDefault="00755AAD" w:rsidP="00DC0171">
            <w:pPr>
              <w:rPr>
                <w:sz w:val="18"/>
                <w:szCs w:val="18"/>
              </w:rPr>
            </w:pPr>
            <w:r w:rsidRPr="001C1091">
              <w:rPr>
                <w:rFonts w:hint="eastAsia"/>
                <w:sz w:val="18"/>
                <w:szCs w:val="18"/>
              </w:rPr>
              <w:t>トイレ動作</w:t>
            </w:r>
          </w:p>
          <w:p w14:paraId="3A16C2C5" w14:textId="77777777" w:rsidR="00755AAD" w:rsidRDefault="00755AAD" w:rsidP="00DC0171">
            <w:pPr>
              <w:rPr>
                <w:sz w:val="18"/>
                <w:szCs w:val="18"/>
              </w:rPr>
            </w:pPr>
            <w:r>
              <w:rPr>
                <w:rFonts w:hint="eastAsia"/>
                <w:sz w:val="18"/>
                <w:szCs w:val="18"/>
              </w:rPr>
              <w:t>歩行</w:t>
            </w:r>
          </w:p>
          <w:p w14:paraId="163AE0D4" w14:textId="77777777" w:rsidR="00755AAD" w:rsidRPr="001C1091" w:rsidRDefault="00755AAD" w:rsidP="00DC0171">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14:paraId="6BCFCFA6" w14:textId="77777777" w:rsidR="00755AAD" w:rsidRDefault="00755AAD" w:rsidP="00DC0171">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1E5DFAB5" w14:textId="77777777" w:rsidR="00755AAD" w:rsidRDefault="00755AAD" w:rsidP="00DC0171">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1667BEB5" w14:textId="77777777" w:rsidR="00755AAD" w:rsidRDefault="00755AAD" w:rsidP="00DC0171">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250BEE23" w14:textId="77777777" w:rsidR="00755AAD" w:rsidRPr="001C1091" w:rsidRDefault="00755AAD" w:rsidP="00DC0171">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14:paraId="47642FE9" w14:textId="77777777" w:rsidR="00755AAD" w:rsidRDefault="00755AAD"/>
    <w:tbl>
      <w:tblPr>
        <w:tblStyle w:val="a3"/>
        <w:tblW w:w="10456" w:type="dxa"/>
        <w:tblLook w:val="04A0" w:firstRow="1" w:lastRow="0" w:firstColumn="1" w:lastColumn="0" w:noHBand="0" w:noVBand="1"/>
      </w:tblPr>
      <w:tblGrid>
        <w:gridCol w:w="10456"/>
      </w:tblGrid>
      <w:tr w:rsidR="007B45A1" w14:paraId="46667C77" w14:textId="77777777" w:rsidTr="007B45A1">
        <w:trPr>
          <w:trHeight w:val="1219"/>
        </w:trPr>
        <w:tc>
          <w:tcPr>
            <w:tcW w:w="10456" w:type="dxa"/>
            <w:tcBorders>
              <w:top w:val="single" w:sz="4" w:space="0" w:color="auto"/>
              <w:left w:val="single" w:sz="4" w:space="0" w:color="auto"/>
              <w:bottom w:val="single" w:sz="4" w:space="0" w:color="auto"/>
              <w:right w:val="single" w:sz="4" w:space="0" w:color="auto"/>
            </w:tcBorders>
            <w:hideMark/>
          </w:tcPr>
          <w:p w14:paraId="57C9298E" w14:textId="77777777" w:rsidR="007B45A1" w:rsidRDefault="007B45A1">
            <w:pPr>
              <w:rPr>
                <w:sz w:val="18"/>
                <w:szCs w:val="18"/>
              </w:rPr>
            </w:pPr>
            <w:r>
              <w:rPr>
                <w:rFonts w:ascii="ＭＳ 明朝" w:eastAsia="ＭＳ 明朝" w:hAnsi="ＭＳ 明朝" w:cs="ＭＳ 明朝" w:hint="eastAsia"/>
                <w:sz w:val="18"/>
                <w:szCs w:val="18"/>
              </w:rPr>
              <w:lastRenderedPageBreak/>
              <w:t>医療機関</w:t>
            </w:r>
            <w:r>
              <w:rPr>
                <w:rFonts w:hint="eastAsia"/>
                <w:sz w:val="18"/>
                <w:szCs w:val="18"/>
              </w:rPr>
              <w:t>名</w:t>
            </w:r>
          </w:p>
          <w:p w14:paraId="5B4C14CF" w14:textId="77777777" w:rsidR="007B45A1" w:rsidRDefault="007B45A1" w:rsidP="007B45A1">
            <w:pPr>
              <w:ind w:firstLineChars="3100" w:firstLine="4969"/>
              <w:rPr>
                <w:sz w:val="18"/>
                <w:szCs w:val="18"/>
              </w:rPr>
            </w:pPr>
            <w:r>
              <w:rPr>
                <w:rFonts w:ascii="ＭＳ 明朝" w:eastAsia="ＭＳ 明朝" w:hAnsi="ＭＳ 明朝" w:cs="ＭＳ 明朝" w:hint="eastAsia"/>
                <w:sz w:val="18"/>
                <w:szCs w:val="18"/>
              </w:rPr>
              <w:t>指定医番号</w:t>
            </w:r>
            <w:r>
              <w:rPr>
                <w:sz w:val="18"/>
                <w:szCs w:val="18"/>
              </w:rPr>
              <w:br/>
            </w:r>
            <w:r>
              <w:rPr>
                <w:rFonts w:ascii="ＭＳ 明朝" w:eastAsia="ＭＳ 明朝" w:hAnsi="ＭＳ 明朝" w:cs="ＭＳ 明朝" w:hint="eastAsia"/>
                <w:sz w:val="18"/>
                <w:szCs w:val="18"/>
              </w:rPr>
              <w:t>医療機関所在地</w:t>
            </w:r>
            <w:r>
              <w:rPr>
                <w:sz w:val="18"/>
                <w:szCs w:val="18"/>
              </w:rPr>
              <w:br/>
            </w:r>
            <w:r>
              <w:rPr>
                <w:rFonts w:ascii="ＭＳ 明朝" w:eastAsia="ＭＳ 明朝" w:hAnsi="ＭＳ 明朝" w:cs="ＭＳ 明朝" w:hint="eastAsia"/>
                <w:sz w:val="18"/>
                <w:szCs w:val="18"/>
              </w:rPr>
              <w:t xml:space="preserve">　　　　　　　　　　　　　　　　　　　　　　　　　　　　　　　電話番号</w:t>
            </w:r>
            <w:r>
              <w:rPr>
                <w:sz w:val="18"/>
                <w:szCs w:val="18"/>
              </w:rPr>
              <w:t xml:space="preserve">             </w:t>
            </w:r>
            <w:r>
              <w:rPr>
                <w:rFonts w:ascii="ＭＳ 明朝" w:eastAsia="ＭＳ 明朝" w:hAnsi="ＭＳ 明朝" w:cs="ＭＳ 明朝" w:hint="eastAsia"/>
                <w:sz w:val="18"/>
                <w:szCs w:val="18"/>
              </w:rPr>
              <w:t>（</w:t>
            </w:r>
            <w:r>
              <w:rPr>
                <w:sz w:val="18"/>
                <w:szCs w:val="18"/>
              </w:rPr>
              <w:t xml:space="preserve">         </w:t>
            </w:r>
            <w:r>
              <w:rPr>
                <w:rFonts w:ascii="ＭＳ 明朝" w:eastAsia="ＭＳ 明朝" w:hAnsi="ＭＳ 明朝" w:cs="ＭＳ 明朝" w:hint="eastAsia"/>
                <w:sz w:val="18"/>
                <w:szCs w:val="18"/>
              </w:rPr>
              <w:t>）</w:t>
            </w:r>
            <w:r>
              <w:rPr>
                <w:sz w:val="18"/>
                <w:szCs w:val="18"/>
              </w:rPr>
              <w:br/>
            </w:r>
            <w:r>
              <w:rPr>
                <w:rFonts w:ascii="ＭＳ 明朝" w:eastAsia="ＭＳ 明朝" w:hAnsi="ＭＳ 明朝" w:cs="ＭＳ 明朝" w:hint="eastAsia"/>
                <w:sz w:val="18"/>
                <w:szCs w:val="18"/>
              </w:rPr>
              <w:t>医師の氏</w:t>
            </w:r>
            <w:r>
              <w:rPr>
                <w:rFonts w:hint="eastAsia"/>
                <w:sz w:val="18"/>
                <w:szCs w:val="18"/>
              </w:rPr>
              <w:t>名</w:t>
            </w:r>
          </w:p>
          <w:p w14:paraId="10C73C71" w14:textId="77777777" w:rsidR="007B45A1" w:rsidRDefault="007B45A1">
            <w:pPr>
              <w:rPr>
                <w:sz w:val="18"/>
                <w:szCs w:val="18"/>
              </w:rPr>
            </w:pPr>
            <w:r>
              <w:rPr>
                <w:rFonts w:ascii="ＭＳ 明朝" w:eastAsia="ＭＳ 明朝" w:hAnsi="ＭＳ 明朝" w:cs="ＭＳ 明朝" w:hint="eastAsia"/>
                <w:sz w:val="18"/>
                <w:szCs w:val="18"/>
              </w:rPr>
              <w:t xml:space="preserve">　　　　　　　　　　　　　　　　　　　　　　　印　　記載年月日：平成</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ascii="ＭＳ 明朝" w:eastAsia="ＭＳ 明朝" w:hAnsi="ＭＳ 明朝" w:cs="ＭＳ 明朝" w:hint="eastAsia"/>
                <w:sz w:val="18"/>
                <w:szCs w:val="18"/>
              </w:rPr>
              <w:t>月</w:t>
            </w:r>
            <w:r>
              <w:rPr>
                <w:sz w:val="18"/>
                <w:szCs w:val="18"/>
              </w:rPr>
              <w:t xml:space="preserve">     </w:t>
            </w:r>
            <w:r>
              <w:rPr>
                <w:rFonts w:ascii="ＭＳ 明朝" w:eastAsia="ＭＳ 明朝" w:hAnsi="ＭＳ 明朝" w:cs="ＭＳ 明朝" w:hint="eastAsia"/>
                <w:sz w:val="18"/>
                <w:szCs w:val="18"/>
              </w:rPr>
              <w:t>日　　　　　　　※自筆または押印のこ</w:t>
            </w:r>
            <w:r>
              <w:rPr>
                <w:rFonts w:hint="eastAsia"/>
                <w:sz w:val="18"/>
                <w:szCs w:val="18"/>
              </w:rPr>
              <w:t>と</w:t>
            </w:r>
          </w:p>
        </w:tc>
      </w:tr>
    </w:tbl>
    <w:p w14:paraId="5FA8655D" w14:textId="77777777" w:rsidR="002A16A9" w:rsidRDefault="007B45A1" w:rsidP="005E330B">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r w:rsidRPr="005E330B">
        <w:rPr>
          <w:rFonts w:asciiTheme="minorEastAsia" w:hAnsiTheme="minorEastAsia" w:hint="eastAsia"/>
          <w:kern w:val="0"/>
          <w:sz w:val="16"/>
          <w:szCs w:val="16"/>
        </w:rPr>
        <w:t>（ただし、</w:t>
      </w:r>
    </w:p>
    <w:p w14:paraId="74BCEF88" w14:textId="36E298F0" w:rsidR="007B45A1" w:rsidRPr="005E330B" w:rsidRDefault="007B45A1">
      <w:pPr>
        <w:widowControl/>
        <w:snapToGrid w:val="0"/>
        <w:ind w:leftChars="100" w:left="330" w:hangingChars="100" w:hanging="140"/>
        <w:jc w:val="left"/>
        <w:rPr>
          <w:rFonts w:asciiTheme="minorEastAsia" w:hAnsiTheme="minorEastAsia"/>
          <w:sz w:val="16"/>
          <w:szCs w:val="16"/>
        </w:rPr>
      </w:pPr>
      <w:r w:rsidRPr="005E330B">
        <w:rPr>
          <w:rFonts w:asciiTheme="minorEastAsia" w:hAnsiTheme="minorEastAsia" w:hint="eastAsia"/>
          <w:kern w:val="0"/>
          <w:sz w:val="16"/>
          <w:szCs w:val="16"/>
        </w:rPr>
        <w:t>麻痺発作動作重症度を除き、</w:t>
      </w:r>
      <w:r w:rsidRPr="005E330B">
        <w:rPr>
          <w:rFonts w:asciiTheme="minorEastAsia" w:hAnsiTheme="minorEastAsia" w:hint="eastAsia"/>
          <w:sz w:val="16"/>
          <w:szCs w:val="16"/>
        </w:rPr>
        <w:t>当該疾病の経過を示す臨床症状等であって、確認可能なものに限ります。）</w:t>
      </w:r>
    </w:p>
    <w:p w14:paraId="0F3E21F4" w14:textId="77777777" w:rsidR="007B45A1" w:rsidRDefault="007B45A1" w:rsidP="007B45A1">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14:paraId="5DA9568B" w14:textId="09179129" w:rsidR="007B45A1" w:rsidRDefault="007B45A1" w:rsidP="007B45A1">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7F71CF">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14:paraId="446A0895" w14:textId="77777777" w:rsidR="007B45A1" w:rsidRDefault="007B45A1" w:rsidP="007B45A1">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14:paraId="14D78296" w14:textId="642E153D" w:rsidR="0037409C" w:rsidRDefault="007B45A1" w:rsidP="0037409C">
      <w:pPr>
        <w:snapToGrid w:val="0"/>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r>
        <w:rPr>
          <w:sz w:val="18"/>
          <w:szCs w:val="18"/>
        </w:rPr>
        <w:tab/>
      </w:r>
      <w:r>
        <w:rPr>
          <w:sz w:val="18"/>
          <w:szCs w:val="18"/>
        </w:rPr>
        <w:tab/>
      </w:r>
      <w:r w:rsidR="0037409C">
        <w:rPr>
          <w:sz w:val="18"/>
          <w:szCs w:val="18"/>
        </w:rPr>
        <w:tab/>
      </w:r>
    </w:p>
    <w:p w14:paraId="6F687182" w14:textId="77777777" w:rsidR="0037409C" w:rsidRPr="0037409C" w:rsidRDefault="0037409C" w:rsidP="003C4874">
      <w:pPr>
        <w:suppressAutoHyphens/>
        <w:snapToGrid w:val="0"/>
        <w:spacing w:line="240" w:lineRule="atLeast"/>
        <w:rPr>
          <w:sz w:val="18"/>
          <w:szCs w:val="18"/>
        </w:rPr>
      </w:pPr>
    </w:p>
    <w:sectPr w:rsidR="0037409C" w:rsidRPr="0037409C"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8EFA0" w14:textId="77777777" w:rsidR="006D5B0D" w:rsidRDefault="006D5B0D" w:rsidP="00240FCE">
      <w:r>
        <w:separator/>
      </w:r>
    </w:p>
  </w:endnote>
  <w:endnote w:type="continuationSeparator" w:id="0">
    <w:p w14:paraId="3814CC54" w14:textId="77777777" w:rsidR="006D5B0D" w:rsidRDefault="006D5B0D"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F8AC2" w14:textId="77777777" w:rsidR="006D5B0D" w:rsidRDefault="006D5B0D" w:rsidP="00240FCE">
      <w:r>
        <w:separator/>
      </w:r>
    </w:p>
  </w:footnote>
  <w:footnote w:type="continuationSeparator" w:id="0">
    <w:p w14:paraId="583D3278" w14:textId="77777777" w:rsidR="006D5B0D" w:rsidRDefault="006D5B0D"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E2057F3"/>
    <w:multiLevelType w:val="hybridMultilevel"/>
    <w:tmpl w:val="8DEAC1C0"/>
    <w:lvl w:ilvl="0" w:tplc="AF8630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62EE"/>
    <w:rsid w:val="0001498F"/>
    <w:rsid w:val="00082462"/>
    <w:rsid w:val="00086FC0"/>
    <w:rsid w:val="000A38C4"/>
    <w:rsid w:val="000B63B7"/>
    <w:rsid w:val="000C1CFC"/>
    <w:rsid w:val="000F27F5"/>
    <w:rsid w:val="001002F6"/>
    <w:rsid w:val="001077E4"/>
    <w:rsid w:val="00115651"/>
    <w:rsid w:val="00137DDD"/>
    <w:rsid w:val="00142F36"/>
    <w:rsid w:val="0019623E"/>
    <w:rsid w:val="001A2405"/>
    <w:rsid w:val="001C1091"/>
    <w:rsid w:val="001D07BA"/>
    <w:rsid w:val="001E0414"/>
    <w:rsid w:val="001F704B"/>
    <w:rsid w:val="002128D8"/>
    <w:rsid w:val="0021416E"/>
    <w:rsid w:val="00237B30"/>
    <w:rsid w:val="00240FCE"/>
    <w:rsid w:val="00242565"/>
    <w:rsid w:val="00246490"/>
    <w:rsid w:val="002870FB"/>
    <w:rsid w:val="00290442"/>
    <w:rsid w:val="002A16A9"/>
    <w:rsid w:val="002C3D50"/>
    <w:rsid w:val="002C76CC"/>
    <w:rsid w:val="002D0784"/>
    <w:rsid w:val="002D3D44"/>
    <w:rsid w:val="00300071"/>
    <w:rsid w:val="0030593C"/>
    <w:rsid w:val="00342B8B"/>
    <w:rsid w:val="003577BE"/>
    <w:rsid w:val="00362CF5"/>
    <w:rsid w:val="0037409C"/>
    <w:rsid w:val="0037521C"/>
    <w:rsid w:val="00377A1D"/>
    <w:rsid w:val="003A346D"/>
    <w:rsid w:val="003A65A9"/>
    <w:rsid w:val="003B36C0"/>
    <w:rsid w:val="003C4874"/>
    <w:rsid w:val="003D5CA0"/>
    <w:rsid w:val="003E125B"/>
    <w:rsid w:val="003E66A4"/>
    <w:rsid w:val="004139BE"/>
    <w:rsid w:val="004176CD"/>
    <w:rsid w:val="004203DD"/>
    <w:rsid w:val="00426EB3"/>
    <w:rsid w:val="0043180E"/>
    <w:rsid w:val="00435289"/>
    <w:rsid w:val="00441E2D"/>
    <w:rsid w:val="00444CF8"/>
    <w:rsid w:val="0046267F"/>
    <w:rsid w:val="004800E5"/>
    <w:rsid w:val="00495792"/>
    <w:rsid w:val="004A49D8"/>
    <w:rsid w:val="004A5155"/>
    <w:rsid w:val="004B5344"/>
    <w:rsid w:val="004E52D4"/>
    <w:rsid w:val="00520F0B"/>
    <w:rsid w:val="005428DE"/>
    <w:rsid w:val="00546908"/>
    <w:rsid w:val="00565091"/>
    <w:rsid w:val="00572154"/>
    <w:rsid w:val="00582BFF"/>
    <w:rsid w:val="00586CD5"/>
    <w:rsid w:val="005A5697"/>
    <w:rsid w:val="005A62E2"/>
    <w:rsid w:val="005A6AAE"/>
    <w:rsid w:val="005A7456"/>
    <w:rsid w:val="005B4B2A"/>
    <w:rsid w:val="005C3126"/>
    <w:rsid w:val="005C3FED"/>
    <w:rsid w:val="005C573F"/>
    <w:rsid w:val="005E330B"/>
    <w:rsid w:val="005E5997"/>
    <w:rsid w:val="005F0C17"/>
    <w:rsid w:val="00624218"/>
    <w:rsid w:val="00632678"/>
    <w:rsid w:val="0065669F"/>
    <w:rsid w:val="00686112"/>
    <w:rsid w:val="006A4EBC"/>
    <w:rsid w:val="006A65FC"/>
    <w:rsid w:val="006B0E48"/>
    <w:rsid w:val="006B579B"/>
    <w:rsid w:val="006D5B0D"/>
    <w:rsid w:val="006E0DAF"/>
    <w:rsid w:val="006E5CD2"/>
    <w:rsid w:val="006F1EC9"/>
    <w:rsid w:val="006F27D1"/>
    <w:rsid w:val="007250A4"/>
    <w:rsid w:val="00732A55"/>
    <w:rsid w:val="00733B5F"/>
    <w:rsid w:val="00745870"/>
    <w:rsid w:val="00751B57"/>
    <w:rsid w:val="00753BCA"/>
    <w:rsid w:val="00755AAD"/>
    <w:rsid w:val="00770DAC"/>
    <w:rsid w:val="0079519A"/>
    <w:rsid w:val="007B45A1"/>
    <w:rsid w:val="007C4FB7"/>
    <w:rsid w:val="007F38FB"/>
    <w:rsid w:val="007F71CF"/>
    <w:rsid w:val="0082136B"/>
    <w:rsid w:val="00825BBB"/>
    <w:rsid w:val="00836230"/>
    <w:rsid w:val="00840A11"/>
    <w:rsid w:val="00867979"/>
    <w:rsid w:val="00891BE3"/>
    <w:rsid w:val="008A6CAF"/>
    <w:rsid w:val="008C1B03"/>
    <w:rsid w:val="008C4B5B"/>
    <w:rsid w:val="008F4D9A"/>
    <w:rsid w:val="009246E8"/>
    <w:rsid w:val="00993A3E"/>
    <w:rsid w:val="009A2ACD"/>
    <w:rsid w:val="009A4596"/>
    <w:rsid w:val="009B7ADF"/>
    <w:rsid w:val="009E66A9"/>
    <w:rsid w:val="00A15EA3"/>
    <w:rsid w:val="00A33D3B"/>
    <w:rsid w:val="00A36168"/>
    <w:rsid w:val="00A4033D"/>
    <w:rsid w:val="00A44ECD"/>
    <w:rsid w:val="00A53A0F"/>
    <w:rsid w:val="00A553BE"/>
    <w:rsid w:val="00A8249E"/>
    <w:rsid w:val="00A90AE1"/>
    <w:rsid w:val="00AA3BFA"/>
    <w:rsid w:val="00AA5DE9"/>
    <w:rsid w:val="00AB0C99"/>
    <w:rsid w:val="00AC10BD"/>
    <w:rsid w:val="00AF0E31"/>
    <w:rsid w:val="00AF1D35"/>
    <w:rsid w:val="00AF2831"/>
    <w:rsid w:val="00B14886"/>
    <w:rsid w:val="00B2563A"/>
    <w:rsid w:val="00B30DC4"/>
    <w:rsid w:val="00B90E0F"/>
    <w:rsid w:val="00BA126F"/>
    <w:rsid w:val="00BE055E"/>
    <w:rsid w:val="00BF2F7E"/>
    <w:rsid w:val="00C173B7"/>
    <w:rsid w:val="00C53F92"/>
    <w:rsid w:val="00C631A6"/>
    <w:rsid w:val="00C74DFA"/>
    <w:rsid w:val="00C8764F"/>
    <w:rsid w:val="00D64BC8"/>
    <w:rsid w:val="00DA355A"/>
    <w:rsid w:val="00DB745D"/>
    <w:rsid w:val="00DC2B04"/>
    <w:rsid w:val="00DC47EF"/>
    <w:rsid w:val="00DD69FC"/>
    <w:rsid w:val="00E15DF3"/>
    <w:rsid w:val="00E47928"/>
    <w:rsid w:val="00E76C4A"/>
    <w:rsid w:val="00E93EF8"/>
    <w:rsid w:val="00EC4C63"/>
    <w:rsid w:val="00ED61EB"/>
    <w:rsid w:val="00ED6D42"/>
    <w:rsid w:val="00ED79A5"/>
    <w:rsid w:val="00EF0F13"/>
    <w:rsid w:val="00F10E20"/>
    <w:rsid w:val="00F169E3"/>
    <w:rsid w:val="00F34152"/>
    <w:rsid w:val="00F44841"/>
    <w:rsid w:val="00F53F86"/>
    <w:rsid w:val="00F84C31"/>
    <w:rsid w:val="00F96021"/>
    <w:rsid w:val="00FA2757"/>
    <w:rsid w:val="00FD20BE"/>
    <w:rsid w:val="00FD406C"/>
    <w:rsid w:val="00FE3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C4B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2">
    <w:name w:val="表 (格子)2"/>
    <w:basedOn w:val="a1"/>
    <w:next w:val="a3"/>
    <w:uiPriority w:val="59"/>
    <w:rsid w:val="0010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10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2">
    <w:name w:val="表 (格子)2"/>
    <w:basedOn w:val="a1"/>
    <w:next w:val="a3"/>
    <w:uiPriority w:val="59"/>
    <w:rsid w:val="0010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10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46406">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95587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2DE41-B534-4D74-834F-7DDAA914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523</Words>
  <Characters>2987</Characters>
  <Application>Microsoft Office Word</Application>
  <DocSecurity>0</DocSecurity>
  <Lines>24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Masashi Aoki MD</dc:creator>
  <cp:lastModifiedBy>厚生労働省ネットワークシステム</cp:lastModifiedBy>
  <cp:revision>13</cp:revision>
  <cp:lastPrinted>2015-02-06T00:56:00Z</cp:lastPrinted>
  <dcterms:created xsi:type="dcterms:W3CDTF">2015-07-08T05:51:00Z</dcterms:created>
  <dcterms:modified xsi:type="dcterms:W3CDTF">2015-09-18T09:19:00Z</dcterms:modified>
</cp:coreProperties>
</file>