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748" w:rsidRPr="0080174E" w:rsidRDefault="008B4E7E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E7E" w:rsidRDefault="008B4E7E" w:rsidP="008B4E7E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:rsidR="008B4E7E" w:rsidRDefault="008B4E7E" w:rsidP="008B4E7E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02AE7" w:rsidRPr="0080174E">
        <w:rPr>
          <w:rFonts w:ascii="ＭＳ Ｐゴシック" w:eastAsia="ＭＳ Ｐゴシック" w:hAnsi="ＭＳ Ｐゴシック" w:hint="eastAsia"/>
          <w:szCs w:val="21"/>
        </w:rPr>
        <w:t>300</w:t>
      </w:r>
      <w:r w:rsidR="009D2CFC" w:rsidRPr="0080174E">
        <w:rPr>
          <w:rFonts w:ascii="ＭＳ Ｐゴシック" w:eastAsia="ＭＳ Ｐゴシック" w:hAnsi="ＭＳ Ｐゴシック" w:hint="eastAsia"/>
          <w:szCs w:val="21"/>
        </w:rPr>
        <w:t>-2</w:t>
      </w:r>
      <w:r w:rsidR="009E69FD" w:rsidRPr="0080174E">
        <w:rPr>
          <w:rFonts w:ascii="ＭＳ Ｐゴシック" w:eastAsia="ＭＳ Ｐゴシック" w:hAnsi="ＭＳ Ｐゴシック" w:hint="eastAsia"/>
          <w:szCs w:val="21"/>
        </w:rPr>
        <w:t xml:space="preserve">　IgG4関連疾患</w:t>
      </w:r>
      <w:r w:rsidR="00C72F74" w:rsidRPr="0080174E">
        <w:rPr>
          <w:rFonts w:ascii="ＭＳ Ｐゴシック" w:eastAsia="ＭＳ Ｐゴシック" w:hAnsi="ＭＳ Ｐゴシック" w:hint="eastAsia"/>
          <w:szCs w:val="21"/>
        </w:rPr>
        <w:t xml:space="preserve">　（</w:t>
      </w:r>
      <w:r w:rsidR="00C72F74" w:rsidRPr="0080174E">
        <w:rPr>
          <w:rFonts w:ascii="ＭＳ Ｐゴシック" w:eastAsia="ＭＳ Ｐゴシック" w:hAnsi="ＭＳ Ｐゴシック" w:hint="eastAsia"/>
        </w:rPr>
        <w:t>自己免疫性膵炎</w:t>
      </w:r>
      <w:r w:rsidR="00C72F74" w:rsidRPr="0080174E">
        <w:rPr>
          <w:rFonts w:hint="eastAsia"/>
        </w:rPr>
        <w:t>）</w:t>
      </w:r>
    </w:p>
    <w:p w:rsidR="00354F99" w:rsidRDefault="00354F99">
      <w:pPr>
        <w:rPr>
          <w:b/>
        </w:rPr>
      </w:pPr>
    </w:p>
    <w:p w:rsidR="001C1091" w:rsidRPr="0080174E" w:rsidRDefault="001C1091">
      <w:pPr>
        <w:rPr>
          <w:b/>
        </w:rPr>
      </w:pPr>
      <w:r w:rsidRPr="0080174E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80174E" w:rsidRPr="0080174E">
        <w:trPr>
          <w:trHeight w:val="240"/>
        </w:trPr>
        <w:tc>
          <w:tcPr>
            <w:tcW w:w="10456" w:type="dxa"/>
            <w:gridSpan w:val="8"/>
          </w:tcPr>
          <w:p w:rsidR="001C1091" w:rsidRPr="0080174E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 w:rsidRPr="0080174E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80174E" w:rsidRPr="0080174E">
        <w:trPr>
          <w:trHeight w:val="499"/>
        </w:trPr>
        <w:tc>
          <w:tcPr>
            <w:tcW w:w="10456" w:type="dxa"/>
            <w:gridSpan w:val="8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80174E" w:rsidRPr="0080174E">
        <w:trPr>
          <w:trHeight w:val="240"/>
        </w:trPr>
        <w:tc>
          <w:tcPr>
            <w:tcW w:w="10456" w:type="dxa"/>
            <w:gridSpan w:val="8"/>
          </w:tcPr>
          <w:p w:rsidR="001C1091" w:rsidRPr="0080174E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80174E" w:rsidRPr="0080174E">
        <w:trPr>
          <w:trHeight w:val="499"/>
        </w:trPr>
        <w:tc>
          <w:tcPr>
            <w:tcW w:w="10456" w:type="dxa"/>
            <w:gridSpan w:val="8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80174E" w:rsidRPr="0080174E">
        <w:trPr>
          <w:trHeight w:val="259"/>
        </w:trPr>
        <w:tc>
          <w:tcPr>
            <w:tcW w:w="10456" w:type="dxa"/>
            <w:gridSpan w:val="8"/>
          </w:tcPr>
          <w:p w:rsidR="001C1091" w:rsidRPr="0080174E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80174E" w:rsidRPr="0080174E">
        <w:trPr>
          <w:trHeight w:val="259"/>
        </w:trPr>
        <w:tc>
          <w:tcPr>
            <w:tcW w:w="2824" w:type="dxa"/>
            <w:gridSpan w:val="3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316296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80174E" w:rsidRPr="0080174E">
        <w:trPr>
          <w:trHeight w:val="240"/>
        </w:trPr>
        <w:tc>
          <w:tcPr>
            <w:tcW w:w="2824" w:type="dxa"/>
            <w:gridSpan w:val="3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80174E" w:rsidRPr="0080174E">
        <w:trPr>
          <w:trHeight w:val="259"/>
        </w:trPr>
        <w:tc>
          <w:tcPr>
            <w:tcW w:w="2824" w:type="dxa"/>
            <w:gridSpan w:val="3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80174E" w:rsidRPr="0080174E">
        <w:trPr>
          <w:trHeight w:val="259"/>
        </w:trPr>
        <w:tc>
          <w:tcPr>
            <w:tcW w:w="10456" w:type="dxa"/>
            <w:gridSpan w:val="8"/>
          </w:tcPr>
          <w:p w:rsidR="001C1091" w:rsidRPr="0080174E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80174E" w:rsidRPr="0080174E">
        <w:trPr>
          <w:trHeight w:val="705"/>
        </w:trPr>
        <w:tc>
          <w:tcPr>
            <w:tcW w:w="2198" w:type="dxa"/>
            <w:gridSpan w:val="2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</w:tcPr>
          <w:p w:rsidR="002128D8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5029DE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80174E" w:rsidRPr="0080174E">
        <w:trPr>
          <w:trHeight w:val="259"/>
        </w:trPr>
        <w:tc>
          <w:tcPr>
            <w:tcW w:w="2198" w:type="dxa"/>
            <w:gridSpan w:val="2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80174E" w:rsidRPr="0080174E">
        <w:trPr>
          <w:trHeight w:val="259"/>
        </w:trPr>
        <w:tc>
          <w:tcPr>
            <w:tcW w:w="10456" w:type="dxa"/>
            <w:gridSpan w:val="8"/>
          </w:tcPr>
          <w:p w:rsidR="001C1091" w:rsidRPr="0080174E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80174E" w:rsidRPr="0080174E">
        <w:trPr>
          <w:trHeight w:val="259"/>
        </w:trPr>
        <w:tc>
          <w:tcPr>
            <w:tcW w:w="1706" w:type="dxa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316296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80174E" w:rsidRPr="0080174E">
        <w:trPr>
          <w:trHeight w:val="259"/>
        </w:trPr>
        <w:tc>
          <w:tcPr>
            <w:tcW w:w="10456" w:type="dxa"/>
            <w:gridSpan w:val="8"/>
          </w:tcPr>
          <w:p w:rsidR="001C1091" w:rsidRPr="0080174E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80174E" w:rsidRPr="0080174E">
        <w:trPr>
          <w:trHeight w:val="259"/>
        </w:trPr>
        <w:tc>
          <w:tcPr>
            <w:tcW w:w="1706" w:type="dxa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1 </w:t>
            </w:r>
            <w:r w:rsidR="00E53FCA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2  3  4  5</w:t>
            </w:r>
          </w:p>
        </w:tc>
      </w:tr>
      <w:tr w:rsidR="0080174E" w:rsidRPr="0080174E">
        <w:trPr>
          <w:trHeight w:val="259"/>
        </w:trPr>
        <w:tc>
          <w:tcPr>
            <w:tcW w:w="10456" w:type="dxa"/>
            <w:gridSpan w:val="8"/>
          </w:tcPr>
          <w:p w:rsidR="001C1091" w:rsidRPr="0080174E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80174E" w:rsidRPr="0080174E">
        <w:trPr>
          <w:trHeight w:val="259"/>
        </w:trPr>
        <w:tc>
          <w:tcPr>
            <w:tcW w:w="1706" w:type="dxa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316296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80174E" w:rsidRPr="0080174E">
        <w:trPr>
          <w:trHeight w:val="240"/>
        </w:trPr>
        <w:tc>
          <w:tcPr>
            <w:tcW w:w="1706" w:type="dxa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80174E" w:rsidRPr="0080174E">
        <w:trPr>
          <w:trHeight w:val="240"/>
        </w:trPr>
        <w:tc>
          <w:tcPr>
            <w:tcW w:w="1706" w:type="dxa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316296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80174E" w:rsidRPr="0080174E">
        <w:trPr>
          <w:trHeight w:val="240"/>
        </w:trPr>
        <w:tc>
          <w:tcPr>
            <w:tcW w:w="1706" w:type="dxa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316296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80174E">
        <w:trPr>
          <w:trHeight w:val="259"/>
        </w:trPr>
        <w:tc>
          <w:tcPr>
            <w:tcW w:w="1706" w:type="dxa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</w:tcPr>
          <w:p w:rsidR="001C1091" w:rsidRPr="0080174E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316296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:rsidR="00C74DFA" w:rsidRPr="0080174E" w:rsidRDefault="00C74DFA" w:rsidP="00C74DFA"/>
    <w:p w:rsidR="00F169E3" w:rsidRPr="0080174E" w:rsidRDefault="00C74DFA" w:rsidP="00C74DFA">
      <w:pPr>
        <w:rPr>
          <w:b/>
        </w:rPr>
      </w:pPr>
      <w:r w:rsidRPr="0080174E">
        <w:rPr>
          <w:rFonts w:hint="eastAsia"/>
          <w:b/>
        </w:rPr>
        <w:t>■　診断基準に関する事項</w:t>
      </w:r>
    </w:p>
    <w:p w:rsidR="00C74DFA" w:rsidRPr="0080174E" w:rsidRDefault="00F169E3" w:rsidP="00C74DFA">
      <w:pPr>
        <w:rPr>
          <w:b/>
        </w:rPr>
      </w:pPr>
      <w:r w:rsidRPr="0080174E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80174E">
        <w:trPr>
          <w:trHeight w:val="276"/>
        </w:trPr>
        <w:tc>
          <w:tcPr>
            <w:tcW w:w="10456" w:type="dxa"/>
          </w:tcPr>
          <w:p w:rsidR="00C74DFA" w:rsidRPr="0080174E" w:rsidRDefault="00C74DFA" w:rsidP="00B80653"/>
          <w:p w:rsidR="00C74DFA" w:rsidRPr="0080174E" w:rsidRDefault="00C74DFA" w:rsidP="00B80653"/>
          <w:p w:rsidR="00C74DFA" w:rsidRPr="0080174E" w:rsidRDefault="00C74DFA" w:rsidP="00B80653"/>
          <w:p w:rsidR="00C74DFA" w:rsidRPr="0080174E" w:rsidRDefault="00C74DFA" w:rsidP="00B80653"/>
        </w:tc>
      </w:tr>
    </w:tbl>
    <w:p w:rsidR="00C72F74" w:rsidRDefault="00C72F74" w:rsidP="00D46DC7">
      <w:pPr>
        <w:rPr>
          <w:b/>
        </w:rPr>
      </w:pPr>
    </w:p>
    <w:p w:rsidR="0080174E" w:rsidRPr="0080174E" w:rsidRDefault="0080174E" w:rsidP="0080174E">
      <w:pPr>
        <w:rPr>
          <w:rFonts w:asciiTheme="minorEastAsia" w:hAnsiTheme="minorEastAsia"/>
          <w:b/>
          <w:sz w:val="18"/>
          <w:szCs w:val="18"/>
        </w:rPr>
      </w:pPr>
      <w:r w:rsidRPr="0080174E">
        <w:rPr>
          <w:rFonts w:asciiTheme="minorEastAsia" w:hAnsiTheme="minorEastAsia" w:hint="eastAsia"/>
          <w:b/>
          <w:sz w:val="18"/>
          <w:szCs w:val="18"/>
        </w:rPr>
        <w:t>Ａ．症状・所見（該当する項目に☑を記入する）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80174E" w:rsidRPr="0080174E" w:rsidTr="00F713BD">
        <w:tc>
          <w:tcPr>
            <w:tcW w:w="7937" w:type="dxa"/>
            <w:vAlign w:val="center"/>
          </w:tcPr>
          <w:p w:rsidR="0080174E" w:rsidRPr="0080174E" w:rsidRDefault="0080174E" w:rsidP="00F713B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Ⅰ．膵腫大：</w:t>
            </w:r>
            <w:r w:rsidRPr="0080174E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  <w:p w:rsidR="0080174E" w:rsidRPr="0080174E" w:rsidRDefault="0080174E" w:rsidP="0080174E">
            <w:pPr>
              <w:widowControl/>
              <w:ind w:firstLineChars="250" w:firstLine="401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□a. びまん性腫大（diffuse）　　□b. 限局性腫大（segmental/focal）</w:t>
            </w:r>
          </w:p>
        </w:tc>
        <w:tc>
          <w:tcPr>
            <w:tcW w:w="2494" w:type="dxa"/>
            <w:vAlign w:val="center"/>
          </w:tcPr>
          <w:p w:rsidR="0080174E" w:rsidRPr="0080174E" w:rsidRDefault="0080174E" w:rsidP="00F713BD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F713BD">
        <w:tc>
          <w:tcPr>
            <w:tcW w:w="7937" w:type="dxa"/>
            <w:vAlign w:val="center"/>
          </w:tcPr>
          <w:p w:rsidR="0080174E" w:rsidRPr="0080174E" w:rsidRDefault="0080174E" w:rsidP="00F713B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Ⅱ．主膵管の不整狭細像：ERP</w:t>
            </w:r>
          </w:p>
        </w:tc>
        <w:tc>
          <w:tcPr>
            <w:tcW w:w="2494" w:type="dxa"/>
            <w:vAlign w:val="center"/>
          </w:tcPr>
          <w:p w:rsidR="0080174E" w:rsidRPr="0080174E" w:rsidRDefault="0080174E" w:rsidP="00F713BD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F713BD">
        <w:tc>
          <w:tcPr>
            <w:tcW w:w="7937" w:type="dxa"/>
            <w:vAlign w:val="center"/>
          </w:tcPr>
          <w:p w:rsidR="0080174E" w:rsidRPr="0080174E" w:rsidRDefault="0080174E" w:rsidP="00F713B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Ⅲ．血清学的所見：高IgG4 血症（135 mg/dL以上）</w:t>
            </w:r>
          </w:p>
        </w:tc>
        <w:tc>
          <w:tcPr>
            <w:tcW w:w="2494" w:type="dxa"/>
            <w:vAlign w:val="center"/>
          </w:tcPr>
          <w:p w:rsidR="0080174E" w:rsidRPr="0080174E" w:rsidRDefault="0080174E" w:rsidP="00F713BD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F713BD">
        <w:tc>
          <w:tcPr>
            <w:tcW w:w="7937" w:type="dxa"/>
            <w:vAlign w:val="center"/>
          </w:tcPr>
          <w:p w:rsidR="0080174E" w:rsidRPr="0080174E" w:rsidRDefault="0080174E" w:rsidP="00F713B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Ⅳ．病理組織診断</w:t>
            </w:r>
          </w:p>
          <w:p w:rsidR="0080174E" w:rsidRPr="0080174E" w:rsidRDefault="0080174E" w:rsidP="0080174E">
            <w:pPr>
              <w:widowControl/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施行の場合：以下の①～④の病理所見のうち、□a.3つ以上を認める　　□b.2つを認める</w:t>
            </w:r>
          </w:p>
        </w:tc>
        <w:tc>
          <w:tcPr>
            <w:tcW w:w="2494" w:type="dxa"/>
            <w:vAlign w:val="center"/>
          </w:tcPr>
          <w:p w:rsidR="0080174E" w:rsidRPr="0080174E" w:rsidRDefault="0080174E" w:rsidP="00F713BD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1.施行（生検・手術）2.未施行　</w:t>
            </w:r>
          </w:p>
          <w:p w:rsidR="0080174E" w:rsidRPr="0080174E" w:rsidRDefault="0080174E" w:rsidP="00F713BD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F713BD">
        <w:tc>
          <w:tcPr>
            <w:tcW w:w="7937" w:type="dxa"/>
            <w:vAlign w:val="center"/>
          </w:tcPr>
          <w:p w:rsidR="0080174E" w:rsidRPr="0080174E" w:rsidRDefault="0080174E" w:rsidP="0080174E">
            <w:pPr>
              <w:widowControl/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①高度のリンパ球、形質細胞の浸潤と、線維化</w:t>
            </w:r>
          </w:p>
        </w:tc>
        <w:tc>
          <w:tcPr>
            <w:tcW w:w="2494" w:type="dxa"/>
            <w:vAlign w:val="center"/>
          </w:tcPr>
          <w:p w:rsidR="0080174E" w:rsidRPr="0080174E" w:rsidRDefault="0080174E" w:rsidP="00F713BD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F713BD">
        <w:tc>
          <w:tcPr>
            <w:tcW w:w="7937" w:type="dxa"/>
            <w:vAlign w:val="center"/>
          </w:tcPr>
          <w:p w:rsidR="0080174E" w:rsidRPr="0080174E" w:rsidRDefault="0080174E" w:rsidP="0080174E">
            <w:pPr>
              <w:widowControl/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②強拡1 視野当たり10 個を超えるIgG4 陽性形質細胞浸潤</w:t>
            </w:r>
          </w:p>
        </w:tc>
        <w:tc>
          <w:tcPr>
            <w:tcW w:w="2494" w:type="dxa"/>
            <w:vAlign w:val="center"/>
          </w:tcPr>
          <w:p w:rsidR="0080174E" w:rsidRPr="0080174E" w:rsidRDefault="0080174E" w:rsidP="00F713BD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F713BD">
        <w:tc>
          <w:tcPr>
            <w:tcW w:w="7937" w:type="dxa"/>
            <w:vAlign w:val="center"/>
          </w:tcPr>
          <w:p w:rsidR="0080174E" w:rsidRPr="0080174E" w:rsidRDefault="0080174E" w:rsidP="0080174E">
            <w:pPr>
              <w:widowControl/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③花筵状線維化（storiform fibrosis）</w:t>
            </w:r>
          </w:p>
        </w:tc>
        <w:tc>
          <w:tcPr>
            <w:tcW w:w="2494" w:type="dxa"/>
            <w:vAlign w:val="center"/>
          </w:tcPr>
          <w:p w:rsidR="0080174E" w:rsidRPr="0080174E" w:rsidRDefault="0080174E" w:rsidP="00F713BD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F713BD">
        <w:tc>
          <w:tcPr>
            <w:tcW w:w="7937" w:type="dxa"/>
            <w:vAlign w:val="center"/>
          </w:tcPr>
          <w:p w:rsidR="0080174E" w:rsidRPr="0080174E" w:rsidRDefault="0080174E" w:rsidP="0080174E">
            <w:pPr>
              <w:widowControl/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④閉塞性静脈炎（obliterative phlebitis）</w:t>
            </w:r>
          </w:p>
        </w:tc>
        <w:tc>
          <w:tcPr>
            <w:tcW w:w="2494" w:type="dxa"/>
            <w:vAlign w:val="center"/>
          </w:tcPr>
          <w:p w:rsidR="0080174E" w:rsidRPr="0080174E" w:rsidRDefault="0080174E" w:rsidP="00F713BD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F713BD">
        <w:tc>
          <w:tcPr>
            <w:tcW w:w="7937" w:type="dxa"/>
            <w:vAlign w:val="center"/>
          </w:tcPr>
          <w:p w:rsidR="0080174E" w:rsidRPr="0080174E" w:rsidRDefault="0080174E" w:rsidP="00F713B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Ⅴ．膵外病変：硬化性胆管炎、硬化性涙腺炎・唾液腺炎、後腹膜線維症</w:t>
            </w:r>
          </w:p>
        </w:tc>
        <w:tc>
          <w:tcPr>
            <w:tcW w:w="2494" w:type="dxa"/>
            <w:vAlign w:val="center"/>
          </w:tcPr>
          <w:p w:rsidR="0080174E" w:rsidRPr="0080174E" w:rsidRDefault="0080174E" w:rsidP="00F713B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0174E" w:rsidRPr="0080174E" w:rsidTr="00F713BD">
        <w:tc>
          <w:tcPr>
            <w:tcW w:w="7937" w:type="dxa"/>
            <w:vAlign w:val="center"/>
          </w:tcPr>
          <w:p w:rsidR="0080174E" w:rsidRPr="0080174E" w:rsidRDefault="0080174E" w:rsidP="0080174E">
            <w:pPr>
              <w:widowControl/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a. 臨床的病変</w:t>
            </w:r>
          </w:p>
          <w:p w:rsidR="0080174E" w:rsidRPr="0080174E" w:rsidRDefault="0080174E" w:rsidP="0080174E">
            <w:pPr>
              <w:widowControl/>
              <w:ind w:leftChars="300" w:left="571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臨床所見および画像所見において、膵外胆管の硬化性胆管炎、硬化性涙腺炎・唾液腺炎（Mikulicz 病）あるいは、後腹膜線維症と診断できる</w:t>
            </w:r>
          </w:p>
        </w:tc>
        <w:tc>
          <w:tcPr>
            <w:tcW w:w="2494" w:type="dxa"/>
            <w:vAlign w:val="center"/>
          </w:tcPr>
          <w:p w:rsidR="0080174E" w:rsidRPr="0080174E" w:rsidRDefault="0080174E" w:rsidP="00F713BD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CF1738">
        <w:tc>
          <w:tcPr>
            <w:tcW w:w="7937" w:type="dxa"/>
            <w:vAlign w:val="center"/>
          </w:tcPr>
          <w:p w:rsidR="008D1E33" w:rsidRPr="0080174E" w:rsidRDefault="008D1E33" w:rsidP="008D1E33">
            <w:pPr>
              <w:widowControl/>
              <w:ind w:firstLineChars="200" w:firstLine="321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b. 病理学的病変</w:t>
            </w:r>
          </w:p>
          <w:p w:rsidR="008D1E33" w:rsidRPr="0080174E" w:rsidRDefault="008D1E33" w:rsidP="008D1E33">
            <w:pPr>
              <w:widowControl/>
              <w:ind w:firstLineChars="350" w:firstLine="561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硬化性胆管炎、硬化性涙腺炎・唾液腺炎、後腹膜線維症の特徴的な病理所見を認める</w:t>
            </w:r>
          </w:p>
        </w:tc>
        <w:tc>
          <w:tcPr>
            <w:tcW w:w="2494" w:type="dxa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A52857" w:rsidRPr="0080174E" w:rsidRDefault="00A52857" w:rsidP="002235F5">
      <w:pPr>
        <w:rPr>
          <w:b/>
          <w:sz w:val="18"/>
          <w:szCs w:val="18"/>
        </w:rPr>
      </w:pPr>
    </w:p>
    <w:p w:rsidR="008D727A" w:rsidRPr="0080174E" w:rsidRDefault="002567B0" w:rsidP="002235F5">
      <w:pPr>
        <w:rPr>
          <w:b/>
          <w:sz w:val="18"/>
          <w:szCs w:val="18"/>
        </w:rPr>
      </w:pPr>
      <w:r w:rsidRPr="0080174E">
        <w:rPr>
          <w:rFonts w:hint="eastAsia"/>
          <w:b/>
          <w:sz w:val="18"/>
          <w:szCs w:val="18"/>
        </w:rPr>
        <w:t>＜オプション＞ステロイド治療の効果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C1614F" w:rsidRPr="0080174E">
        <w:tc>
          <w:tcPr>
            <w:tcW w:w="7937" w:type="dxa"/>
            <w:vAlign w:val="center"/>
          </w:tcPr>
          <w:p w:rsidR="00726A43" w:rsidRPr="0080174E" w:rsidRDefault="00882E2F" w:rsidP="00C1130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専門施設においては、膵癌や胆管癌</w:t>
            </w:r>
            <w:r w:rsidR="00F83E00" w:rsidRPr="0080174E">
              <w:rPr>
                <w:rFonts w:asciiTheme="minorEastAsia" w:hAnsiTheme="minorEastAsia" w:hint="eastAsia"/>
                <w:sz w:val="18"/>
                <w:szCs w:val="18"/>
              </w:rPr>
              <w:t>などの悪性疾患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を除外後に、</w:t>
            </w:r>
            <w:r w:rsidR="002567B0" w:rsidRPr="0080174E">
              <w:rPr>
                <w:rFonts w:asciiTheme="minorEastAsia" w:hAnsiTheme="minorEastAsia" w:hint="eastAsia"/>
                <w:sz w:val="18"/>
                <w:szCs w:val="18"/>
              </w:rPr>
              <w:t>ステロイドによる治療効果</w:t>
            </w:r>
            <w:r w:rsidR="00726A43" w:rsidRPr="0080174E">
              <w:rPr>
                <w:rFonts w:asciiTheme="minorEastAsia" w:hAnsiTheme="minorEastAsia" w:hint="eastAsia"/>
                <w:sz w:val="18"/>
                <w:szCs w:val="18"/>
              </w:rPr>
              <w:t>を認める</w:t>
            </w:r>
          </w:p>
        </w:tc>
        <w:tc>
          <w:tcPr>
            <w:tcW w:w="2494" w:type="dxa"/>
            <w:vAlign w:val="center"/>
          </w:tcPr>
          <w:p w:rsidR="002567B0" w:rsidRPr="0080174E" w:rsidRDefault="002567B0" w:rsidP="00DB4F5E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A52857" w:rsidRPr="0080174E" w:rsidRDefault="00A52857" w:rsidP="002567B0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2567B0" w:rsidRPr="0080174E" w:rsidRDefault="00E53FCA" w:rsidP="002567B0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80174E">
        <w:rPr>
          <w:rFonts w:asciiTheme="minorEastAsia" w:hAnsiTheme="minorEastAsia" w:hint="eastAsia"/>
          <w:b/>
          <w:sz w:val="18"/>
          <w:szCs w:val="18"/>
        </w:rPr>
        <w:t>＜診断のカテゴリー＞（該当する項目</w:t>
      </w:r>
      <w:r w:rsidR="002567B0" w:rsidRPr="0080174E">
        <w:rPr>
          <w:rFonts w:asciiTheme="minorEastAsia" w:hAnsiTheme="minorEastAsia" w:hint="eastAsia"/>
          <w:b/>
          <w:sz w:val="18"/>
          <w:szCs w:val="18"/>
        </w:rPr>
        <w:t>に</w:t>
      </w:r>
      <w:r w:rsidRPr="0080174E">
        <w:rPr>
          <w:rFonts w:asciiTheme="minorEastAsia" w:hAnsiTheme="minorEastAsia" w:hint="eastAsia"/>
          <w:b/>
          <w:sz w:val="18"/>
          <w:szCs w:val="18"/>
        </w:rPr>
        <w:t>☑</w:t>
      </w:r>
      <w:r w:rsidR="002567B0" w:rsidRPr="0080174E">
        <w:rPr>
          <w:rFonts w:asciiTheme="minorEastAsia" w:hAnsiTheme="minorEastAsia" w:hint="eastAsia"/>
          <w:b/>
          <w:sz w:val="18"/>
          <w:szCs w:val="18"/>
        </w:rPr>
        <w:t>を</w:t>
      </w:r>
      <w:r w:rsidRPr="0080174E">
        <w:rPr>
          <w:rFonts w:asciiTheme="minorEastAsia" w:hAnsiTheme="minorEastAsia" w:hint="eastAsia"/>
          <w:b/>
          <w:sz w:val="18"/>
          <w:szCs w:val="18"/>
        </w:rPr>
        <w:t>記入する</w:t>
      </w:r>
      <w:r w:rsidR="002567B0" w:rsidRPr="0080174E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47" w:type="dxa"/>
        <w:tblLook w:val="04A0" w:firstRow="1" w:lastRow="0" w:firstColumn="1" w:lastColumn="0" w:noHBand="0" w:noVBand="1"/>
      </w:tblPr>
      <w:tblGrid>
        <w:gridCol w:w="10447"/>
      </w:tblGrid>
      <w:tr w:rsidR="0080174E" w:rsidRPr="0080174E">
        <w:tc>
          <w:tcPr>
            <w:tcW w:w="10447" w:type="dxa"/>
            <w:shd w:val="clear" w:color="auto" w:fill="D9D9D9" w:themeFill="background1" w:themeFillShade="D9"/>
            <w:vAlign w:val="center"/>
          </w:tcPr>
          <w:p w:rsidR="00C1614F" w:rsidRPr="0080174E" w:rsidRDefault="00A96B95" w:rsidP="00B9546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Definite</w:t>
            </w:r>
          </w:p>
        </w:tc>
      </w:tr>
      <w:tr w:rsidR="0080174E" w:rsidRPr="0080174E">
        <w:tc>
          <w:tcPr>
            <w:tcW w:w="10447" w:type="dxa"/>
            <w:vAlign w:val="center"/>
          </w:tcPr>
          <w:p w:rsidR="000A6A58" w:rsidRPr="0080174E" w:rsidRDefault="00B9546C" w:rsidP="00491DE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1130A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びまん型（</w:t>
            </w:r>
            <w:r w:rsidR="00BC64ED" w:rsidRPr="0080174E">
              <w:rPr>
                <w:rFonts w:asciiTheme="minorEastAsia" w:hAnsiTheme="minorEastAsia" w:hint="eastAsia"/>
                <w:sz w:val="18"/>
                <w:szCs w:val="18"/>
              </w:rPr>
              <w:t>Ａの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Ⅰa</w:t>
            </w:r>
            <w:r w:rsidR="008360F5" w:rsidRPr="0080174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を満たし、Ⅲ、Ⅳb</w:t>
            </w:r>
            <w:r w:rsidR="00491DE5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Ⅴa</w:t>
            </w:r>
            <w:r w:rsidR="00491DE5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Ⅴb</w:t>
            </w:r>
            <w:r w:rsidR="008360F5" w:rsidRPr="0080174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のうちどれか1つを満たす）</w:t>
            </w:r>
          </w:p>
        </w:tc>
      </w:tr>
      <w:tr w:rsidR="0080174E" w:rsidRPr="0080174E">
        <w:tc>
          <w:tcPr>
            <w:tcW w:w="10447" w:type="dxa"/>
            <w:vAlign w:val="center"/>
          </w:tcPr>
          <w:p w:rsidR="00B9546C" w:rsidRPr="0080174E" w:rsidRDefault="00B9546C" w:rsidP="00491DE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1130A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限局型（</w:t>
            </w:r>
            <w:r w:rsidR="00BC64ED" w:rsidRPr="0080174E">
              <w:rPr>
                <w:rFonts w:asciiTheme="minorEastAsia" w:hAnsiTheme="minorEastAsia" w:hint="eastAsia"/>
                <w:sz w:val="18"/>
                <w:szCs w:val="18"/>
              </w:rPr>
              <w:t>Ａの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Ⅰb</w:t>
            </w:r>
            <w:r w:rsidR="008360F5" w:rsidRPr="0080174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とⅡを満たし、Ⅲ、Ⅳb</w:t>
            </w:r>
            <w:r w:rsidR="00491DE5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Ⅴa</w:t>
            </w:r>
            <w:r w:rsidR="00491DE5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Ⅴb</w:t>
            </w:r>
            <w:r w:rsidR="008360F5" w:rsidRPr="0080174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のうち2つ以上を満たす）</w:t>
            </w:r>
          </w:p>
        </w:tc>
      </w:tr>
      <w:tr w:rsidR="0080174E" w:rsidRPr="0080174E">
        <w:tc>
          <w:tcPr>
            <w:tcW w:w="10447" w:type="dxa"/>
            <w:vAlign w:val="center"/>
          </w:tcPr>
          <w:p w:rsidR="00B9546C" w:rsidRPr="0080174E" w:rsidRDefault="00B9546C" w:rsidP="00491DE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1130A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限局型（</w:t>
            </w:r>
            <w:r w:rsidR="00BC64ED" w:rsidRPr="0080174E">
              <w:rPr>
                <w:rFonts w:asciiTheme="minorEastAsia" w:hAnsiTheme="minorEastAsia" w:hint="eastAsia"/>
                <w:sz w:val="18"/>
                <w:szCs w:val="18"/>
              </w:rPr>
              <w:t>Ａの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Ⅰb</w:t>
            </w:r>
            <w:r w:rsidR="008360F5" w:rsidRPr="0080174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とⅡ、オプションを満たし、Ⅲ、Ⅳb</w:t>
            </w:r>
            <w:r w:rsidR="008360F5" w:rsidRPr="0080174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491DE5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Ⅴa</w:t>
            </w:r>
            <w:r w:rsidR="008360F5" w:rsidRPr="0080174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="00491DE5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Ⅴのうちどれか1つを満たす）</w:t>
            </w:r>
          </w:p>
        </w:tc>
      </w:tr>
      <w:tr w:rsidR="0080174E" w:rsidRPr="0080174E">
        <w:tc>
          <w:tcPr>
            <w:tcW w:w="10447" w:type="dxa"/>
            <w:vAlign w:val="center"/>
          </w:tcPr>
          <w:p w:rsidR="00B9546C" w:rsidRPr="0080174E" w:rsidRDefault="00B9546C" w:rsidP="00B9546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1130A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病理組織学的確診（Ⅳa</w:t>
            </w:r>
            <w:r w:rsidR="008360F5" w:rsidRPr="0080174E"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を満たす）</w:t>
            </w:r>
          </w:p>
        </w:tc>
      </w:tr>
      <w:tr w:rsidR="0080174E" w:rsidRPr="0080174E">
        <w:tc>
          <w:tcPr>
            <w:tcW w:w="10447" w:type="dxa"/>
            <w:shd w:val="clear" w:color="auto" w:fill="D9D9D9" w:themeFill="background1" w:themeFillShade="D9"/>
            <w:vAlign w:val="center"/>
          </w:tcPr>
          <w:p w:rsidR="00C1614F" w:rsidRPr="0080174E" w:rsidRDefault="00A96B95" w:rsidP="00B9546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Probable</w:t>
            </w:r>
          </w:p>
        </w:tc>
      </w:tr>
      <w:tr w:rsidR="0080174E" w:rsidRPr="0080174E">
        <w:tc>
          <w:tcPr>
            <w:tcW w:w="10447" w:type="dxa"/>
            <w:vAlign w:val="center"/>
          </w:tcPr>
          <w:p w:rsidR="00C1130A" w:rsidRPr="0080174E" w:rsidRDefault="00C1614F" w:rsidP="00B9546C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1130A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自己免疫性膵炎を示唆する限局性膵腫大を呈する例でERP </w:t>
            </w:r>
            <w:r w:rsidR="00882E2F" w:rsidRPr="0080174E">
              <w:rPr>
                <w:rFonts w:asciiTheme="minorEastAsia" w:hAnsiTheme="minorEastAsia" w:hint="eastAsia"/>
                <w:sz w:val="18"/>
                <w:szCs w:val="18"/>
              </w:rPr>
              <w:t>像が得られなかった場合、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EUS―FNAで膵癌が除外され、Ⅲ、Ⅳb、Ⅴa、Ⅴbの</w:t>
            </w:r>
          </w:p>
          <w:p w:rsidR="00C1614F" w:rsidRPr="0080174E" w:rsidRDefault="00C1614F" w:rsidP="003143B1">
            <w:pPr>
              <w:widowControl/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1つ以上を満たし、オプションを満たす</w:t>
            </w:r>
          </w:p>
        </w:tc>
      </w:tr>
      <w:tr w:rsidR="0080174E" w:rsidRPr="0080174E">
        <w:tc>
          <w:tcPr>
            <w:tcW w:w="10447" w:type="dxa"/>
            <w:shd w:val="clear" w:color="auto" w:fill="D9D9D9" w:themeFill="background1" w:themeFillShade="D9"/>
          </w:tcPr>
          <w:p w:rsidR="00A96B95" w:rsidRPr="0080174E" w:rsidRDefault="00A96B95" w:rsidP="00617ED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Possible</w:t>
            </w:r>
          </w:p>
        </w:tc>
      </w:tr>
      <w:tr w:rsidR="00A96B95" w:rsidRPr="0080174E">
        <w:tc>
          <w:tcPr>
            <w:tcW w:w="10447" w:type="dxa"/>
          </w:tcPr>
          <w:p w:rsidR="00C1130A" w:rsidRPr="0080174E" w:rsidRDefault="00A96B95" w:rsidP="00617ED3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C1130A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自己免疫性膵炎を示唆する限局性膵腫大を呈する例でERP </w:t>
            </w:r>
            <w:r w:rsidR="00882E2F" w:rsidRPr="0080174E">
              <w:rPr>
                <w:rFonts w:asciiTheme="minorEastAsia" w:hAnsiTheme="minorEastAsia" w:hint="eastAsia"/>
                <w:sz w:val="18"/>
                <w:szCs w:val="18"/>
              </w:rPr>
              <w:t>像が得られなかった場合、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EUS―FNAで膵癌が除外され、Ⅲ、Ⅳb、Ⅴa、Ⅴbの</w:t>
            </w:r>
          </w:p>
          <w:p w:rsidR="00A96B95" w:rsidRPr="0080174E" w:rsidRDefault="00A96B95" w:rsidP="00C1130A">
            <w:pPr>
              <w:widowControl/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1つ以上を満たす</w:t>
            </w:r>
          </w:p>
        </w:tc>
      </w:tr>
    </w:tbl>
    <w:p w:rsidR="00C72F74" w:rsidRPr="0080174E" w:rsidRDefault="00C72F74" w:rsidP="00C72F74">
      <w:pPr>
        <w:rPr>
          <w:b/>
        </w:rPr>
      </w:pPr>
    </w:p>
    <w:p w:rsidR="008D1E33" w:rsidRPr="0080174E" w:rsidRDefault="008D1E33" w:rsidP="008D1E33">
      <w:pPr>
        <w:rPr>
          <w:b/>
        </w:rPr>
      </w:pPr>
      <w:r w:rsidRPr="0080174E">
        <w:rPr>
          <w:rFonts w:hint="eastAsia"/>
          <w:b/>
        </w:rPr>
        <w:t>■　臨床症状</w:t>
      </w:r>
      <w:r w:rsidRPr="0080174E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80174E" w:rsidRPr="0080174E" w:rsidTr="00CF1738">
        <w:trPr>
          <w:trHeight w:val="137"/>
        </w:trPr>
        <w:tc>
          <w:tcPr>
            <w:tcW w:w="7937" w:type="dxa"/>
            <w:shd w:val="clear" w:color="auto" w:fill="auto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悪性腫瘍の合併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D1E33" w:rsidRPr="0080174E" w:rsidRDefault="004A03F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80174E" w:rsidRPr="0080174E" w:rsidTr="00CF1738">
        <w:trPr>
          <w:trHeight w:val="114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8D1E33" w:rsidRPr="0080174E" w:rsidRDefault="008D1E33" w:rsidP="00354F99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0174E">
              <w:rPr>
                <w:rFonts w:asciiTheme="minorEastAsia" w:hAnsiTheme="minorEastAsia" w:hint="eastAsia"/>
                <w:sz w:val="18"/>
                <w:szCs w:val="18"/>
              </w:rPr>
              <w:t>疾患名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（　　　　　</w:t>
            </w:r>
            <w:r w:rsid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</w:t>
            </w:r>
            <w:r w:rsid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</w:tr>
      <w:tr w:rsidR="0080174E" w:rsidRPr="0080174E" w:rsidTr="00CF1738">
        <w:trPr>
          <w:trHeight w:val="114"/>
        </w:trPr>
        <w:tc>
          <w:tcPr>
            <w:tcW w:w="7937" w:type="dxa"/>
            <w:shd w:val="clear" w:color="auto" w:fill="auto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自己免疫疾患、炎症性疾患の合併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D1E33" w:rsidRPr="0080174E" w:rsidRDefault="004A03F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80174E" w:rsidRPr="0080174E" w:rsidTr="00CF1738">
        <w:trPr>
          <w:trHeight w:val="163"/>
        </w:trPr>
        <w:tc>
          <w:tcPr>
            <w:tcW w:w="10431" w:type="dxa"/>
            <w:gridSpan w:val="2"/>
            <w:shd w:val="clear" w:color="auto" w:fill="auto"/>
            <w:vAlign w:val="center"/>
          </w:tcPr>
          <w:p w:rsidR="008D1E33" w:rsidRPr="0080174E" w:rsidRDefault="008D1E33" w:rsidP="00354F99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疾患</w:t>
            </w:r>
            <w:r w:rsidR="00184D75" w:rsidRPr="0080174E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（　</w:t>
            </w:r>
            <w:r w:rsid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8017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</w:t>
            </w:r>
            <w:r w:rsidR="00184D75"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80174E" w:rsidRPr="0080174E" w:rsidTr="00CF1738">
        <w:trPr>
          <w:trHeight w:val="163"/>
        </w:trPr>
        <w:tc>
          <w:tcPr>
            <w:tcW w:w="7937" w:type="dxa"/>
            <w:shd w:val="clear" w:color="auto" w:fill="auto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アレルギー歴</w:t>
            </w:r>
          </w:p>
          <w:p w:rsidR="008D1E33" w:rsidRPr="0080174E" w:rsidRDefault="008D1E33" w:rsidP="0080174E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□気管支喘息　□アレルギー性鼻炎　□アトピー性皮膚炎　□その他</w:t>
            </w:r>
            <w:r w:rsidR="0080174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）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D1E33" w:rsidRPr="0080174E" w:rsidRDefault="008D1E33" w:rsidP="0080174E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4A03F3" w:rsidRPr="0080174E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4A03F3" w:rsidRPr="0080174E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80174E" w:rsidRPr="0080174E" w:rsidTr="00CF1738">
        <w:trPr>
          <w:trHeight w:val="140"/>
        </w:trPr>
        <w:tc>
          <w:tcPr>
            <w:tcW w:w="7937" w:type="dxa"/>
            <w:shd w:val="clear" w:color="auto" w:fill="auto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病変臓器の臓器名と数</w:t>
            </w:r>
          </w:p>
          <w:p w:rsidR="0080174E" w:rsidRDefault="008D1E33" w:rsidP="008D1E33">
            <w:pPr>
              <w:ind w:leftChars="100" w:left="190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□膵臓　□腎臓　□涙腺　□唾液腺　□肺　□眼　□リンパ節　□後腹膜　□血管　□下垂体　</w:t>
            </w:r>
          </w:p>
          <w:p w:rsidR="008D1E33" w:rsidRPr="0080174E" w:rsidRDefault="008D1E33" w:rsidP="008D1E33">
            <w:pPr>
              <w:ind w:leftChars="100" w:left="190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□甲状腺　□その他</w:t>
            </w:r>
            <w:r w:rsidR="0080174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  <w:r w:rsid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）</w:t>
            </w:r>
          </w:p>
          <w:p w:rsidR="008D1E33" w:rsidRPr="0080174E" w:rsidRDefault="008D1E33" w:rsidP="00354F99">
            <w:pPr>
              <w:ind w:leftChars="200" w:left="381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該当数　</w:t>
            </w:r>
            <w:r w:rsidR="0080174E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　）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8D1E33" w:rsidRPr="0080174E" w:rsidRDefault="008D1E33" w:rsidP="008D1E33">
      <w:pPr>
        <w:rPr>
          <w:b/>
        </w:rPr>
      </w:pPr>
      <w:r w:rsidRPr="0080174E">
        <w:rPr>
          <w:rFonts w:hint="eastAsia"/>
          <w:b/>
        </w:rPr>
        <w:t xml:space="preserve">　</w:t>
      </w:r>
    </w:p>
    <w:p w:rsidR="008D1E33" w:rsidRPr="0080174E" w:rsidRDefault="008D1E33" w:rsidP="008D1E33">
      <w:pPr>
        <w:rPr>
          <w:b/>
        </w:rPr>
      </w:pPr>
      <w:r w:rsidRPr="0080174E">
        <w:rPr>
          <w:rFonts w:hint="eastAsia"/>
          <w:b/>
        </w:rPr>
        <w:t>■　重症度分類に関する事項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80174E" w:rsidRPr="0080174E" w:rsidTr="00CF1738">
        <w:tc>
          <w:tcPr>
            <w:tcW w:w="7937" w:type="dxa"/>
            <w:vAlign w:val="center"/>
          </w:tcPr>
          <w:p w:rsidR="008D1E33" w:rsidRPr="0080174E" w:rsidRDefault="008D1E33" w:rsidP="00CF173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ステロイド治療依存性、あるいは抵抗例で治療開始後６ヶ月間治療後も臓器障害が残る</w:t>
            </w:r>
          </w:p>
        </w:tc>
        <w:tc>
          <w:tcPr>
            <w:tcW w:w="2494" w:type="dxa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CF1738">
        <w:tc>
          <w:tcPr>
            <w:tcW w:w="10431" w:type="dxa"/>
            <w:gridSpan w:val="2"/>
            <w:shd w:val="clear" w:color="auto" w:fill="BFBFBF" w:themeFill="background1" w:themeFillShade="BF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ステロイド治療に関する事項</w:t>
            </w:r>
          </w:p>
        </w:tc>
      </w:tr>
      <w:tr w:rsidR="0080174E" w:rsidRPr="0080174E" w:rsidTr="00CF1738">
        <w:tc>
          <w:tcPr>
            <w:tcW w:w="10431" w:type="dxa"/>
            <w:gridSpan w:val="2"/>
            <w:vAlign w:val="center"/>
          </w:tcPr>
          <w:p w:rsidR="008D1E33" w:rsidRPr="0080174E" w:rsidRDefault="008D1E33" w:rsidP="008D1E33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□ステロイド抵抗性（十分量のステロイド治療（初回投与量（0.5～0.6mg/kg</w:t>
            </w:r>
            <w:r w:rsidRPr="0080174E">
              <w:rPr>
                <w:rFonts w:asciiTheme="minorEastAsia" w:hAnsiTheme="minorEastAsia"/>
                <w:sz w:val="18"/>
                <w:szCs w:val="18"/>
              </w:rPr>
              <w:t>））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を行っても寛解導入できない場合）</w:t>
            </w:r>
          </w:p>
          <w:p w:rsidR="008D1E33" w:rsidRPr="0080174E" w:rsidRDefault="008D1E33" w:rsidP="008D1E33">
            <w:pPr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□ステロイド依存性（十分量のステロイド治療（初回投与量（0.5～0.6mg/kg））を行い、寛解導入したが、ステロイド減量や中止で再燃し、</w:t>
            </w:r>
          </w:p>
          <w:p w:rsidR="008D1E33" w:rsidRPr="0080174E" w:rsidRDefault="008D1E33" w:rsidP="008D1E33">
            <w:pPr>
              <w:ind w:firstLineChars="150" w:firstLine="240"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離脱できない場合）</w:t>
            </w:r>
          </w:p>
        </w:tc>
      </w:tr>
      <w:tr w:rsidR="0080174E" w:rsidRPr="0080174E" w:rsidTr="00CF1738">
        <w:tc>
          <w:tcPr>
            <w:tcW w:w="10431" w:type="dxa"/>
            <w:gridSpan w:val="2"/>
            <w:shd w:val="clear" w:color="auto" w:fill="BFBFBF" w:themeFill="background1" w:themeFillShade="BF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臓器障害の程度</w:t>
            </w:r>
          </w:p>
        </w:tc>
      </w:tr>
      <w:tr w:rsidR="0080174E" w:rsidRPr="0080174E" w:rsidTr="00CF1738">
        <w:tc>
          <w:tcPr>
            <w:tcW w:w="7937" w:type="dxa"/>
            <w:vAlign w:val="center"/>
          </w:tcPr>
          <w:p w:rsidR="008D1E33" w:rsidRPr="0080174E" w:rsidRDefault="008D1E33" w:rsidP="00CF173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腎臓：CKD重症度分類でG3bあるいはA3以上</w:t>
            </w:r>
          </w:p>
        </w:tc>
        <w:tc>
          <w:tcPr>
            <w:tcW w:w="2494" w:type="dxa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CF1738">
        <w:tc>
          <w:tcPr>
            <w:tcW w:w="7937" w:type="dxa"/>
            <w:vAlign w:val="center"/>
          </w:tcPr>
          <w:p w:rsidR="008D1E33" w:rsidRPr="0080174E" w:rsidRDefault="008D1E33" w:rsidP="00CF173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胆道：閉塞性黄疸が解除できずステント挿入などが必要、または重度の肝硬変Child Pugh B以上</w:t>
            </w:r>
          </w:p>
        </w:tc>
        <w:tc>
          <w:tcPr>
            <w:tcW w:w="2494" w:type="dxa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CF1738">
        <w:tc>
          <w:tcPr>
            <w:tcW w:w="7937" w:type="dxa"/>
            <w:vAlign w:val="center"/>
          </w:tcPr>
          <w:p w:rsidR="008D1E33" w:rsidRPr="0080174E" w:rsidRDefault="008D1E33" w:rsidP="00CF173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膵臓：閉塞性黄疸が解除できずステント挿入などが必要、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ab/>
              <w:t>または膵石などを伴う重度の膵外分泌機能不全</w:t>
            </w:r>
          </w:p>
        </w:tc>
        <w:tc>
          <w:tcPr>
            <w:tcW w:w="2494" w:type="dxa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CF1738">
        <w:tc>
          <w:tcPr>
            <w:tcW w:w="7937" w:type="dxa"/>
            <w:vAlign w:val="center"/>
          </w:tcPr>
          <w:p w:rsidR="008D1E33" w:rsidRPr="0080174E" w:rsidRDefault="008D1E33" w:rsidP="00CF173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呼吸器：PaO</w:t>
            </w:r>
            <w:r w:rsidRPr="0080174E">
              <w:rPr>
                <w:rFonts w:asciiTheme="minorEastAsia" w:hAnsiTheme="minorEastAsia" w:hint="eastAsia"/>
                <w:szCs w:val="21"/>
                <w:vertAlign w:val="subscript"/>
              </w:rPr>
              <w:t>2</w:t>
            </w: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が60Torr以下の低酸素血症が持続する</w:t>
            </w:r>
          </w:p>
        </w:tc>
        <w:tc>
          <w:tcPr>
            <w:tcW w:w="2494" w:type="dxa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0174E" w:rsidRPr="0080174E" w:rsidTr="00CF1738">
        <w:tc>
          <w:tcPr>
            <w:tcW w:w="7937" w:type="dxa"/>
            <w:vAlign w:val="center"/>
          </w:tcPr>
          <w:p w:rsidR="008D1E33" w:rsidRPr="0080174E" w:rsidRDefault="008D1E33" w:rsidP="00CF173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後腹膜・血管：尿路の閉塞が持続する、血管破裂、あるいはその予防のためのステンテイング</w:t>
            </w:r>
          </w:p>
        </w:tc>
        <w:tc>
          <w:tcPr>
            <w:tcW w:w="2494" w:type="dxa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8D1E33" w:rsidRPr="0080174E" w:rsidTr="00CF1738">
        <w:tc>
          <w:tcPr>
            <w:tcW w:w="7937" w:type="dxa"/>
            <w:vAlign w:val="center"/>
          </w:tcPr>
          <w:p w:rsidR="008D1E33" w:rsidRPr="0080174E" w:rsidRDefault="008D1E33" w:rsidP="00CF173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下垂体：ホルモンの補償療法が必要</w:t>
            </w:r>
          </w:p>
        </w:tc>
        <w:tc>
          <w:tcPr>
            <w:tcW w:w="2494" w:type="dxa"/>
            <w:vAlign w:val="center"/>
          </w:tcPr>
          <w:p w:rsidR="008D1E33" w:rsidRPr="0080174E" w:rsidRDefault="008D1E33" w:rsidP="00CF1738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:rsidR="008D1E33" w:rsidRDefault="008D1E33" w:rsidP="0080174E">
      <w:pPr>
        <w:ind w:firstLineChars="100" w:firstLine="161"/>
        <w:rPr>
          <w:b/>
          <w:sz w:val="18"/>
        </w:rPr>
      </w:pPr>
    </w:p>
    <w:p w:rsidR="0080174E" w:rsidRDefault="0080174E" w:rsidP="0080174E">
      <w:pPr>
        <w:ind w:firstLineChars="100" w:firstLine="161"/>
        <w:rPr>
          <w:b/>
          <w:sz w:val="18"/>
        </w:rPr>
      </w:pPr>
    </w:p>
    <w:p w:rsidR="0080174E" w:rsidRDefault="0080174E" w:rsidP="0080174E">
      <w:pPr>
        <w:ind w:firstLineChars="100" w:firstLine="161"/>
        <w:rPr>
          <w:b/>
          <w:sz w:val="18"/>
        </w:rPr>
      </w:pPr>
    </w:p>
    <w:p w:rsidR="0080174E" w:rsidRDefault="0080174E" w:rsidP="0080174E">
      <w:pPr>
        <w:ind w:firstLineChars="100" w:firstLine="161"/>
        <w:rPr>
          <w:b/>
          <w:sz w:val="18"/>
        </w:rPr>
      </w:pPr>
    </w:p>
    <w:p w:rsidR="0080174E" w:rsidRDefault="0080174E" w:rsidP="0080174E">
      <w:pPr>
        <w:ind w:firstLineChars="100" w:firstLine="161"/>
        <w:rPr>
          <w:b/>
          <w:sz w:val="18"/>
        </w:rPr>
      </w:pPr>
    </w:p>
    <w:p w:rsidR="0080174E" w:rsidRDefault="0080174E" w:rsidP="0080174E">
      <w:pPr>
        <w:ind w:firstLineChars="100" w:firstLine="161"/>
        <w:rPr>
          <w:b/>
          <w:sz w:val="18"/>
        </w:rPr>
      </w:pPr>
    </w:p>
    <w:p w:rsidR="0080174E" w:rsidRDefault="0080174E" w:rsidP="0080174E">
      <w:pPr>
        <w:ind w:firstLineChars="100" w:firstLine="161"/>
        <w:rPr>
          <w:b/>
          <w:sz w:val="18"/>
        </w:rPr>
      </w:pPr>
    </w:p>
    <w:p w:rsidR="0080174E" w:rsidRPr="0080174E" w:rsidRDefault="0080174E" w:rsidP="0080174E">
      <w:pPr>
        <w:ind w:firstLineChars="100" w:firstLine="161"/>
        <w:rPr>
          <w:b/>
          <w:sz w:val="18"/>
        </w:rPr>
      </w:pPr>
    </w:p>
    <w:p w:rsidR="008D1E33" w:rsidRPr="0080174E" w:rsidRDefault="008D1E33" w:rsidP="008D1E33">
      <w:pPr>
        <w:rPr>
          <w:b/>
          <w:sz w:val="18"/>
        </w:rPr>
      </w:pPr>
      <w:r w:rsidRPr="0080174E">
        <w:rPr>
          <w:rFonts w:hint="eastAsia"/>
          <w:b/>
          <w:sz w:val="18"/>
        </w:rPr>
        <w:lastRenderedPageBreak/>
        <w:t>Child-Pugh</w:t>
      </w:r>
      <w:r w:rsidRPr="0080174E">
        <w:rPr>
          <w:rFonts w:hint="eastAsia"/>
          <w:b/>
          <w:sz w:val="18"/>
        </w:rPr>
        <w:t>分類（</w:t>
      </w:r>
      <w:r w:rsidR="004A03F3" w:rsidRPr="0080174E">
        <w:rPr>
          <w:rFonts w:hint="eastAsia"/>
          <w:b/>
          <w:sz w:val="18"/>
        </w:rPr>
        <w:t>該当する項目に☑を記入する</w:t>
      </w:r>
      <w:r w:rsidRPr="0080174E">
        <w:rPr>
          <w:rFonts w:hint="eastAsia"/>
          <w:b/>
          <w:sz w:val="18"/>
        </w:rPr>
        <w:t>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3085"/>
        <w:gridCol w:w="2457"/>
        <w:gridCol w:w="2457"/>
        <w:gridCol w:w="2457"/>
      </w:tblGrid>
      <w:tr w:rsidR="0080174E" w:rsidRPr="0080174E" w:rsidTr="0080174E">
        <w:trPr>
          <w:trHeight w:val="114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D951B6" w:rsidRPr="0080174E" w:rsidRDefault="00D951B6" w:rsidP="00BC281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174E">
              <w:rPr>
                <w:rFonts w:asciiTheme="minorEastAsia" w:hAnsiTheme="minorEastAsia" w:hint="eastAsia"/>
                <w:sz w:val="18"/>
                <w:szCs w:val="18"/>
              </w:rPr>
              <w:t>□A：5～6点　　　□B：7～9点　　　□C：10～15点</w:t>
            </w:r>
          </w:p>
        </w:tc>
      </w:tr>
      <w:tr w:rsidR="0080174E" w:rsidRPr="0080174E" w:rsidTr="0080174E">
        <w:trPr>
          <w:trHeight w:val="680"/>
        </w:trPr>
        <w:tc>
          <w:tcPr>
            <w:tcW w:w="3085" w:type="dxa"/>
            <w:hideMark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脳症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腹水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血清</w:t>
            </w:r>
            <w:r w:rsidR="004A03F3" w:rsidRPr="0080174E">
              <w:rPr>
                <w:rFonts w:hint="eastAsia"/>
                <w:sz w:val="18"/>
                <w:szCs w:val="18"/>
              </w:rPr>
              <w:t>総</w:t>
            </w:r>
            <w:r w:rsidRPr="0080174E">
              <w:rPr>
                <w:rFonts w:hint="eastAsia"/>
                <w:sz w:val="18"/>
                <w:szCs w:val="18"/>
              </w:rPr>
              <w:t>ビリルビン値（</w:t>
            </w:r>
            <w:r w:rsidRPr="0080174E">
              <w:rPr>
                <w:rFonts w:hint="eastAsia"/>
                <w:sz w:val="18"/>
                <w:szCs w:val="18"/>
              </w:rPr>
              <w:t>mg/dL</w:t>
            </w:r>
            <w:r w:rsidRPr="0080174E">
              <w:rPr>
                <w:rFonts w:hint="eastAsia"/>
                <w:sz w:val="18"/>
                <w:szCs w:val="18"/>
              </w:rPr>
              <w:t>）</w:t>
            </w:r>
          </w:p>
          <w:p w:rsidR="008D1E33" w:rsidRPr="0080174E" w:rsidRDefault="00D951B6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血清アルブミン値（</w:t>
            </w:r>
            <w:r w:rsidRPr="0080174E">
              <w:rPr>
                <w:rFonts w:hint="eastAsia"/>
                <w:sz w:val="18"/>
                <w:szCs w:val="18"/>
              </w:rPr>
              <w:t>g/dL</w:t>
            </w:r>
            <w:r w:rsidRPr="0080174E">
              <w:rPr>
                <w:rFonts w:hint="eastAsia"/>
                <w:sz w:val="18"/>
                <w:szCs w:val="18"/>
              </w:rPr>
              <w:t>）</w:t>
            </w:r>
          </w:p>
          <w:p w:rsidR="008D1E33" w:rsidRPr="0080174E" w:rsidRDefault="008D1E33" w:rsidP="00CF1738">
            <w:pPr>
              <w:rPr>
                <w:sz w:val="18"/>
                <w:szCs w:val="18"/>
                <w:vertAlign w:val="subscript"/>
              </w:rPr>
            </w:pPr>
            <w:r w:rsidRPr="0080174E">
              <w:rPr>
                <w:rFonts w:hint="eastAsia"/>
                <w:sz w:val="18"/>
                <w:szCs w:val="18"/>
              </w:rPr>
              <w:t>プロトロンビン活性値（％）</w:t>
            </w:r>
          </w:p>
        </w:tc>
        <w:tc>
          <w:tcPr>
            <w:tcW w:w="2457" w:type="dxa"/>
            <w:tcBorders>
              <w:right w:val="nil"/>
            </w:tcBorders>
            <w:vAlign w:val="center"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□ない</w:t>
            </w:r>
            <w:r w:rsidRPr="0080174E">
              <w:rPr>
                <w:rFonts w:hint="eastAsia"/>
                <w:sz w:val="18"/>
                <w:szCs w:val="18"/>
              </w:rPr>
              <w:t>(1)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□ない</w:t>
            </w:r>
            <w:r w:rsidRPr="0080174E">
              <w:rPr>
                <w:rFonts w:hint="eastAsia"/>
                <w:sz w:val="18"/>
                <w:szCs w:val="18"/>
              </w:rPr>
              <w:t>(1)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</w:t>
            </w:r>
            <w:r w:rsidRPr="0080174E">
              <w:rPr>
                <w:rFonts w:hint="eastAsia"/>
                <w:sz w:val="18"/>
                <w:szCs w:val="18"/>
              </w:rPr>
              <w:t>2.0</w:t>
            </w:r>
            <w:r w:rsidRPr="0080174E">
              <w:rPr>
                <w:rFonts w:hint="eastAsia"/>
                <w:sz w:val="18"/>
                <w:szCs w:val="18"/>
              </w:rPr>
              <w:t>未満</w:t>
            </w:r>
            <w:r w:rsidRPr="0080174E">
              <w:rPr>
                <w:rFonts w:hint="eastAsia"/>
                <w:sz w:val="18"/>
                <w:szCs w:val="18"/>
              </w:rPr>
              <w:t>(1)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</w:t>
            </w:r>
            <w:r w:rsidRPr="0080174E">
              <w:rPr>
                <w:rFonts w:hint="eastAsia"/>
                <w:sz w:val="18"/>
                <w:szCs w:val="18"/>
              </w:rPr>
              <w:t>3.5</w:t>
            </w:r>
            <w:r w:rsidRPr="0080174E">
              <w:rPr>
                <w:rFonts w:hint="eastAsia"/>
                <w:sz w:val="18"/>
                <w:szCs w:val="18"/>
              </w:rPr>
              <w:t>超</w:t>
            </w:r>
            <w:r w:rsidRPr="0080174E">
              <w:rPr>
                <w:rFonts w:hint="eastAsia"/>
                <w:sz w:val="18"/>
                <w:szCs w:val="18"/>
              </w:rPr>
              <w:t>(1)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</w:t>
            </w:r>
            <w:r w:rsidRPr="0080174E">
              <w:rPr>
                <w:rFonts w:hint="eastAsia"/>
                <w:sz w:val="18"/>
                <w:szCs w:val="18"/>
              </w:rPr>
              <w:t>70</w:t>
            </w:r>
            <w:r w:rsidRPr="0080174E">
              <w:rPr>
                <w:rFonts w:hint="eastAsia"/>
                <w:sz w:val="18"/>
                <w:szCs w:val="18"/>
              </w:rPr>
              <w:t>超</w:t>
            </w:r>
            <w:r w:rsidRPr="0080174E"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2457" w:type="dxa"/>
            <w:tcBorders>
              <w:left w:val="nil"/>
              <w:right w:val="nil"/>
            </w:tcBorders>
            <w:vAlign w:val="center"/>
          </w:tcPr>
          <w:p w:rsidR="008D1E33" w:rsidRPr="0080174E" w:rsidRDefault="008D1E33" w:rsidP="00CF1738">
            <w:pPr>
              <w:ind w:left="5"/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□軽症</w:t>
            </w:r>
            <w:r w:rsidRPr="0080174E">
              <w:rPr>
                <w:rFonts w:hint="eastAsia"/>
                <w:sz w:val="18"/>
                <w:szCs w:val="18"/>
              </w:rPr>
              <w:t>(2)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□少量</w:t>
            </w:r>
            <w:r w:rsidRPr="0080174E">
              <w:rPr>
                <w:rFonts w:hint="eastAsia"/>
                <w:sz w:val="18"/>
                <w:szCs w:val="18"/>
              </w:rPr>
              <w:t>(2)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</w:t>
            </w:r>
            <w:r w:rsidRPr="0080174E">
              <w:rPr>
                <w:rFonts w:hint="eastAsia"/>
                <w:sz w:val="18"/>
                <w:szCs w:val="18"/>
              </w:rPr>
              <w:t>2.0</w:t>
            </w:r>
            <w:r w:rsidRPr="0080174E">
              <w:rPr>
                <w:rFonts w:hint="eastAsia"/>
                <w:sz w:val="18"/>
                <w:szCs w:val="18"/>
              </w:rPr>
              <w:t>～</w:t>
            </w:r>
            <w:r w:rsidRPr="0080174E">
              <w:rPr>
                <w:rFonts w:hint="eastAsia"/>
                <w:sz w:val="18"/>
                <w:szCs w:val="18"/>
              </w:rPr>
              <w:t>3.0(2)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</w:t>
            </w:r>
            <w:r w:rsidRPr="0080174E">
              <w:rPr>
                <w:rFonts w:hint="eastAsia"/>
                <w:sz w:val="18"/>
                <w:szCs w:val="18"/>
              </w:rPr>
              <w:t>2.8</w:t>
            </w:r>
            <w:r w:rsidRPr="0080174E">
              <w:rPr>
                <w:rFonts w:hint="eastAsia"/>
                <w:sz w:val="18"/>
                <w:szCs w:val="18"/>
              </w:rPr>
              <w:t>～</w:t>
            </w:r>
            <w:r w:rsidRPr="0080174E">
              <w:rPr>
                <w:rFonts w:hint="eastAsia"/>
                <w:sz w:val="18"/>
                <w:szCs w:val="18"/>
              </w:rPr>
              <w:t>3.5(2)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</w:t>
            </w:r>
            <w:r w:rsidRPr="0080174E">
              <w:rPr>
                <w:rFonts w:hint="eastAsia"/>
                <w:sz w:val="18"/>
                <w:szCs w:val="18"/>
              </w:rPr>
              <w:t>40</w:t>
            </w:r>
            <w:r w:rsidRPr="0080174E">
              <w:rPr>
                <w:rFonts w:hint="eastAsia"/>
                <w:sz w:val="18"/>
                <w:szCs w:val="18"/>
              </w:rPr>
              <w:t>～</w:t>
            </w:r>
            <w:r w:rsidRPr="0080174E">
              <w:rPr>
                <w:rFonts w:hint="eastAsia"/>
                <w:sz w:val="18"/>
                <w:szCs w:val="18"/>
              </w:rPr>
              <w:t>70(2)</w:t>
            </w:r>
          </w:p>
        </w:tc>
        <w:tc>
          <w:tcPr>
            <w:tcW w:w="2457" w:type="dxa"/>
            <w:tcBorders>
              <w:left w:val="nil"/>
            </w:tcBorders>
            <w:vAlign w:val="center"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□ときどき昏睡</w:t>
            </w:r>
            <w:r w:rsidRPr="0080174E">
              <w:rPr>
                <w:rFonts w:hint="eastAsia"/>
                <w:sz w:val="18"/>
                <w:szCs w:val="18"/>
              </w:rPr>
              <w:t>(3)</w:t>
            </w:r>
          </w:p>
          <w:p w:rsidR="008D1E33" w:rsidRPr="0080174E" w:rsidRDefault="00922DAE" w:rsidP="00CF173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□中等</w:t>
            </w:r>
            <w:r w:rsidR="00D951B6" w:rsidRPr="0080174E">
              <w:rPr>
                <w:rFonts w:hint="eastAsia"/>
                <w:sz w:val="18"/>
                <w:szCs w:val="18"/>
              </w:rPr>
              <w:t>量</w:t>
            </w:r>
            <w:r w:rsidR="008D1E33" w:rsidRPr="0080174E">
              <w:rPr>
                <w:rFonts w:hint="eastAsia"/>
                <w:sz w:val="18"/>
                <w:szCs w:val="18"/>
              </w:rPr>
              <w:t>(3)</w:t>
            </w:r>
            <w:r w:rsidR="008D1E33" w:rsidRPr="0080174E">
              <w:rPr>
                <w:rFonts w:hint="eastAsia"/>
                <w:sz w:val="18"/>
                <w:szCs w:val="18"/>
              </w:rPr>
              <w:br/>
            </w:r>
            <w:r w:rsidR="008D1E33" w:rsidRPr="0080174E">
              <w:rPr>
                <w:rFonts w:hint="eastAsia"/>
                <w:sz w:val="18"/>
                <w:szCs w:val="18"/>
              </w:rPr>
              <w:t>□</w:t>
            </w:r>
            <w:r w:rsidR="008D1E33" w:rsidRPr="0080174E">
              <w:rPr>
                <w:rFonts w:hint="eastAsia"/>
                <w:sz w:val="18"/>
                <w:szCs w:val="18"/>
              </w:rPr>
              <w:t xml:space="preserve">3.0 </w:t>
            </w:r>
            <w:r w:rsidR="008D1E33" w:rsidRPr="0080174E">
              <w:rPr>
                <w:rFonts w:hint="eastAsia"/>
                <w:sz w:val="18"/>
                <w:szCs w:val="18"/>
              </w:rPr>
              <w:t>超</w:t>
            </w:r>
            <w:r w:rsidR="008D1E33" w:rsidRPr="0080174E">
              <w:rPr>
                <w:rFonts w:hint="eastAsia"/>
                <w:sz w:val="18"/>
                <w:szCs w:val="18"/>
              </w:rPr>
              <w:t>(3)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</w:t>
            </w:r>
            <w:r w:rsidRPr="0080174E">
              <w:rPr>
                <w:rFonts w:hint="eastAsia"/>
                <w:sz w:val="18"/>
                <w:szCs w:val="18"/>
              </w:rPr>
              <w:t>2.8</w:t>
            </w:r>
            <w:r w:rsidRPr="0080174E">
              <w:rPr>
                <w:rFonts w:hint="eastAsia"/>
                <w:sz w:val="18"/>
                <w:szCs w:val="18"/>
              </w:rPr>
              <w:t>未満</w:t>
            </w:r>
            <w:r w:rsidRPr="0080174E">
              <w:rPr>
                <w:rFonts w:hint="eastAsia"/>
                <w:sz w:val="18"/>
                <w:szCs w:val="18"/>
              </w:rPr>
              <w:t>(3)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</w:t>
            </w:r>
            <w:r w:rsidRPr="0080174E">
              <w:rPr>
                <w:rFonts w:hint="eastAsia"/>
                <w:sz w:val="18"/>
                <w:szCs w:val="18"/>
              </w:rPr>
              <w:t>40</w:t>
            </w:r>
            <w:r w:rsidRPr="0080174E">
              <w:rPr>
                <w:rFonts w:hint="eastAsia"/>
                <w:sz w:val="18"/>
                <w:szCs w:val="18"/>
              </w:rPr>
              <w:t>未満</w:t>
            </w:r>
            <w:r w:rsidRPr="0080174E">
              <w:rPr>
                <w:rFonts w:hint="eastAsia"/>
                <w:sz w:val="18"/>
                <w:szCs w:val="18"/>
              </w:rPr>
              <w:t>(3))</w:t>
            </w:r>
          </w:p>
        </w:tc>
      </w:tr>
    </w:tbl>
    <w:p w:rsidR="008D1E33" w:rsidRPr="0080174E" w:rsidRDefault="008D1E33" w:rsidP="008D1E33">
      <w:pPr>
        <w:rPr>
          <w:b/>
          <w:sz w:val="18"/>
        </w:rPr>
      </w:pPr>
    </w:p>
    <w:p w:rsidR="008D1E33" w:rsidRPr="0080174E" w:rsidRDefault="008D1E33" w:rsidP="008D1E33">
      <w:pPr>
        <w:rPr>
          <w:b/>
          <w:sz w:val="18"/>
        </w:rPr>
      </w:pPr>
      <w:r w:rsidRPr="0080174E">
        <w:rPr>
          <w:rFonts w:hint="eastAsia"/>
          <w:b/>
          <w:sz w:val="18"/>
        </w:rPr>
        <w:t>CKD</w:t>
      </w:r>
      <w:r w:rsidRPr="0080174E">
        <w:rPr>
          <w:rFonts w:hint="eastAsia"/>
          <w:b/>
          <w:sz w:val="18"/>
        </w:rPr>
        <w:t>重症度分類ヒートマップ（該当する項目に☑を記入する）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80174E" w:rsidRPr="0080174E" w:rsidTr="00CF1738">
        <w:trPr>
          <w:trHeight w:val="19"/>
        </w:trPr>
        <w:tc>
          <w:tcPr>
            <w:tcW w:w="10490" w:type="dxa"/>
            <w:gridSpan w:val="2"/>
          </w:tcPr>
          <w:p w:rsidR="008D1E33" w:rsidRPr="0080174E" w:rsidRDefault="008D1E33" w:rsidP="00CF173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80174E">
              <w:rPr>
                <w:rFonts w:asciiTheme="minorEastAsia" w:hAnsiTheme="minorEastAsia" w:hint="eastAsia"/>
                <w:sz w:val="18"/>
                <w:szCs w:val="21"/>
              </w:rPr>
              <w:t>□赤　　　　　□オレンジ　　　　　□黄　　　　　□緑</w:t>
            </w:r>
          </w:p>
        </w:tc>
      </w:tr>
      <w:tr w:rsidR="0080174E" w:rsidRPr="0080174E" w:rsidTr="00CF1738">
        <w:trPr>
          <w:trHeight w:val="19"/>
        </w:trPr>
        <w:tc>
          <w:tcPr>
            <w:tcW w:w="3828" w:type="dxa"/>
          </w:tcPr>
          <w:p w:rsidR="008D1E33" w:rsidRPr="0080174E" w:rsidRDefault="008D1E33" w:rsidP="00CF1738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80174E">
              <w:rPr>
                <w:rFonts w:asciiTheme="minorEastAsia" w:hAnsiTheme="minorEastAsia" w:hint="eastAsia"/>
                <w:sz w:val="18"/>
                <w:szCs w:val="21"/>
              </w:rPr>
              <w:t>①GFR区分</w:t>
            </w:r>
          </w:p>
          <w:p w:rsidR="008D1E33" w:rsidRPr="0080174E" w:rsidRDefault="008D1E33" w:rsidP="00CF1738">
            <w:pPr>
              <w:widowControl/>
              <w:rPr>
                <w:rFonts w:asciiTheme="minorEastAsia" w:hAnsiTheme="minorEastAsia"/>
                <w:sz w:val="18"/>
                <w:szCs w:val="21"/>
              </w:rPr>
            </w:pPr>
            <w:r w:rsidRPr="0080174E">
              <w:rPr>
                <w:rFonts w:asciiTheme="minorEastAsia" w:hAnsiTheme="minorEastAsia" w:hint="eastAsia"/>
                <w:sz w:val="18"/>
                <w:szCs w:val="21"/>
              </w:rPr>
              <w:t>(mL/分/1.73㎡)</w:t>
            </w:r>
          </w:p>
        </w:tc>
        <w:tc>
          <w:tcPr>
            <w:tcW w:w="6662" w:type="dxa"/>
          </w:tcPr>
          <w:p w:rsidR="008D1E33" w:rsidRPr="0080174E" w:rsidRDefault="008D1E33" w:rsidP="00CF173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80174E">
              <w:rPr>
                <w:rFonts w:asciiTheme="minorEastAsia" w:hAnsiTheme="minorEastAsia" w:hint="eastAsia"/>
                <w:sz w:val="18"/>
                <w:szCs w:val="21"/>
              </w:rPr>
              <w:t xml:space="preserve">□G1（正常または高値:≧90）　　 　　□G2（正常または軽度低下:60～89）　</w:t>
            </w:r>
          </w:p>
          <w:p w:rsidR="008D1E33" w:rsidRPr="0080174E" w:rsidRDefault="008D1E33" w:rsidP="00CF173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80174E">
              <w:rPr>
                <w:rFonts w:asciiTheme="minorEastAsia" w:hAnsiTheme="minorEastAsia" w:hint="eastAsia"/>
                <w:sz w:val="18"/>
                <w:szCs w:val="21"/>
              </w:rPr>
              <w:t xml:space="preserve">□G3a（軽度～中等度低下:45～59）　　□G3b（中等度～高度低下:30～44）　</w:t>
            </w:r>
          </w:p>
          <w:p w:rsidR="008D1E33" w:rsidRPr="0080174E" w:rsidRDefault="008D1E33" w:rsidP="00CF173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80174E">
              <w:rPr>
                <w:rFonts w:asciiTheme="minorEastAsia" w:hAnsiTheme="minorEastAsia" w:hint="eastAsia"/>
                <w:sz w:val="18"/>
                <w:szCs w:val="21"/>
              </w:rPr>
              <w:t>□G4（高度低下:15～29）　　         □G5（末期腎不全（ESKD）:＜15）</w:t>
            </w:r>
          </w:p>
        </w:tc>
      </w:tr>
      <w:tr w:rsidR="0080174E" w:rsidRPr="0080174E" w:rsidTr="00CF1738">
        <w:trPr>
          <w:trHeight w:val="19"/>
        </w:trPr>
        <w:tc>
          <w:tcPr>
            <w:tcW w:w="3828" w:type="dxa"/>
          </w:tcPr>
          <w:p w:rsidR="008D1E33" w:rsidRPr="0080174E" w:rsidRDefault="008D1E33" w:rsidP="00CF173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80174E">
              <w:rPr>
                <w:rFonts w:asciiTheme="minorEastAsia" w:hAnsiTheme="minorEastAsia" w:hint="eastAsia"/>
                <w:sz w:val="18"/>
                <w:szCs w:val="21"/>
              </w:rPr>
              <w:t>②蛋白尿区分</w:t>
            </w:r>
          </w:p>
          <w:p w:rsidR="008D1E33" w:rsidRPr="0080174E" w:rsidRDefault="008D1E33" w:rsidP="00CF173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80174E">
              <w:rPr>
                <w:rFonts w:asciiTheme="minorEastAsia" w:hAnsiTheme="minorEastAsia" w:hint="eastAsia"/>
                <w:sz w:val="18"/>
                <w:szCs w:val="21"/>
              </w:rPr>
              <w:t>尿蛋白定量(g/日)あるいは尿蛋白/Cr 比(g/gCr)</w:t>
            </w:r>
          </w:p>
        </w:tc>
        <w:tc>
          <w:tcPr>
            <w:tcW w:w="6662" w:type="dxa"/>
          </w:tcPr>
          <w:p w:rsidR="008D1E33" w:rsidRPr="0080174E" w:rsidRDefault="008D1E33" w:rsidP="00CF173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80174E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80174E">
              <w:rPr>
                <w:rFonts w:asciiTheme="minorEastAsia" w:hAnsiTheme="minorEastAsia"/>
                <w:sz w:val="18"/>
                <w:szCs w:val="21"/>
              </w:rPr>
              <w:t>A1</w:t>
            </w:r>
            <w:r w:rsidRPr="0080174E">
              <w:rPr>
                <w:rFonts w:asciiTheme="minorEastAsia" w:hAnsiTheme="minorEastAsia" w:hint="eastAsia"/>
                <w:sz w:val="18"/>
                <w:szCs w:val="21"/>
              </w:rPr>
              <w:t>（正常　0.15未満）　　□</w:t>
            </w:r>
            <w:r w:rsidRPr="0080174E">
              <w:rPr>
                <w:rFonts w:asciiTheme="minorEastAsia" w:hAnsiTheme="minorEastAsia"/>
                <w:sz w:val="18"/>
                <w:szCs w:val="21"/>
              </w:rPr>
              <w:t>A2</w:t>
            </w:r>
            <w:r w:rsidRPr="0080174E">
              <w:rPr>
                <w:rFonts w:asciiTheme="minorEastAsia" w:hAnsiTheme="minorEastAsia" w:hint="eastAsia"/>
                <w:sz w:val="18"/>
                <w:szCs w:val="21"/>
              </w:rPr>
              <w:t xml:space="preserve">（軽度蛋白尿　0.15～0.49）　</w:t>
            </w:r>
          </w:p>
          <w:p w:rsidR="008D1E33" w:rsidRPr="0080174E" w:rsidRDefault="008D1E33" w:rsidP="00CF1738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80174E"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  <w:r w:rsidRPr="0080174E">
              <w:rPr>
                <w:rFonts w:asciiTheme="minorEastAsia" w:hAnsiTheme="minorEastAsia"/>
                <w:sz w:val="18"/>
                <w:szCs w:val="21"/>
              </w:rPr>
              <w:t>A3</w:t>
            </w:r>
            <w:r w:rsidRPr="0080174E">
              <w:rPr>
                <w:rFonts w:asciiTheme="minorEastAsia" w:hAnsiTheme="minorEastAsia" w:hint="eastAsia"/>
                <w:sz w:val="18"/>
                <w:szCs w:val="21"/>
              </w:rPr>
              <w:t>（高度蛋白尿　0.50以上）</w:t>
            </w:r>
          </w:p>
        </w:tc>
      </w:tr>
    </w:tbl>
    <w:p w:rsidR="008D1E33" w:rsidRPr="0080174E" w:rsidRDefault="008D1E33" w:rsidP="008D1E33">
      <w:pPr>
        <w:rPr>
          <w:b/>
        </w:rPr>
      </w:pPr>
    </w:p>
    <w:p w:rsidR="008D1E33" w:rsidRPr="0080174E" w:rsidRDefault="008D1E33" w:rsidP="008D1E33">
      <w:pPr>
        <w:rPr>
          <w:b/>
        </w:rPr>
      </w:pPr>
      <w:r w:rsidRPr="0080174E">
        <w:rPr>
          <w:rFonts w:hint="eastAsia"/>
          <w:b/>
        </w:rPr>
        <w:t>■　人工呼吸器に関する事項（使用者のみ記入）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80174E" w:rsidRPr="0080174E" w:rsidTr="00CF1738">
        <w:trPr>
          <w:trHeight w:val="259"/>
        </w:trPr>
        <w:tc>
          <w:tcPr>
            <w:tcW w:w="1101" w:type="dxa"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1.</w:t>
            </w:r>
            <w:r w:rsidRPr="0080174E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80174E" w:rsidRPr="0080174E" w:rsidTr="00CF1738">
        <w:trPr>
          <w:trHeight w:val="261"/>
        </w:trPr>
        <w:tc>
          <w:tcPr>
            <w:tcW w:w="1101" w:type="dxa"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西暦</w:t>
            </w:r>
            <w:r w:rsidRPr="0080174E">
              <w:rPr>
                <w:rFonts w:hint="eastAsia"/>
                <w:sz w:val="18"/>
                <w:szCs w:val="18"/>
              </w:rPr>
              <w:t xml:space="preserve">          </w:t>
            </w:r>
            <w:r w:rsidRPr="0080174E">
              <w:rPr>
                <w:rFonts w:hint="eastAsia"/>
                <w:sz w:val="18"/>
                <w:szCs w:val="18"/>
              </w:rPr>
              <w:t>年</w:t>
            </w:r>
            <w:r w:rsidRPr="0080174E">
              <w:rPr>
                <w:rFonts w:hint="eastAsia"/>
                <w:sz w:val="18"/>
                <w:szCs w:val="18"/>
              </w:rPr>
              <w:t xml:space="preserve">     </w:t>
            </w:r>
            <w:r w:rsidRPr="0080174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1.</w:t>
            </w:r>
            <w:r w:rsidRPr="0080174E">
              <w:rPr>
                <w:rFonts w:hint="eastAsia"/>
                <w:sz w:val="18"/>
                <w:szCs w:val="18"/>
              </w:rPr>
              <w:t>あり</w:t>
            </w:r>
            <w:r w:rsidRPr="0080174E">
              <w:rPr>
                <w:rFonts w:hint="eastAsia"/>
                <w:sz w:val="18"/>
                <w:szCs w:val="18"/>
              </w:rPr>
              <w:t xml:space="preserve"> 2.</w:t>
            </w:r>
            <w:r w:rsidRPr="0080174E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80174E" w:rsidRPr="0080174E" w:rsidTr="00CF1738">
        <w:trPr>
          <w:trHeight w:val="97"/>
        </w:trPr>
        <w:tc>
          <w:tcPr>
            <w:tcW w:w="1101" w:type="dxa"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1.</w:t>
            </w:r>
            <w:r w:rsidRPr="0080174E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80174E">
              <w:rPr>
                <w:rFonts w:hint="eastAsia"/>
                <w:sz w:val="18"/>
                <w:szCs w:val="18"/>
              </w:rPr>
              <w:t xml:space="preserve">    2.</w:t>
            </w:r>
            <w:r w:rsidRPr="0080174E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80174E" w:rsidRPr="0080174E" w:rsidTr="00CF1738">
        <w:trPr>
          <w:trHeight w:val="240"/>
        </w:trPr>
        <w:tc>
          <w:tcPr>
            <w:tcW w:w="1101" w:type="dxa"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1.</w:t>
            </w:r>
            <w:r w:rsidRPr="0080174E">
              <w:rPr>
                <w:rFonts w:hint="eastAsia"/>
                <w:sz w:val="18"/>
                <w:szCs w:val="18"/>
              </w:rPr>
              <w:t>間欠的施行</w:t>
            </w:r>
            <w:r w:rsidRPr="0080174E">
              <w:rPr>
                <w:rFonts w:hint="eastAsia"/>
                <w:sz w:val="18"/>
                <w:szCs w:val="18"/>
              </w:rPr>
              <w:t xml:space="preserve">  2.</w:t>
            </w:r>
            <w:r w:rsidRPr="0080174E">
              <w:rPr>
                <w:rFonts w:hint="eastAsia"/>
                <w:sz w:val="18"/>
                <w:szCs w:val="18"/>
              </w:rPr>
              <w:t>夜間に継続的に施行</w:t>
            </w:r>
            <w:r w:rsidRPr="0080174E">
              <w:rPr>
                <w:rFonts w:hint="eastAsia"/>
                <w:sz w:val="18"/>
                <w:szCs w:val="18"/>
              </w:rPr>
              <w:t xml:space="preserve">  3.</w:t>
            </w:r>
            <w:r w:rsidRPr="0080174E">
              <w:rPr>
                <w:rFonts w:hint="eastAsia"/>
                <w:sz w:val="18"/>
                <w:szCs w:val="18"/>
              </w:rPr>
              <w:t>一日中施行</w:t>
            </w:r>
            <w:r w:rsidRPr="0080174E">
              <w:rPr>
                <w:rFonts w:hint="eastAsia"/>
                <w:sz w:val="18"/>
                <w:szCs w:val="18"/>
              </w:rPr>
              <w:t xml:space="preserve">  4 .</w:t>
            </w:r>
            <w:r w:rsidRPr="0080174E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8D1E33" w:rsidRPr="0080174E" w:rsidTr="00CF1738">
        <w:trPr>
          <w:trHeight w:val="1456"/>
        </w:trPr>
        <w:tc>
          <w:tcPr>
            <w:tcW w:w="1101" w:type="dxa"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食事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整容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入浴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階段昇降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□自立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□部分介助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□全介助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□自立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□部分介助</w:t>
            </w:r>
            <w:r w:rsidRPr="0080174E">
              <w:rPr>
                <w:rFonts w:hint="eastAsia"/>
                <w:sz w:val="18"/>
                <w:szCs w:val="18"/>
              </w:rPr>
              <w:t>/</w:t>
            </w:r>
            <w:r w:rsidRPr="0080174E">
              <w:rPr>
                <w:rFonts w:hint="eastAsia"/>
                <w:sz w:val="18"/>
                <w:szCs w:val="18"/>
              </w:rPr>
              <w:t>不可能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□自立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□部分介助</w:t>
            </w:r>
            <w:r w:rsidRPr="0080174E">
              <w:rPr>
                <w:rFonts w:hint="eastAsia"/>
                <w:sz w:val="18"/>
                <w:szCs w:val="18"/>
              </w:rPr>
              <w:t>/</w:t>
            </w:r>
            <w:r w:rsidRPr="0080174E">
              <w:rPr>
                <w:rFonts w:hint="eastAsia"/>
                <w:sz w:val="18"/>
                <w:szCs w:val="18"/>
              </w:rPr>
              <w:t>不可能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□自立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□部分介助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□不能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□自立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□部分介助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トイレ動作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歩行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着替え</w:t>
            </w:r>
            <w:r w:rsidRPr="0080174E">
              <w:rPr>
                <w:rFonts w:hint="eastAsia"/>
                <w:sz w:val="18"/>
                <w:szCs w:val="18"/>
              </w:rPr>
              <w:br/>
            </w:r>
            <w:r w:rsidRPr="0080174E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□自立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□軽度介助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□部分介助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□全介助</w:t>
            </w:r>
            <w:r w:rsidRPr="0080174E">
              <w:rPr>
                <w:rFonts w:hint="eastAsia"/>
                <w:sz w:val="18"/>
                <w:szCs w:val="18"/>
              </w:rPr>
              <w:br/>
            </w:r>
            <w:r w:rsidRPr="0080174E">
              <w:rPr>
                <w:rFonts w:hint="eastAsia"/>
                <w:sz w:val="18"/>
                <w:szCs w:val="18"/>
              </w:rPr>
              <w:t>□自立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□部分介助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□全介助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□自立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□軽度介助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□部分介助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□全介助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□自立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□部分介助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□全介助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□自立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□部分介助</w:t>
            </w:r>
            <w:r w:rsidRPr="0080174E">
              <w:rPr>
                <w:rFonts w:hint="eastAsia"/>
                <w:sz w:val="18"/>
                <w:szCs w:val="18"/>
              </w:rPr>
              <w:t xml:space="preserve"> </w:t>
            </w:r>
            <w:r w:rsidRPr="0080174E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:rsidR="008D1E33" w:rsidRPr="0080174E" w:rsidRDefault="008D1E33" w:rsidP="008D1E33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0174E" w:rsidRPr="0080174E" w:rsidTr="00CF1738">
        <w:trPr>
          <w:trHeight w:val="1219"/>
        </w:trPr>
        <w:tc>
          <w:tcPr>
            <w:tcW w:w="10456" w:type="dxa"/>
            <w:hideMark/>
          </w:tcPr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医療機関名</w:t>
            </w:r>
          </w:p>
          <w:p w:rsidR="008D1E33" w:rsidRPr="0080174E" w:rsidRDefault="008D1E33" w:rsidP="008D1E33">
            <w:pPr>
              <w:ind w:firstLineChars="3100" w:firstLine="4969"/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>指定医番号</w:t>
            </w:r>
            <w:r w:rsidRPr="0080174E">
              <w:rPr>
                <w:rFonts w:hint="eastAsia"/>
                <w:sz w:val="18"/>
                <w:szCs w:val="18"/>
              </w:rPr>
              <w:br/>
            </w:r>
            <w:r w:rsidRPr="0080174E">
              <w:rPr>
                <w:rFonts w:hint="eastAsia"/>
                <w:sz w:val="18"/>
                <w:szCs w:val="18"/>
              </w:rPr>
              <w:t>医療機関所在地</w:t>
            </w:r>
            <w:r w:rsidRPr="0080174E">
              <w:rPr>
                <w:rFonts w:hint="eastAsia"/>
                <w:sz w:val="18"/>
                <w:szCs w:val="18"/>
              </w:rPr>
              <w:br/>
            </w:r>
            <w:r w:rsidRPr="0080174E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80174E">
              <w:rPr>
                <w:rFonts w:hint="eastAsia"/>
                <w:sz w:val="18"/>
                <w:szCs w:val="18"/>
              </w:rPr>
              <w:t xml:space="preserve">             </w:t>
            </w:r>
            <w:r w:rsidRPr="0080174E">
              <w:rPr>
                <w:rFonts w:hint="eastAsia"/>
                <w:sz w:val="18"/>
                <w:szCs w:val="18"/>
              </w:rPr>
              <w:t>（</w:t>
            </w:r>
            <w:r w:rsidRPr="0080174E">
              <w:rPr>
                <w:rFonts w:hint="eastAsia"/>
                <w:sz w:val="18"/>
                <w:szCs w:val="18"/>
              </w:rPr>
              <w:t xml:space="preserve">         </w:t>
            </w:r>
            <w:r w:rsidRPr="0080174E">
              <w:rPr>
                <w:rFonts w:hint="eastAsia"/>
                <w:sz w:val="18"/>
                <w:szCs w:val="18"/>
              </w:rPr>
              <w:t>）</w:t>
            </w:r>
            <w:r w:rsidRPr="0080174E">
              <w:rPr>
                <w:rFonts w:hint="eastAsia"/>
                <w:sz w:val="18"/>
                <w:szCs w:val="18"/>
              </w:rPr>
              <w:br/>
            </w:r>
            <w:r w:rsidRPr="0080174E">
              <w:rPr>
                <w:rFonts w:hint="eastAsia"/>
                <w:sz w:val="18"/>
                <w:szCs w:val="18"/>
              </w:rPr>
              <w:t>医師の氏名</w:t>
            </w:r>
          </w:p>
          <w:p w:rsidR="008D1E33" w:rsidRPr="0080174E" w:rsidRDefault="008D1E33" w:rsidP="00CF1738">
            <w:pPr>
              <w:rPr>
                <w:sz w:val="18"/>
                <w:szCs w:val="18"/>
              </w:rPr>
            </w:pPr>
            <w:r w:rsidRPr="0080174E"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80174E">
              <w:rPr>
                <w:rFonts w:hint="eastAsia"/>
                <w:sz w:val="18"/>
                <w:szCs w:val="18"/>
              </w:rPr>
              <w:t xml:space="preserve">     </w:t>
            </w:r>
            <w:r w:rsidRPr="0080174E">
              <w:rPr>
                <w:rFonts w:hint="eastAsia"/>
                <w:sz w:val="18"/>
                <w:szCs w:val="18"/>
              </w:rPr>
              <w:t>年</w:t>
            </w:r>
            <w:r w:rsidRPr="0080174E">
              <w:rPr>
                <w:rFonts w:hint="eastAsia"/>
                <w:sz w:val="18"/>
                <w:szCs w:val="18"/>
              </w:rPr>
              <w:t xml:space="preserve">     </w:t>
            </w:r>
            <w:r w:rsidRPr="0080174E">
              <w:rPr>
                <w:rFonts w:hint="eastAsia"/>
                <w:sz w:val="18"/>
                <w:szCs w:val="18"/>
              </w:rPr>
              <w:t>月</w:t>
            </w:r>
            <w:r w:rsidRPr="0080174E">
              <w:rPr>
                <w:rFonts w:hint="eastAsia"/>
                <w:sz w:val="18"/>
                <w:szCs w:val="18"/>
              </w:rPr>
              <w:t xml:space="preserve">     </w:t>
            </w:r>
            <w:r w:rsidRPr="0080174E">
              <w:rPr>
                <w:rFonts w:hint="eastAsia"/>
                <w:sz w:val="18"/>
                <w:szCs w:val="18"/>
              </w:rPr>
              <w:t>日　　　　　　　※自筆または押印のこと</w:t>
            </w:r>
          </w:p>
        </w:tc>
      </w:tr>
    </w:tbl>
    <w:p w:rsidR="008D1E33" w:rsidRPr="0080174E" w:rsidRDefault="008D1E33" w:rsidP="008D1E33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sz w:val="16"/>
          <w:szCs w:val="16"/>
        </w:rPr>
      </w:pPr>
      <w:r w:rsidRPr="0080174E">
        <w:rPr>
          <w:rFonts w:asciiTheme="minorEastAsia" w:hAnsiTheme="minorEastAsia" w:hint="eastAsia"/>
          <w:kern w:val="0"/>
          <w:sz w:val="16"/>
          <w:szCs w:val="16"/>
        </w:rPr>
        <w:t>・</w:t>
      </w:r>
      <w:r w:rsidRPr="0080174E">
        <w:rPr>
          <w:rFonts w:asciiTheme="minorEastAsia" w:hAnsiTheme="minorEastAsia" w:hint="eastAsia"/>
          <w:sz w:val="16"/>
          <w:szCs w:val="16"/>
        </w:rPr>
        <w:t>病名診断に用いる臨床症状、検査所見等に関して、診断基準上に特段の規定がない場合には、いずれの時期のものを用いても差し支えありません。</w:t>
      </w:r>
    </w:p>
    <w:p w:rsidR="008D1E33" w:rsidRPr="0080174E" w:rsidRDefault="008D1E33" w:rsidP="008D1E33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80174E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8D1E33" w:rsidRPr="0080174E" w:rsidRDefault="008D1E33" w:rsidP="008D1E33">
      <w:pPr>
        <w:snapToGrid w:val="0"/>
        <w:rPr>
          <w:rFonts w:asciiTheme="minorEastAsia" w:hAnsiTheme="minorEastAsia"/>
          <w:sz w:val="16"/>
          <w:szCs w:val="16"/>
        </w:rPr>
      </w:pPr>
      <w:r w:rsidRPr="0080174E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80174E">
        <w:rPr>
          <w:rFonts w:asciiTheme="minorEastAsia" w:hAnsiTheme="minorEastAsia" w:hint="eastAsia"/>
          <w:sz w:val="16"/>
          <w:szCs w:val="16"/>
        </w:rPr>
        <w:tab/>
      </w:r>
    </w:p>
    <w:p w:rsidR="008D1E33" w:rsidRPr="0080174E" w:rsidRDefault="008D1E33" w:rsidP="008D1E33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80174E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80174E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D75FD1" w:rsidRPr="0080174E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80174E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80174E">
        <w:rPr>
          <w:rFonts w:asciiTheme="minorEastAsia" w:hAnsiTheme="minorEastAsia" w:hint="eastAsia"/>
          <w:sz w:val="16"/>
          <w:szCs w:val="16"/>
        </w:rPr>
        <w:t>を参照の上、</w:t>
      </w:r>
    </w:p>
    <w:p w:rsidR="008D1E33" w:rsidRPr="0080174E" w:rsidRDefault="008D1E33" w:rsidP="008D1E33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80174E"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264AA4" w:rsidRPr="0080174E" w:rsidRDefault="008D1E33" w:rsidP="008D1E33">
      <w:pPr>
        <w:snapToGrid w:val="0"/>
        <w:rPr>
          <w:rFonts w:asciiTheme="minorEastAsia" w:hAnsiTheme="minorEastAsia"/>
          <w:sz w:val="16"/>
          <w:szCs w:val="16"/>
        </w:rPr>
      </w:pPr>
      <w:r w:rsidRPr="0080174E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="00264AA4" w:rsidRPr="0080174E">
        <w:rPr>
          <w:rFonts w:hint="eastAsia"/>
          <w:sz w:val="18"/>
          <w:szCs w:val="18"/>
        </w:rPr>
        <w:tab/>
      </w:r>
    </w:p>
    <w:p w:rsidR="001C1091" w:rsidRPr="0080174E" w:rsidRDefault="001C1091" w:rsidP="00290376">
      <w:pPr>
        <w:spacing w:line="220" w:lineRule="exact"/>
        <w:rPr>
          <w:sz w:val="22"/>
        </w:rPr>
      </w:pPr>
      <w:r w:rsidRPr="0080174E">
        <w:rPr>
          <w:rFonts w:hint="eastAsia"/>
          <w:sz w:val="22"/>
        </w:rPr>
        <w:tab/>
      </w:r>
      <w:r w:rsidRPr="0080174E">
        <w:rPr>
          <w:rFonts w:hint="eastAsia"/>
          <w:sz w:val="22"/>
        </w:rPr>
        <w:tab/>
      </w:r>
    </w:p>
    <w:p w:rsidR="00C72F74" w:rsidRPr="0080174E" w:rsidRDefault="00C72F74" w:rsidP="00290376">
      <w:pPr>
        <w:spacing w:line="220" w:lineRule="exact"/>
        <w:rPr>
          <w:sz w:val="22"/>
        </w:rPr>
      </w:pPr>
    </w:p>
    <w:p w:rsidR="0080174E" w:rsidRPr="0080174E" w:rsidRDefault="0080174E">
      <w:pPr>
        <w:spacing w:line="220" w:lineRule="exact"/>
        <w:rPr>
          <w:sz w:val="22"/>
        </w:rPr>
      </w:pPr>
    </w:p>
    <w:sectPr w:rsidR="0080174E" w:rsidRPr="0080174E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97" w:rsidRDefault="00927C97" w:rsidP="001B4F0F">
      <w:r>
        <w:separator/>
      </w:r>
    </w:p>
  </w:endnote>
  <w:endnote w:type="continuationSeparator" w:id="0">
    <w:p w:rsidR="00927C97" w:rsidRDefault="00927C97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97" w:rsidRDefault="00927C97" w:rsidP="001B4F0F">
      <w:r>
        <w:separator/>
      </w:r>
    </w:p>
  </w:footnote>
  <w:footnote w:type="continuationSeparator" w:id="0">
    <w:p w:rsidR="00927C97" w:rsidRDefault="00927C97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26066ABA"/>
    <w:multiLevelType w:val="hybridMultilevel"/>
    <w:tmpl w:val="32EAC8A4"/>
    <w:lvl w:ilvl="0" w:tplc="DEBEE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13C038A"/>
    <w:multiLevelType w:val="hybridMultilevel"/>
    <w:tmpl w:val="FDC28D3A"/>
    <w:lvl w:ilvl="0" w:tplc="6E424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2BD5BF6"/>
    <w:multiLevelType w:val="hybridMultilevel"/>
    <w:tmpl w:val="AA6A3FB4"/>
    <w:lvl w:ilvl="0" w:tplc="2E888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25324"/>
    <w:rsid w:val="00042835"/>
    <w:rsid w:val="000428DE"/>
    <w:rsid w:val="00057116"/>
    <w:rsid w:val="00070F91"/>
    <w:rsid w:val="00071D68"/>
    <w:rsid w:val="00086FC0"/>
    <w:rsid w:val="00095BA0"/>
    <w:rsid w:val="000A38C4"/>
    <w:rsid w:val="000A6A58"/>
    <w:rsid w:val="000A7F91"/>
    <w:rsid w:val="000E4351"/>
    <w:rsid w:val="00101A20"/>
    <w:rsid w:val="00103DE1"/>
    <w:rsid w:val="0011087E"/>
    <w:rsid w:val="00112E06"/>
    <w:rsid w:val="001142C2"/>
    <w:rsid w:val="001158F6"/>
    <w:rsid w:val="00121964"/>
    <w:rsid w:val="00125DF7"/>
    <w:rsid w:val="001377DF"/>
    <w:rsid w:val="001478D7"/>
    <w:rsid w:val="00153493"/>
    <w:rsid w:val="001563A1"/>
    <w:rsid w:val="00167C4F"/>
    <w:rsid w:val="00182DA4"/>
    <w:rsid w:val="00184D75"/>
    <w:rsid w:val="00186137"/>
    <w:rsid w:val="001B4F0F"/>
    <w:rsid w:val="001C1091"/>
    <w:rsid w:val="001E33DA"/>
    <w:rsid w:val="00203F81"/>
    <w:rsid w:val="002128D8"/>
    <w:rsid w:val="00215F0F"/>
    <w:rsid w:val="002235F5"/>
    <w:rsid w:val="00232B91"/>
    <w:rsid w:val="00234B57"/>
    <w:rsid w:val="00236EC5"/>
    <w:rsid w:val="00237B30"/>
    <w:rsid w:val="0024522E"/>
    <w:rsid w:val="00250BCB"/>
    <w:rsid w:val="002567B0"/>
    <w:rsid w:val="00260A28"/>
    <w:rsid w:val="00264AA4"/>
    <w:rsid w:val="00286869"/>
    <w:rsid w:val="00287B7D"/>
    <w:rsid w:val="00290376"/>
    <w:rsid w:val="00293151"/>
    <w:rsid w:val="00305315"/>
    <w:rsid w:val="00310BE2"/>
    <w:rsid w:val="00312B0B"/>
    <w:rsid w:val="003143B1"/>
    <w:rsid w:val="00316296"/>
    <w:rsid w:val="00321D52"/>
    <w:rsid w:val="00340192"/>
    <w:rsid w:val="00342B8B"/>
    <w:rsid w:val="00354F99"/>
    <w:rsid w:val="00363DCE"/>
    <w:rsid w:val="00376D3F"/>
    <w:rsid w:val="003965BB"/>
    <w:rsid w:val="003A0004"/>
    <w:rsid w:val="003C1DAA"/>
    <w:rsid w:val="003D29E0"/>
    <w:rsid w:val="004020BC"/>
    <w:rsid w:val="00413404"/>
    <w:rsid w:val="00417C07"/>
    <w:rsid w:val="00433D0C"/>
    <w:rsid w:val="0045029E"/>
    <w:rsid w:val="0046267F"/>
    <w:rsid w:val="00464AF0"/>
    <w:rsid w:val="00465492"/>
    <w:rsid w:val="00465C51"/>
    <w:rsid w:val="004679EF"/>
    <w:rsid w:val="00476D01"/>
    <w:rsid w:val="00491DE5"/>
    <w:rsid w:val="0049407E"/>
    <w:rsid w:val="0049419B"/>
    <w:rsid w:val="004A03F3"/>
    <w:rsid w:val="004A70E5"/>
    <w:rsid w:val="004C008B"/>
    <w:rsid w:val="004C5731"/>
    <w:rsid w:val="004D3748"/>
    <w:rsid w:val="004E4DF7"/>
    <w:rsid w:val="004F0848"/>
    <w:rsid w:val="004F0D2E"/>
    <w:rsid w:val="004F740B"/>
    <w:rsid w:val="005029DE"/>
    <w:rsid w:val="0051165E"/>
    <w:rsid w:val="0053208B"/>
    <w:rsid w:val="00540ED5"/>
    <w:rsid w:val="005457ED"/>
    <w:rsid w:val="00565244"/>
    <w:rsid w:val="00573607"/>
    <w:rsid w:val="00580BB2"/>
    <w:rsid w:val="005816B2"/>
    <w:rsid w:val="0059549B"/>
    <w:rsid w:val="00595A02"/>
    <w:rsid w:val="005A3C76"/>
    <w:rsid w:val="005A7456"/>
    <w:rsid w:val="005B2501"/>
    <w:rsid w:val="005C088C"/>
    <w:rsid w:val="005E090C"/>
    <w:rsid w:val="005E337A"/>
    <w:rsid w:val="005F0C9B"/>
    <w:rsid w:val="005F2FE0"/>
    <w:rsid w:val="005F359B"/>
    <w:rsid w:val="005F66C1"/>
    <w:rsid w:val="00604C04"/>
    <w:rsid w:val="00612B19"/>
    <w:rsid w:val="00620ACE"/>
    <w:rsid w:val="0066055F"/>
    <w:rsid w:val="00683017"/>
    <w:rsid w:val="00686112"/>
    <w:rsid w:val="006A329E"/>
    <w:rsid w:val="006C3639"/>
    <w:rsid w:val="006E0DAF"/>
    <w:rsid w:val="006F1EBA"/>
    <w:rsid w:val="006F27D1"/>
    <w:rsid w:val="006F41AF"/>
    <w:rsid w:val="006F72B2"/>
    <w:rsid w:val="006F74ED"/>
    <w:rsid w:val="0070439C"/>
    <w:rsid w:val="00714D5B"/>
    <w:rsid w:val="00717EBD"/>
    <w:rsid w:val="00724469"/>
    <w:rsid w:val="00726A43"/>
    <w:rsid w:val="00732A55"/>
    <w:rsid w:val="00733308"/>
    <w:rsid w:val="0073786C"/>
    <w:rsid w:val="007747E4"/>
    <w:rsid w:val="007D13BF"/>
    <w:rsid w:val="007D2C37"/>
    <w:rsid w:val="007E2F16"/>
    <w:rsid w:val="007F6155"/>
    <w:rsid w:val="0080174E"/>
    <w:rsid w:val="00804498"/>
    <w:rsid w:val="00804F61"/>
    <w:rsid w:val="00812265"/>
    <w:rsid w:val="00820102"/>
    <w:rsid w:val="00821F23"/>
    <w:rsid w:val="00822D24"/>
    <w:rsid w:val="00827942"/>
    <w:rsid w:val="008360F5"/>
    <w:rsid w:val="008374CB"/>
    <w:rsid w:val="0083762F"/>
    <w:rsid w:val="00844314"/>
    <w:rsid w:val="00851CC8"/>
    <w:rsid w:val="00860371"/>
    <w:rsid w:val="00872A40"/>
    <w:rsid w:val="00873B45"/>
    <w:rsid w:val="0088161F"/>
    <w:rsid w:val="00882E2F"/>
    <w:rsid w:val="008907AF"/>
    <w:rsid w:val="00890DB8"/>
    <w:rsid w:val="008A4685"/>
    <w:rsid w:val="008B4E7E"/>
    <w:rsid w:val="008C7135"/>
    <w:rsid w:val="008C7D16"/>
    <w:rsid w:val="008C7F2C"/>
    <w:rsid w:val="008D1E33"/>
    <w:rsid w:val="008D727A"/>
    <w:rsid w:val="008E177C"/>
    <w:rsid w:val="008E3A3E"/>
    <w:rsid w:val="008F1AD6"/>
    <w:rsid w:val="008F24E3"/>
    <w:rsid w:val="00904CFE"/>
    <w:rsid w:val="009128E0"/>
    <w:rsid w:val="00922DAE"/>
    <w:rsid w:val="0092724A"/>
    <w:rsid w:val="00927C97"/>
    <w:rsid w:val="00932435"/>
    <w:rsid w:val="00944D5A"/>
    <w:rsid w:val="009576A6"/>
    <w:rsid w:val="0099177E"/>
    <w:rsid w:val="009A5A4D"/>
    <w:rsid w:val="009D2CFC"/>
    <w:rsid w:val="009E69FD"/>
    <w:rsid w:val="009F09DB"/>
    <w:rsid w:val="009F2D12"/>
    <w:rsid w:val="00A020F1"/>
    <w:rsid w:val="00A137ED"/>
    <w:rsid w:val="00A1380E"/>
    <w:rsid w:val="00A14427"/>
    <w:rsid w:val="00A20821"/>
    <w:rsid w:val="00A2372A"/>
    <w:rsid w:val="00A275DB"/>
    <w:rsid w:val="00A44ECD"/>
    <w:rsid w:val="00A50441"/>
    <w:rsid w:val="00A52241"/>
    <w:rsid w:val="00A52857"/>
    <w:rsid w:val="00A62B89"/>
    <w:rsid w:val="00A65B88"/>
    <w:rsid w:val="00A73175"/>
    <w:rsid w:val="00A80AA5"/>
    <w:rsid w:val="00A91BA7"/>
    <w:rsid w:val="00A9391A"/>
    <w:rsid w:val="00A964A3"/>
    <w:rsid w:val="00A96B95"/>
    <w:rsid w:val="00AA4C1E"/>
    <w:rsid w:val="00AD598D"/>
    <w:rsid w:val="00AE7334"/>
    <w:rsid w:val="00AE7405"/>
    <w:rsid w:val="00B03AB9"/>
    <w:rsid w:val="00B06F7D"/>
    <w:rsid w:val="00B0742A"/>
    <w:rsid w:val="00B10D1C"/>
    <w:rsid w:val="00B14886"/>
    <w:rsid w:val="00B14FBC"/>
    <w:rsid w:val="00B17404"/>
    <w:rsid w:val="00B30DC4"/>
    <w:rsid w:val="00B30ECC"/>
    <w:rsid w:val="00B33BCE"/>
    <w:rsid w:val="00B355C8"/>
    <w:rsid w:val="00B54489"/>
    <w:rsid w:val="00B55E24"/>
    <w:rsid w:val="00B714F0"/>
    <w:rsid w:val="00B941CA"/>
    <w:rsid w:val="00B9546C"/>
    <w:rsid w:val="00B959AC"/>
    <w:rsid w:val="00B95CF6"/>
    <w:rsid w:val="00BC64ED"/>
    <w:rsid w:val="00BE7DE2"/>
    <w:rsid w:val="00BE7F72"/>
    <w:rsid w:val="00C1130A"/>
    <w:rsid w:val="00C1614F"/>
    <w:rsid w:val="00C216D3"/>
    <w:rsid w:val="00C53F92"/>
    <w:rsid w:val="00C5467C"/>
    <w:rsid w:val="00C727F8"/>
    <w:rsid w:val="00C72F74"/>
    <w:rsid w:val="00C732E8"/>
    <w:rsid w:val="00C74DFA"/>
    <w:rsid w:val="00C76A49"/>
    <w:rsid w:val="00C849D0"/>
    <w:rsid w:val="00C92F79"/>
    <w:rsid w:val="00CB0ED2"/>
    <w:rsid w:val="00CB27C3"/>
    <w:rsid w:val="00CB2FFA"/>
    <w:rsid w:val="00CC13FB"/>
    <w:rsid w:val="00CE2BB4"/>
    <w:rsid w:val="00CF121C"/>
    <w:rsid w:val="00D02AE7"/>
    <w:rsid w:val="00D06781"/>
    <w:rsid w:val="00D1198E"/>
    <w:rsid w:val="00D361E8"/>
    <w:rsid w:val="00D361F3"/>
    <w:rsid w:val="00D417A6"/>
    <w:rsid w:val="00D46DC7"/>
    <w:rsid w:val="00D61228"/>
    <w:rsid w:val="00D64BC8"/>
    <w:rsid w:val="00D75FD1"/>
    <w:rsid w:val="00D934C3"/>
    <w:rsid w:val="00D942C3"/>
    <w:rsid w:val="00D951B6"/>
    <w:rsid w:val="00DA0FF9"/>
    <w:rsid w:val="00DA101E"/>
    <w:rsid w:val="00DA5464"/>
    <w:rsid w:val="00DB745D"/>
    <w:rsid w:val="00DC0C86"/>
    <w:rsid w:val="00DD54D5"/>
    <w:rsid w:val="00E01E9E"/>
    <w:rsid w:val="00E036CE"/>
    <w:rsid w:val="00E12A83"/>
    <w:rsid w:val="00E40202"/>
    <w:rsid w:val="00E40886"/>
    <w:rsid w:val="00E52992"/>
    <w:rsid w:val="00E53FCA"/>
    <w:rsid w:val="00E63928"/>
    <w:rsid w:val="00E66E5E"/>
    <w:rsid w:val="00E926E7"/>
    <w:rsid w:val="00EB14DA"/>
    <w:rsid w:val="00EC33AA"/>
    <w:rsid w:val="00EC39B1"/>
    <w:rsid w:val="00EC4689"/>
    <w:rsid w:val="00ED79A5"/>
    <w:rsid w:val="00EE19AA"/>
    <w:rsid w:val="00EE5D51"/>
    <w:rsid w:val="00F10E20"/>
    <w:rsid w:val="00F12ABA"/>
    <w:rsid w:val="00F1635E"/>
    <w:rsid w:val="00F169E3"/>
    <w:rsid w:val="00F20F66"/>
    <w:rsid w:val="00F45D94"/>
    <w:rsid w:val="00F54357"/>
    <w:rsid w:val="00F60736"/>
    <w:rsid w:val="00F66936"/>
    <w:rsid w:val="00F73AD2"/>
    <w:rsid w:val="00F75EAC"/>
    <w:rsid w:val="00F83E00"/>
    <w:rsid w:val="00F8541A"/>
    <w:rsid w:val="00F9205D"/>
    <w:rsid w:val="00F92DC6"/>
    <w:rsid w:val="00F955DF"/>
    <w:rsid w:val="00FA3020"/>
    <w:rsid w:val="00FA59F8"/>
    <w:rsid w:val="00FB0FEB"/>
    <w:rsid w:val="00FB7A9A"/>
    <w:rsid w:val="00FD6DEA"/>
    <w:rsid w:val="00FE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0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3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1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A3C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A3C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A3C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5A3C7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A3C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table" w:customStyle="1" w:styleId="1">
    <w:name w:val="表 (格子)1"/>
    <w:basedOn w:val="a1"/>
    <w:next w:val="a3"/>
    <w:uiPriority w:val="59"/>
    <w:rsid w:val="0082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E01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3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14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5A3C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A3C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A3C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5A3C7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A3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C284B-F4F7-4714-B7FC-4AB80D48C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17</cp:revision>
  <cp:lastPrinted>2015-02-27T07:40:00Z</cp:lastPrinted>
  <dcterms:created xsi:type="dcterms:W3CDTF">2015-08-21T02:45:00Z</dcterms:created>
  <dcterms:modified xsi:type="dcterms:W3CDTF">2015-09-24T05:26:00Z</dcterms:modified>
</cp:coreProperties>
</file>