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Default="00E3624E" w:rsidP="00D442E2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74EA5" wp14:editId="60310654">
                <wp:simplePos x="0" y="0"/>
                <wp:positionH relativeFrom="column">
                  <wp:posOffset>5389616</wp:posOffset>
                </wp:positionH>
                <wp:positionV relativeFrom="paragraph">
                  <wp:posOffset>-287020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24E" w:rsidRDefault="00E3624E" w:rsidP="00E3624E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4pt;margin-top:-22.6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LkhulHf&#10;AAAACwEAAA8AAAAAAAAAAAAAAAAAngQAAGRycy9kb3ducmV2LnhtbFBLBQYAAAAABAAEAPMAAACq&#10;BQAAAAA=&#10;">
                <v:textbox style="mso-fit-shape-to-text:t">
                  <w:txbxContent>
                    <w:p w:rsidR="00E3624E" w:rsidRDefault="00E3624E" w:rsidP="00E3624E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04BD">
        <w:rPr>
          <w:rFonts w:ascii="ＭＳ Ｐゴシック" w:eastAsia="ＭＳ Ｐゴシック" w:hAnsi="ＭＳ Ｐゴシック" w:hint="eastAsia"/>
        </w:rPr>
        <w:t>119</w:t>
      </w:r>
      <w:r w:rsidR="00086FC0" w:rsidRPr="00086FC0">
        <w:rPr>
          <w:rFonts w:ascii="ＭＳ Ｐゴシック" w:eastAsia="ＭＳ Ｐゴシック" w:hAnsi="ＭＳ Ｐゴシック" w:hint="eastAsia"/>
        </w:rPr>
        <w:t xml:space="preserve">　</w:t>
      </w:r>
      <w:r w:rsidR="00D2442F" w:rsidRPr="00D2442F">
        <w:rPr>
          <w:rFonts w:ascii="ＭＳ Ｐゴシック" w:eastAsia="ＭＳ Ｐゴシック" w:hAnsi="ＭＳ Ｐゴシック" w:hint="eastAsia"/>
        </w:rPr>
        <w:t>アイザックス症候群</w:t>
      </w:r>
    </w:p>
    <w:p w:rsidR="002C3D0B" w:rsidRDefault="002C3D0B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80354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3B3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0707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80354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63185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80354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80354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80354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80354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A5EBE" w:rsidRDefault="00CA5EBE" w:rsidP="00B80653"/>
          <w:p w:rsidR="00CA5EBE" w:rsidRDefault="00CA5EBE" w:rsidP="00B80653"/>
        </w:tc>
      </w:tr>
    </w:tbl>
    <w:p w:rsidR="00086FC0" w:rsidRDefault="00086FC0">
      <w:pPr>
        <w:rPr>
          <w:rFonts w:asciiTheme="minorEastAsia" w:hAnsiTheme="minorEastAsia"/>
          <w:b/>
          <w:sz w:val="18"/>
          <w:szCs w:val="18"/>
        </w:rPr>
      </w:pPr>
    </w:p>
    <w:p w:rsidR="000D50FB" w:rsidRPr="004A6C72" w:rsidRDefault="000D50FB" w:rsidP="000D50FB">
      <w:pPr>
        <w:rPr>
          <w:rFonts w:asciiTheme="minorEastAsia" w:hAnsiTheme="minorEastAsia"/>
          <w:b/>
          <w:sz w:val="18"/>
          <w:szCs w:val="18"/>
        </w:rPr>
      </w:pPr>
      <w:r w:rsidRPr="004A6C72">
        <w:rPr>
          <w:rFonts w:asciiTheme="minorEastAsia" w:hAnsiTheme="minorEastAsia" w:hint="eastAsia"/>
          <w:b/>
          <w:sz w:val="18"/>
          <w:szCs w:val="18"/>
        </w:rPr>
        <w:t>Ａ.</w:t>
      </w:r>
      <w:r w:rsidR="00661D63" w:rsidRPr="004A6C72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4A6C72">
        <w:rPr>
          <w:rFonts w:asciiTheme="minorEastAsia" w:hAnsiTheme="minorEastAsia" w:hint="eastAsia"/>
          <w:b/>
          <w:sz w:val="18"/>
          <w:szCs w:val="18"/>
        </w:rPr>
        <w:t>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CD2E98" w:rsidRPr="00A44ECD" w:rsidTr="00F437E4">
        <w:trPr>
          <w:trHeight w:val="290"/>
        </w:trPr>
        <w:tc>
          <w:tcPr>
            <w:tcW w:w="8330" w:type="dxa"/>
            <w:vAlign w:val="center"/>
          </w:tcPr>
          <w:p w:rsidR="00CD2E98" w:rsidRPr="00CA5EBE" w:rsidRDefault="00334AF6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CD2E98" w:rsidRPr="00EC7938">
              <w:rPr>
                <w:rFonts w:asciiTheme="minorEastAsia" w:hAnsiTheme="minorEastAsia" w:hint="eastAsia"/>
                <w:sz w:val="18"/>
                <w:szCs w:val="18"/>
              </w:rPr>
              <w:t>睡眠時も持続する四肢・躯幹の持続性筋けいれんまたは筋硬直</w:t>
            </w:r>
          </w:p>
        </w:tc>
        <w:tc>
          <w:tcPr>
            <w:tcW w:w="2101" w:type="dxa"/>
            <w:vAlign w:val="center"/>
          </w:tcPr>
          <w:p w:rsidR="00CD2E98" w:rsidRPr="00A44ECD" w:rsidRDefault="00CD2E98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FD5FAB" w:rsidRPr="00A44ECD" w:rsidTr="00F437E4">
        <w:trPr>
          <w:trHeight w:val="290"/>
        </w:trPr>
        <w:tc>
          <w:tcPr>
            <w:tcW w:w="8330" w:type="dxa"/>
            <w:vAlign w:val="center"/>
          </w:tcPr>
          <w:p w:rsidR="00FD5FAB" w:rsidRDefault="00FD5FAB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EC7938">
              <w:rPr>
                <w:rFonts w:asciiTheme="minorEastAsia" w:hAnsiTheme="minorEastAsia" w:hint="eastAsia"/>
                <w:sz w:val="18"/>
                <w:szCs w:val="18"/>
              </w:rPr>
              <w:t>Myokymic discharges、</w:t>
            </w:r>
            <w:proofErr w:type="spellStart"/>
            <w:r w:rsidRPr="00EC7938">
              <w:rPr>
                <w:rFonts w:asciiTheme="minorEastAsia" w:hAnsiTheme="minorEastAsia" w:hint="eastAsia"/>
                <w:sz w:val="18"/>
                <w:szCs w:val="18"/>
              </w:rPr>
              <w:t>neuromyotonic</w:t>
            </w:r>
            <w:proofErr w:type="spellEnd"/>
            <w:r w:rsidRPr="00EC7938">
              <w:rPr>
                <w:rFonts w:asciiTheme="minorEastAsia" w:hAnsiTheme="minorEastAsia" w:hint="eastAsia"/>
                <w:sz w:val="18"/>
                <w:szCs w:val="18"/>
              </w:rPr>
              <w:t xml:space="preserve"> dischargesなど筋電図で末梢神経の過剰興奮を示す所見</w:t>
            </w:r>
          </w:p>
        </w:tc>
        <w:tc>
          <w:tcPr>
            <w:tcW w:w="2101" w:type="dxa"/>
            <w:vAlign w:val="center"/>
          </w:tcPr>
          <w:p w:rsidR="00FD5FAB" w:rsidRPr="00A44ECD" w:rsidRDefault="00F437E4" w:rsidP="00F437E4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3.不明</w:t>
            </w:r>
          </w:p>
        </w:tc>
      </w:tr>
      <w:tr w:rsidR="00FD5FAB" w:rsidRPr="00A44ECD" w:rsidTr="00F437E4">
        <w:trPr>
          <w:trHeight w:val="290"/>
        </w:trPr>
        <w:tc>
          <w:tcPr>
            <w:tcW w:w="8330" w:type="dxa"/>
            <w:vAlign w:val="center"/>
          </w:tcPr>
          <w:p w:rsidR="00FD5FAB" w:rsidRDefault="00FD5FAB" w:rsidP="00F437E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EC7938">
              <w:rPr>
                <w:rFonts w:asciiTheme="minorEastAsia" w:hAnsiTheme="minorEastAsia" w:hint="eastAsia"/>
                <w:sz w:val="18"/>
                <w:szCs w:val="18"/>
              </w:rPr>
              <w:t>抗VGKC複合体抗体が陽性（72ｐM以上）</w:t>
            </w:r>
          </w:p>
        </w:tc>
        <w:tc>
          <w:tcPr>
            <w:tcW w:w="2101" w:type="dxa"/>
            <w:vAlign w:val="center"/>
          </w:tcPr>
          <w:p w:rsidR="00FD5FAB" w:rsidRDefault="00FD5FAB" w:rsidP="003B3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6D04BD">
              <w:rPr>
                <w:rFonts w:asciiTheme="minorEastAsia" w:hAnsiTheme="minorEastAsia" w:hint="eastAsia"/>
                <w:sz w:val="18"/>
                <w:szCs w:val="18"/>
              </w:rPr>
              <w:t>1.該当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6D04BD">
              <w:rPr>
                <w:rFonts w:asciiTheme="minorEastAsia" w:hAnsiTheme="minorEastAsia" w:hint="eastAsia"/>
                <w:sz w:val="18"/>
                <w:szCs w:val="18"/>
              </w:rPr>
              <w:t>2.非該当 3.不明</w:t>
            </w:r>
          </w:p>
        </w:tc>
      </w:tr>
      <w:tr w:rsidR="00FD5FAB" w:rsidRPr="00A44ECD" w:rsidTr="00F437E4">
        <w:trPr>
          <w:trHeight w:val="290"/>
        </w:trPr>
        <w:tc>
          <w:tcPr>
            <w:tcW w:w="8330" w:type="dxa"/>
            <w:vAlign w:val="center"/>
          </w:tcPr>
          <w:p w:rsidR="00FD5FAB" w:rsidRDefault="00F437E4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EC7938">
              <w:rPr>
                <w:rFonts w:asciiTheme="minorEastAsia" w:hAnsiTheme="minorEastAsia" w:hint="eastAsia"/>
                <w:sz w:val="18"/>
                <w:szCs w:val="18"/>
              </w:rPr>
              <w:t>ステロイド療法やその他の免疫療法、血漿交換などで症状の軽減が認められる</w:t>
            </w:r>
          </w:p>
        </w:tc>
        <w:tc>
          <w:tcPr>
            <w:tcW w:w="2101" w:type="dxa"/>
            <w:vAlign w:val="center"/>
          </w:tcPr>
          <w:p w:rsidR="00FD5FAB" w:rsidRDefault="00FD5FAB" w:rsidP="003B3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6D04BD">
              <w:rPr>
                <w:rFonts w:asciiTheme="minorEastAsia" w:hAnsiTheme="minorEastAsia" w:hint="eastAsia"/>
                <w:sz w:val="18"/>
                <w:szCs w:val="18"/>
              </w:rPr>
              <w:t>1.該当　2.非該当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D04BD"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</w:tbl>
    <w:p w:rsidR="00CD2E98" w:rsidRDefault="00CD2E98">
      <w:pPr>
        <w:rPr>
          <w:rFonts w:asciiTheme="minorEastAsia" w:hAnsiTheme="minorEastAsia"/>
          <w:b/>
          <w:sz w:val="18"/>
          <w:szCs w:val="18"/>
        </w:rPr>
      </w:pPr>
    </w:p>
    <w:p w:rsidR="000D50FB" w:rsidRPr="004A6C72" w:rsidRDefault="000D50FB" w:rsidP="000D50FB">
      <w:pPr>
        <w:rPr>
          <w:rFonts w:asciiTheme="minorEastAsia" w:hAnsiTheme="minorEastAsia"/>
          <w:b/>
          <w:sz w:val="18"/>
          <w:szCs w:val="18"/>
        </w:rPr>
      </w:pPr>
      <w:r w:rsidRPr="004A6C72">
        <w:rPr>
          <w:rFonts w:asciiTheme="minorEastAsia" w:hAnsiTheme="minorEastAsia" w:hint="eastAsia"/>
          <w:b/>
          <w:sz w:val="18"/>
          <w:szCs w:val="18"/>
        </w:rPr>
        <w:t>Ｂ.</w:t>
      </w:r>
      <w:r w:rsidR="00661D63" w:rsidRPr="004A6C72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4A6C72">
        <w:rPr>
          <w:rFonts w:asciiTheme="minorEastAsia" w:hAnsiTheme="minorEastAsia" w:hint="eastAsia"/>
          <w:b/>
          <w:sz w:val="18"/>
          <w:szCs w:val="18"/>
        </w:rPr>
        <w:t>支持所見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CD2E98" w:rsidRPr="00E47928" w:rsidTr="00FD5FAB">
        <w:trPr>
          <w:trHeight w:val="286"/>
        </w:trPr>
        <w:tc>
          <w:tcPr>
            <w:tcW w:w="8330" w:type="dxa"/>
            <w:vAlign w:val="center"/>
          </w:tcPr>
          <w:p w:rsidR="00CD2E98" w:rsidRPr="00E47928" w:rsidRDefault="00334AF6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CD2E98" w:rsidRPr="00476E51">
              <w:rPr>
                <w:rFonts w:asciiTheme="minorEastAsia" w:hAnsiTheme="minorEastAsia" w:hint="eastAsia"/>
                <w:sz w:val="18"/>
                <w:szCs w:val="18"/>
              </w:rPr>
              <w:t>発汗過多</w:t>
            </w:r>
          </w:p>
        </w:tc>
        <w:tc>
          <w:tcPr>
            <w:tcW w:w="2101" w:type="dxa"/>
            <w:vAlign w:val="center"/>
          </w:tcPr>
          <w:p w:rsidR="00CD2E98" w:rsidRPr="00E47928" w:rsidRDefault="00CD2E98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FD5FAB" w:rsidRPr="00E47928" w:rsidTr="00FD5FAB">
        <w:trPr>
          <w:trHeight w:val="285"/>
        </w:trPr>
        <w:tc>
          <w:tcPr>
            <w:tcW w:w="8330" w:type="dxa"/>
            <w:vAlign w:val="center"/>
          </w:tcPr>
          <w:p w:rsidR="00FD5FAB" w:rsidRDefault="00FD5FAB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476E51">
              <w:rPr>
                <w:rFonts w:asciiTheme="minorEastAsia" w:hAnsiTheme="minorEastAsia" w:hint="eastAsia"/>
                <w:sz w:val="18"/>
                <w:szCs w:val="18"/>
              </w:rPr>
              <w:t>四肢の痛み・異常感覚</w:t>
            </w:r>
          </w:p>
        </w:tc>
        <w:tc>
          <w:tcPr>
            <w:tcW w:w="2101" w:type="dxa"/>
            <w:vAlign w:val="center"/>
          </w:tcPr>
          <w:p w:rsidR="00FD5FAB" w:rsidRPr="00A44ECD" w:rsidRDefault="00FD5FAB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FD5FAB" w:rsidRPr="00E47928" w:rsidTr="00FD5FAB">
        <w:trPr>
          <w:trHeight w:val="285"/>
        </w:trPr>
        <w:tc>
          <w:tcPr>
            <w:tcW w:w="8330" w:type="dxa"/>
            <w:vAlign w:val="center"/>
          </w:tcPr>
          <w:p w:rsidR="00FD5FAB" w:rsidRDefault="00FD5FAB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476E51">
              <w:rPr>
                <w:rFonts w:asciiTheme="minorEastAsia" w:hAnsiTheme="minorEastAsia" w:hint="eastAsia"/>
                <w:sz w:val="18"/>
                <w:szCs w:val="18"/>
              </w:rPr>
              <w:t>胸腺腫の存在</w:t>
            </w:r>
          </w:p>
        </w:tc>
        <w:tc>
          <w:tcPr>
            <w:tcW w:w="2101" w:type="dxa"/>
            <w:vAlign w:val="center"/>
          </w:tcPr>
          <w:p w:rsidR="00FD5FAB" w:rsidRPr="00A44ECD" w:rsidRDefault="00FD5FAB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FD5FAB" w:rsidRPr="00E47928" w:rsidTr="00FD5FAB">
        <w:trPr>
          <w:trHeight w:val="281"/>
        </w:trPr>
        <w:tc>
          <w:tcPr>
            <w:tcW w:w="8330" w:type="dxa"/>
            <w:vAlign w:val="center"/>
          </w:tcPr>
          <w:p w:rsidR="00FD5FAB" w:rsidRDefault="00FD5FAB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476E51">
              <w:rPr>
                <w:rFonts w:asciiTheme="minorEastAsia" w:hAnsiTheme="minorEastAsia" w:hint="eastAsia"/>
                <w:sz w:val="18"/>
                <w:szCs w:val="18"/>
              </w:rPr>
              <w:t>皮膚色調の変化</w:t>
            </w:r>
          </w:p>
        </w:tc>
        <w:tc>
          <w:tcPr>
            <w:tcW w:w="2101" w:type="dxa"/>
            <w:vAlign w:val="center"/>
          </w:tcPr>
          <w:p w:rsidR="00FD5FAB" w:rsidRPr="00A44ECD" w:rsidRDefault="00FD5FAB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FD5FAB" w:rsidRPr="00E47928" w:rsidTr="00E74708">
        <w:trPr>
          <w:trHeight w:val="285"/>
        </w:trPr>
        <w:tc>
          <w:tcPr>
            <w:tcW w:w="8330" w:type="dxa"/>
            <w:vAlign w:val="center"/>
          </w:tcPr>
          <w:p w:rsidR="00FD5FAB" w:rsidRDefault="00FD5FAB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Pr="00476E51">
              <w:rPr>
                <w:rFonts w:asciiTheme="minorEastAsia" w:hAnsiTheme="minorEastAsia" w:hint="eastAsia"/>
                <w:sz w:val="18"/>
                <w:szCs w:val="18"/>
              </w:rPr>
              <w:t>その他の自己抗体の存在（抗アセチルコリン受容体抗体、抗核抗体、抗甲状腺抗体）</w:t>
            </w:r>
          </w:p>
        </w:tc>
        <w:tc>
          <w:tcPr>
            <w:tcW w:w="2101" w:type="dxa"/>
            <w:vAlign w:val="center"/>
          </w:tcPr>
          <w:p w:rsidR="00FD5FAB" w:rsidRPr="00A44ECD" w:rsidRDefault="00FD5FAB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CD2E98" w:rsidRDefault="00CD2E98">
      <w:pPr>
        <w:rPr>
          <w:rFonts w:asciiTheme="minorEastAsia" w:hAnsiTheme="minorEastAsia"/>
          <w:b/>
          <w:sz w:val="18"/>
          <w:szCs w:val="18"/>
        </w:rPr>
      </w:pPr>
    </w:p>
    <w:p w:rsidR="002C3D0B" w:rsidRDefault="002C3D0B">
      <w:pPr>
        <w:rPr>
          <w:rFonts w:asciiTheme="minorEastAsia" w:hAnsiTheme="minorEastAsia"/>
          <w:b/>
          <w:sz w:val="18"/>
          <w:szCs w:val="18"/>
        </w:rPr>
      </w:pPr>
    </w:p>
    <w:p w:rsidR="002C3D0B" w:rsidRDefault="002C3D0B">
      <w:pPr>
        <w:rPr>
          <w:rFonts w:asciiTheme="minorEastAsia" w:hAnsiTheme="minorEastAsia"/>
          <w:b/>
          <w:sz w:val="18"/>
          <w:szCs w:val="18"/>
        </w:rPr>
      </w:pPr>
    </w:p>
    <w:p w:rsidR="00CD2E98" w:rsidRDefault="00803549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Ｃ</w:t>
      </w:r>
      <w:r w:rsidR="00CD2E98">
        <w:rPr>
          <w:rFonts w:asciiTheme="minorEastAsia" w:hAnsiTheme="minorEastAsia" w:hint="eastAsia"/>
          <w:b/>
          <w:sz w:val="18"/>
          <w:szCs w:val="18"/>
        </w:rPr>
        <w:t>.</w:t>
      </w:r>
      <w:r w:rsidR="00661D63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CD2E98">
        <w:rPr>
          <w:rFonts w:asciiTheme="minorEastAsia" w:hAnsiTheme="minorEastAsia" w:hint="eastAsia"/>
          <w:b/>
          <w:sz w:val="18"/>
          <w:szCs w:val="18"/>
        </w:rPr>
        <w:t>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CD2E98" w:rsidRPr="00A44ECD" w:rsidTr="00E74708">
        <w:tc>
          <w:tcPr>
            <w:tcW w:w="7621" w:type="dxa"/>
            <w:vAlign w:val="center"/>
          </w:tcPr>
          <w:p w:rsidR="00CD2E98" w:rsidRPr="00242565" w:rsidRDefault="00CD2E98" w:rsidP="0080354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全て除外できる。除外できた疾病には☑を記入する。</w:t>
            </w:r>
          </w:p>
        </w:tc>
        <w:tc>
          <w:tcPr>
            <w:tcW w:w="2810" w:type="dxa"/>
            <w:vAlign w:val="center"/>
          </w:tcPr>
          <w:p w:rsidR="00CD2E98" w:rsidRPr="00A44ECD" w:rsidRDefault="00CD2E98" w:rsidP="00E74708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CD2E98" w:rsidRPr="002B1A9E" w:rsidTr="00E74708">
        <w:tc>
          <w:tcPr>
            <w:tcW w:w="10431" w:type="dxa"/>
            <w:gridSpan w:val="2"/>
            <w:vAlign w:val="center"/>
          </w:tcPr>
          <w:p w:rsidR="00CD2E98" w:rsidRPr="002B1A9E" w:rsidRDefault="00CD2E98" w:rsidP="00B87392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80354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5467F">
              <w:rPr>
                <w:rFonts w:asciiTheme="minorEastAsia" w:hAnsiTheme="minorEastAsia" w:hint="eastAsia"/>
                <w:sz w:val="18"/>
                <w:szCs w:val="18"/>
              </w:rPr>
              <w:t>Stiff-man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症候群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80354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筋原性のミオトニア症候群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80354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Pr="00D5467F">
              <w:rPr>
                <w:rFonts w:asciiTheme="minorEastAsia" w:hAnsiTheme="minorEastAsia" w:hint="eastAsia"/>
                <w:sz w:val="18"/>
                <w:szCs w:val="18"/>
              </w:rPr>
              <w:t>McArdle</w:t>
            </w:r>
            <w:proofErr w:type="spellEnd"/>
            <w:r w:rsidRPr="00D5467F">
              <w:rPr>
                <w:rFonts w:asciiTheme="minorEastAsia" w:hAnsiTheme="minorEastAsia" w:hint="eastAsia"/>
                <w:sz w:val="18"/>
                <w:szCs w:val="18"/>
              </w:rPr>
              <w:t>病</w:t>
            </w:r>
          </w:p>
        </w:tc>
      </w:tr>
    </w:tbl>
    <w:p w:rsidR="002C3D0B" w:rsidRDefault="002C3D0B" w:rsidP="003B139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3B1398" w:rsidRPr="00A44ECD" w:rsidRDefault="00CD2E98" w:rsidP="003B139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＜診断のカテゴリー＞（該当する項目</w:t>
      </w:r>
      <w:r w:rsidR="003B1398" w:rsidRPr="00A44ECD">
        <w:rPr>
          <w:rFonts w:asciiTheme="minorEastAsia" w:hAnsiTheme="minorEastAsia" w:hint="eastAsia"/>
          <w:b/>
          <w:sz w:val="18"/>
          <w:szCs w:val="18"/>
        </w:rPr>
        <w:t>に</w:t>
      </w:r>
      <w:r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3B1398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3B1398" w:rsidRPr="00A44ECD" w:rsidTr="00B71144">
        <w:tc>
          <w:tcPr>
            <w:tcW w:w="10431" w:type="dxa"/>
            <w:vAlign w:val="center"/>
          </w:tcPr>
          <w:p w:rsidR="003B1398" w:rsidRPr="00A44ECD" w:rsidRDefault="003B1398" w:rsidP="00B7114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□　Definite　（</w:t>
            </w:r>
            <w:r w:rsidRPr="00476E51">
              <w:rPr>
                <w:rFonts w:asciiTheme="minorEastAsia" w:hAnsiTheme="minorEastAsia" w:hint="eastAsia"/>
                <w:sz w:val="18"/>
                <w:szCs w:val="18"/>
              </w:rPr>
              <w:t>Ａのうちすべてを満たしＣの鑑別すべき疾患を除外したもの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B1398" w:rsidRPr="00A44ECD" w:rsidTr="00B71144">
        <w:tc>
          <w:tcPr>
            <w:tcW w:w="10431" w:type="dxa"/>
            <w:vAlign w:val="center"/>
          </w:tcPr>
          <w:p w:rsidR="003B1398" w:rsidRPr="00A44ECD" w:rsidRDefault="003B1398" w:rsidP="00B7114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□　Probable　（</w:t>
            </w:r>
            <w:r w:rsidRPr="00476E51">
              <w:rPr>
                <w:rFonts w:asciiTheme="minorEastAsia" w:hAnsiTheme="minorEastAsia" w:hint="eastAsia"/>
                <w:sz w:val="18"/>
                <w:szCs w:val="18"/>
              </w:rPr>
              <w:t>Ａのうち１に加えてその他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476E51">
              <w:rPr>
                <w:rFonts w:asciiTheme="minorEastAsia" w:hAnsiTheme="minorEastAsia" w:hint="eastAsia"/>
                <w:sz w:val="18"/>
                <w:szCs w:val="18"/>
              </w:rPr>
              <w:t>項目以上を満たしＣの鑑別すべき疾患を除外したもの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B1398" w:rsidRPr="00A44ECD" w:rsidTr="00B71144">
        <w:tc>
          <w:tcPr>
            <w:tcW w:w="10431" w:type="dxa"/>
            <w:vAlign w:val="center"/>
          </w:tcPr>
          <w:p w:rsidR="003B1398" w:rsidRPr="00A44ECD" w:rsidRDefault="003B1398" w:rsidP="00B7114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□　Possible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476E51">
              <w:rPr>
                <w:rFonts w:asciiTheme="minorEastAsia" w:hAnsiTheme="minorEastAsia" w:hint="eastAsia"/>
                <w:sz w:val="18"/>
                <w:szCs w:val="18"/>
              </w:rPr>
              <w:t>Ａのうち１を満たし、Ｂのうち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476E51">
              <w:rPr>
                <w:rFonts w:asciiTheme="minorEastAsia" w:hAnsiTheme="minorEastAsia" w:hint="eastAsia"/>
                <w:sz w:val="18"/>
                <w:szCs w:val="18"/>
              </w:rPr>
              <w:t>項目以上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:rsidR="00DB745D" w:rsidRDefault="00DB745D" w:rsidP="00DB745D"/>
    <w:p w:rsidR="005E7BC1" w:rsidRPr="000D50FB" w:rsidRDefault="005E7BC1" w:rsidP="005E7BC1">
      <w:pPr>
        <w:tabs>
          <w:tab w:val="left" w:pos="760"/>
        </w:tabs>
        <w:rPr>
          <w:rFonts w:asciiTheme="minorEastAsia" w:hAnsiTheme="minorEastAsia"/>
          <w:b/>
          <w:szCs w:val="18"/>
        </w:rPr>
      </w:pPr>
      <w:r w:rsidRPr="000D50FB">
        <w:rPr>
          <w:rFonts w:asciiTheme="minorEastAsia" w:hAnsiTheme="minorEastAsia" w:hint="eastAsia"/>
          <w:b/>
          <w:szCs w:val="18"/>
        </w:rPr>
        <w:t>■　臨床所見</w:t>
      </w:r>
      <w:r w:rsidR="000D7076">
        <w:rPr>
          <w:rFonts w:asciiTheme="minorEastAsia" w:hAnsiTheme="minorEastAsia" w:hint="eastAsia"/>
          <w:b/>
          <w:szCs w:val="18"/>
        </w:rPr>
        <w:t>（</w:t>
      </w:r>
      <w:r w:rsidR="00380388">
        <w:rPr>
          <w:rFonts w:asciiTheme="minorEastAsia" w:hAnsiTheme="minorEastAsia" w:hint="eastAsia"/>
          <w:b/>
          <w:szCs w:val="18"/>
        </w:rPr>
        <w:t>該当する項目に☑</w:t>
      </w:r>
      <w:r w:rsidR="000D7076">
        <w:rPr>
          <w:rFonts w:asciiTheme="minorEastAsia" w:hAnsiTheme="minorEastAsia" w:hint="eastAsia"/>
          <w:b/>
          <w:szCs w:val="18"/>
        </w:rPr>
        <w:t>をつける）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838"/>
        <w:gridCol w:w="1276"/>
        <w:gridCol w:w="7317"/>
      </w:tblGrid>
      <w:tr w:rsidR="005E7BC1" w:rsidRPr="006D04BD" w:rsidTr="000D707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5E7BC1" w:rsidRPr="00860684" w:rsidRDefault="005E7BC1" w:rsidP="00232E3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自律神経症状</w:t>
            </w:r>
          </w:p>
        </w:tc>
        <w:tc>
          <w:tcPr>
            <w:tcW w:w="8593" w:type="dxa"/>
            <w:gridSpan w:val="2"/>
            <w:shd w:val="clear" w:color="auto" w:fill="auto"/>
            <w:vAlign w:val="center"/>
          </w:tcPr>
          <w:p w:rsidR="005E7BC1" w:rsidRPr="006D04BD" w:rsidRDefault="00380388" w:rsidP="00232E3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発汗過多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頻脈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不安定血圧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排尿障害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C1B0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5E7BC1" w:rsidRPr="006D04BD" w:rsidTr="000D7076">
        <w:trPr>
          <w:trHeight w:val="416"/>
        </w:trPr>
        <w:tc>
          <w:tcPr>
            <w:tcW w:w="1838" w:type="dxa"/>
            <w:shd w:val="clear" w:color="auto" w:fill="auto"/>
            <w:vAlign w:val="center"/>
          </w:tcPr>
          <w:p w:rsidR="005E7BC1" w:rsidRPr="00860684" w:rsidRDefault="005E7BC1" w:rsidP="00232E3F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>中枢神経症状</w:t>
            </w:r>
          </w:p>
        </w:tc>
        <w:tc>
          <w:tcPr>
            <w:tcW w:w="8593" w:type="dxa"/>
            <w:gridSpan w:val="2"/>
            <w:shd w:val="clear" w:color="auto" w:fill="auto"/>
            <w:vAlign w:val="center"/>
          </w:tcPr>
          <w:p w:rsidR="003B3D5C" w:rsidRDefault="00380388" w:rsidP="00232E3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食指不全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失見当識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近時記憶低下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不穏・混迷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3B3D5C" w:rsidRDefault="00380388" w:rsidP="00232E3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重篤な不眠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幻視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難治性てんかん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>易怒性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5E7BC1" w:rsidRPr="006D04BD" w:rsidRDefault="00380388" w:rsidP="00232E3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proofErr w:type="spellStart"/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Faciobrachial</w:t>
            </w:r>
            <w:proofErr w:type="spellEnd"/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 xml:space="preserve"> Dystonic Seizure（一側顔面および肢におこる同期性不随意運動）</w:t>
            </w:r>
          </w:p>
        </w:tc>
      </w:tr>
      <w:tr w:rsidR="005E7BC1" w:rsidTr="000D7076">
        <w:trPr>
          <w:trHeight w:val="112"/>
        </w:trPr>
        <w:tc>
          <w:tcPr>
            <w:tcW w:w="1838" w:type="dxa"/>
            <w:shd w:val="clear" w:color="auto" w:fill="auto"/>
            <w:vAlign w:val="center"/>
          </w:tcPr>
          <w:p w:rsidR="005E7BC1" w:rsidRPr="00860684" w:rsidRDefault="005E7BC1" w:rsidP="00232E3F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>その他の全身徴候</w:t>
            </w:r>
          </w:p>
        </w:tc>
        <w:tc>
          <w:tcPr>
            <w:tcW w:w="8593" w:type="dxa"/>
            <w:gridSpan w:val="2"/>
            <w:shd w:val="clear" w:color="auto" w:fill="auto"/>
            <w:vAlign w:val="center"/>
          </w:tcPr>
          <w:p w:rsidR="005E7BC1" w:rsidRDefault="00E6765D" w:rsidP="00232E3F"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体重減少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低ナトリウム血症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難治性疼痛</w:t>
            </w:r>
          </w:p>
        </w:tc>
      </w:tr>
      <w:tr w:rsidR="005E7BC1" w:rsidRPr="00380388" w:rsidTr="000D7076">
        <w:trPr>
          <w:trHeight w:val="119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5E7BC1" w:rsidRPr="00860684" w:rsidRDefault="005E7BC1" w:rsidP="00232E3F">
            <w:pPr>
              <w:rPr>
                <w:rFonts w:asciiTheme="minorEastAsia" w:hAnsiTheme="minorEastAsia"/>
                <w:sz w:val="18"/>
                <w:szCs w:val="18"/>
              </w:rPr>
            </w:pP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>傍腫瘍性症候群として悪性腫瘍の有無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5E7BC1" w:rsidRDefault="00E6765D" w:rsidP="003B3D5C"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胸腺腫（浸潤性胸腺腫を含む）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肺癌</w:t>
            </w:r>
            <w:r w:rsidR="005E7BC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E7BC1" w:rsidRPr="00860684">
              <w:rPr>
                <w:rFonts w:asciiTheme="minorEastAsia" w:hAnsiTheme="minorEastAsia" w:hint="eastAsia"/>
                <w:sz w:val="18"/>
                <w:szCs w:val="18"/>
              </w:rPr>
              <w:t>その他の悪性腫瘍</w:t>
            </w:r>
            <w:r w:rsidR="0038038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  <w:r w:rsidR="00380388">
              <w:rPr>
                <w:rFonts w:asciiTheme="minorEastAsia" w:hAnsiTheme="minorEastAsia" w:hint="eastAsia"/>
                <w:sz w:val="18"/>
                <w:szCs w:val="18"/>
              </w:rPr>
              <w:t>し</w:t>
            </w:r>
          </w:p>
        </w:tc>
      </w:tr>
    </w:tbl>
    <w:p w:rsidR="005E7BC1" w:rsidRPr="005E7BC1" w:rsidRDefault="005E7BC1" w:rsidP="00DB745D"/>
    <w:p w:rsidR="005E7BC1" w:rsidRPr="000D50FB" w:rsidRDefault="005E7BC1" w:rsidP="005E7BC1">
      <w:pPr>
        <w:tabs>
          <w:tab w:val="left" w:pos="760"/>
        </w:tabs>
        <w:rPr>
          <w:rFonts w:asciiTheme="minorEastAsia" w:hAnsiTheme="minorEastAsia"/>
          <w:b/>
          <w:szCs w:val="21"/>
        </w:rPr>
      </w:pPr>
      <w:r w:rsidRPr="000D50FB">
        <w:rPr>
          <w:rFonts w:asciiTheme="minorEastAsia" w:hAnsiTheme="minorEastAsia" w:hint="eastAsia"/>
          <w:b/>
          <w:szCs w:val="18"/>
        </w:rPr>
        <w:t>■　検査所見</w:t>
      </w:r>
      <w:r w:rsidR="00523906" w:rsidRPr="000D50FB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5E7BC1" w:rsidTr="000D7076">
        <w:tc>
          <w:tcPr>
            <w:tcW w:w="10456" w:type="dxa"/>
            <w:gridSpan w:val="2"/>
            <w:shd w:val="clear" w:color="auto" w:fill="auto"/>
          </w:tcPr>
          <w:p w:rsidR="005E7BC1" w:rsidRDefault="005E7BC1" w:rsidP="00232E3F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神経電気生理検査所見</w:t>
            </w:r>
          </w:p>
        </w:tc>
      </w:tr>
      <w:tr w:rsidR="005E7BC1" w:rsidTr="000D7076">
        <w:tc>
          <w:tcPr>
            <w:tcW w:w="8330" w:type="dxa"/>
            <w:shd w:val="clear" w:color="auto" w:fill="auto"/>
          </w:tcPr>
          <w:p w:rsidR="005E7BC1" w:rsidRPr="00A640A0" w:rsidRDefault="005E7BC1" w:rsidP="005E7BC1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A640A0">
              <w:rPr>
                <w:rFonts w:asciiTheme="minorEastAsia" w:hAnsiTheme="minorEastAsia" w:hint="eastAsia"/>
                <w:sz w:val="18"/>
                <w:szCs w:val="18"/>
              </w:rPr>
              <w:t>神経伝導検査でのM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波あるいは</w:t>
            </w:r>
            <w:r w:rsidRPr="00A640A0">
              <w:rPr>
                <w:rFonts w:asciiTheme="minorEastAsia" w:hAnsiTheme="minorEastAsia" w:hint="eastAsia"/>
                <w:sz w:val="18"/>
                <w:szCs w:val="18"/>
              </w:rPr>
              <w:t>F波後のafter discharges</w:t>
            </w:r>
          </w:p>
        </w:tc>
        <w:tc>
          <w:tcPr>
            <w:tcW w:w="2126" w:type="dxa"/>
            <w:shd w:val="clear" w:color="auto" w:fill="auto"/>
          </w:tcPr>
          <w:p w:rsidR="005E7BC1" w:rsidRPr="00A44ECD" w:rsidRDefault="005E7BC1" w:rsidP="00232E3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E7BC1" w:rsidTr="000D7076">
        <w:trPr>
          <w:trHeight w:val="300"/>
        </w:trPr>
        <w:tc>
          <w:tcPr>
            <w:tcW w:w="10456" w:type="dxa"/>
            <w:gridSpan w:val="2"/>
            <w:shd w:val="clear" w:color="auto" w:fill="auto"/>
          </w:tcPr>
          <w:p w:rsidR="005E7BC1" w:rsidRDefault="005E7BC1" w:rsidP="00232E3F">
            <w:r>
              <w:rPr>
                <w:rFonts w:asciiTheme="minorEastAsia" w:hAnsiTheme="minorEastAsia" w:hint="eastAsia"/>
                <w:sz w:val="18"/>
                <w:szCs w:val="18"/>
              </w:rPr>
              <w:t>針筋電図所見</w:t>
            </w:r>
          </w:p>
        </w:tc>
      </w:tr>
      <w:tr w:rsidR="005E7BC1" w:rsidTr="000D7076">
        <w:trPr>
          <w:trHeight w:val="285"/>
        </w:trPr>
        <w:tc>
          <w:tcPr>
            <w:tcW w:w="8330" w:type="dxa"/>
            <w:shd w:val="clear" w:color="auto" w:fill="auto"/>
          </w:tcPr>
          <w:p w:rsidR="005E7BC1" w:rsidRDefault="005E7BC1" w:rsidP="00933262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proofErr w:type="spellStart"/>
            <w:r w:rsidRPr="00A640A0">
              <w:rPr>
                <w:rFonts w:asciiTheme="minorEastAsia" w:hAnsiTheme="minorEastAsia" w:hint="eastAsia"/>
                <w:sz w:val="18"/>
                <w:szCs w:val="18"/>
              </w:rPr>
              <w:t>myokymic</w:t>
            </w:r>
            <w:proofErr w:type="spellEnd"/>
            <w:r w:rsidRPr="00A640A0">
              <w:rPr>
                <w:rFonts w:asciiTheme="minorEastAsia" w:hAnsiTheme="minorEastAsia" w:hint="eastAsia"/>
                <w:sz w:val="18"/>
                <w:szCs w:val="18"/>
              </w:rPr>
              <w:t xml:space="preserve"> discharges (反復発火　doublet, </w:t>
            </w:r>
            <w:proofErr w:type="spellStart"/>
            <w:r w:rsidRPr="00A640A0">
              <w:rPr>
                <w:rFonts w:asciiTheme="minorEastAsia" w:hAnsiTheme="minorEastAsia" w:hint="eastAsia"/>
                <w:sz w:val="18"/>
                <w:szCs w:val="18"/>
              </w:rPr>
              <w:t>multiplet</w:t>
            </w:r>
            <w:proofErr w:type="spellEnd"/>
            <w:r w:rsidRPr="00A640A0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A640A0">
              <w:rPr>
                <w:rFonts w:asciiTheme="minorEastAsia" w:hAnsiTheme="minorEastAsia" w:hint="eastAsia"/>
                <w:sz w:val="18"/>
                <w:szCs w:val="18"/>
              </w:rPr>
              <w:t>fasciculation potential</w:t>
            </w:r>
          </w:p>
        </w:tc>
        <w:tc>
          <w:tcPr>
            <w:tcW w:w="2126" w:type="dxa"/>
            <w:shd w:val="clear" w:color="auto" w:fill="auto"/>
          </w:tcPr>
          <w:p w:rsidR="005E7BC1" w:rsidRPr="003F4BE3" w:rsidRDefault="005E7BC1" w:rsidP="00232E3F">
            <w:pPr>
              <w:rPr>
                <w:rFonts w:asciiTheme="minorEastAsia" w:hAnsiTheme="minorEastAsia"/>
                <w:sz w:val="18"/>
                <w:szCs w:val="18"/>
              </w:rPr>
            </w:pPr>
            <w:r w:rsidRPr="003F4B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5E7BC1" w:rsidTr="000D7076">
        <w:tc>
          <w:tcPr>
            <w:tcW w:w="8330" w:type="dxa"/>
            <w:shd w:val="clear" w:color="auto" w:fill="auto"/>
          </w:tcPr>
          <w:p w:rsidR="005E7BC1" w:rsidRDefault="005E7BC1" w:rsidP="00933262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proofErr w:type="spellStart"/>
            <w:r w:rsidRPr="00A640A0">
              <w:rPr>
                <w:rFonts w:asciiTheme="minorEastAsia" w:hAnsiTheme="minorEastAsia" w:hint="eastAsia"/>
                <w:sz w:val="18"/>
                <w:szCs w:val="18"/>
              </w:rPr>
              <w:t>neuromyotonic</w:t>
            </w:r>
            <w:proofErr w:type="spellEnd"/>
            <w:r w:rsidRPr="00A640A0">
              <w:rPr>
                <w:rFonts w:asciiTheme="minorEastAsia" w:hAnsiTheme="minorEastAsia" w:hint="eastAsia"/>
                <w:sz w:val="18"/>
                <w:szCs w:val="18"/>
              </w:rPr>
              <w:t xml:space="preserve"> dischargesの有無および部位（筋）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部位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　　　）</w:t>
            </w:r>
            <w:r w:rsidRPr="0093326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Pr="005E7BC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2126" w:type="dxa"/>
            <w:shd w:val="clear" w:color="auto" w:fill="auto"/>
          </w:tcPr>
          <w:p w:rsidR="005E7BC1" w:rsidRDefault="005E7BC1" w:rsidP="00232E3F">
            <w:r w:rsidRPr="003F4B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5E7BC1" w:rsidTr="000D7076">
        <w:tc>
          <w:tcPr>
            <w:tcW w:w="8330" w:type="dxa"/>
            <w:shd w:val="clear" w:color="auto" w:fill="auto"/>
          </w:tcPr>
          <w:p w:rsidR="005E7BC1" w:rsidRPr="00860684" w:rsidRDefault="005E7BC1" w:rsidP="00232E3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>筋超音波検査におけるミオキミアの有無</w:t>
            </w:r>
          </w:p>
        </w:tc>
        <w:tc>
          <w:tcPr>
            <w:tcW w:w="2126" w:type="dxa"/>
            <w:shd w:val="clear" w:color="auto" w:fill="auto"/>
          </w:tcPr>
          <w:p w:rsidR="005E7BC1" w:rsidRDefault="005E7BC1" w:rsidP="00232E3F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E7BC1" w:rsidTr="000D7076">
        <w:tc>
          <w:tcPr>
            <w:tcW w:w="8330" w:type="dxa"/>
            <w:shd w:val="clear" w:color="auto" w:fill="auto"/>
          </w:tcPr>
          <w:p w:rsidR="005E7BC1" w:rsidRDefault="005E7BC1" w:rsidP="00232E3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>抗VGKC複合体抗体</w:t>
            </w:r>
          </w:p>
          <w:p w:rsidR="006C1B06" w:rsidRPr="00860684" w:rsidRDefault="006C1B06" w:rsidP="00933262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>抗LGI-1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抗体　　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>抗Caspr-2抗体</w:t>
            </w:r>
          </w:p>
        </w:tc>
        <w:tc>
          <w:tcPr>
            <w:tcW w:w="2126" w:type="dxa"/>
            <w:shd w:val="clear" w:color="auto" w:fill="auto"/>
          </w:tcPr>
          <w:p w:rsidR="005E7BC1" w:rsidRDefault="006C1B06" w:rsidP="00232E3F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E7BC1" w:rsidTr="000D7076">
        <w:trPr>
          <w:trHeight w:val="205"/>
        </w:trPr>
        <w:tc>
          <w:tcPr>
            <w:tcW w:w="10456" w:type="dxa"/>
            <w:gridSpan w:val="2"/>
            <w:shd w:val="clear" w:color="auto" w:fill="auto"/>
          </w:tcPr>
          <w:p w:rsidR="006C1B06" w:rsidRPr="00A44ECD" w:rsidRDefault="005E7BC1" w:rsidP="00232E3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>中枢神経症状</w:t>
            </w:r>
          </w:p>
        </w:tc>
      </w:tr>
      <w:tr w:rsidR="006C1B06" w:rsidTr="000D7076">
        <w:trPr>
          <w:trHeight w:val="250"/>
        </w:trPr>
        <w:tc>
          <w:tcPr>
            <w:tcW w:w="8330" w:type="dxa"/>
            <w:shd w:val="clear" w:color="auto" w:fill="auto"/>
          </w:tcPr>
          <w:p w:rsidR="006C1B06" w:rsidRPr="006C1B06" w:rsidRDefault="006C1B06" w:rsidP="006C1B06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>頭部MRI所見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3326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2126" w:type="dxa"/>
            <w:shd w:val="clear" w:color="auto" w:fill="auto"/>
          </w:tcPr>
          <w:p w:rsidR="006C1B06" w:rsidRPr="00A44ECD" w:rsidRDefault="006C1B06" w:rsidP="00232E3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6C1B06" w:rsidTr="000D7076">
        <w:trPr>
          <w:trHeight w:val="315"/>
        </w:trPr>
        <w:tc>
          <w:tcPr>
            <w:tcW w:w="8330" w:type="dxa"/>
            <w:shd w:val="clear" w:color="auto" w:fill="auto"/>
          </w:tcPr>
          <w:p w:rsidR="006C1B06" w:rsidRDefault="006C1B06" w:rsidP="006C1B06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>髄液所見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86068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3326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</w:tc>
        <w:tc>
          <w:tcPr>
            <w:tcW w:w="2126" w:type="dxa"/>
            <w:shd w:val="clear" w:color="auto" w:fill="auto"/>
          </w:tcPr>
          <w:p w:rsidR="006C1B06" w:rsidRDefault="006C1B06" w:rsidP="00232E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5E7BC1" w:rsidRDefault="005E7BC1" w:rsidP="005E7BC1">
      <w:pPr>
        <w:widowControl/>
        <w:jc w:val="left"/>
        <w:rPr>
          <w:rFonts w:asciiTheme="minorEastAsia" w:hAnsiTheme="minorEastAsia"/>
          <w:b/>
          <w:szCs w:val="18"/>
        </w:rPr>
      </w:pPr>
    </w:p>
    <w:p w:rsidR="005E7BC1" w:rsidRPr="000D50FB" w:rsidRDefault="005E7BC1" w:rsidP="005E7BC1">
      <w:pPr>
        <w:widowControl/>
        <w:jc w:val="left"/>
        <w:rPr>
          <w:rFonts w:asciiTheme="minorEastAsia" w:hAnsiTheme="minorEastAsia"/>
          <w:b/>
          <w:szCs w:val="18"/>
        </w:rPr>
      </w:pPr>
      <w:r w:rsidRPr="000D50FB">
        <w:rPr>
          <w:rFonts w:asciiTheme="minorEastAsia" w:hAnsiTheme="minorEastAsia" w:hint="eastAsia"/>
          <w:b/>
          <w:szCs w:val="18"/>
        </w:rPr>
        <w:t>■　治療その他</w:t>
      </w:r>
      <w:r w:rsidR="00661D63" w:rsidRPr="004A6C72">
        <w:rPr>
          <w:rFonts w:hint="eastAsia"/>
          <w:b/>
        </w:rPr>
        <w:t>（該当する項目に☑を記入する）</w:t>
      </w:r>
    </w:p>
    <w:tbl>
      <w:tblPr>
        <w:tblStyle w:val="a3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295"/>
        <w:gridCol w:w="2161"/>
      </w:tblGrid>
      <w:tr w:rsidR="00661D63" w:rsidRPr="009D3F75" w:rsidTr="000D7076">
        <w:trPr>
          <w:trHeight w:val="275"/>
        </w:trPr>
        <w:tc>
          <w:tcPr>
            <w:tcW w:w="8295" w:type="dxa"/>
            <w:shd w:val="clear" w:color="auto" w:fill="auto"/>
          </w:tcPr>
          <w:p w:rsidR="00661D63" w:rsidRPr="009D3F75" w:rsidRDefault="00661D63" w:rsidP="003B3D5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>治療</w:t>
            </w:r>
            <w:r w:rsidR="003B3D5C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161" w:type="dxa"/>
            <w:shd w:val="clear" w:color="auto" w:fill="auto"/>
          </w:tcPr>
          <w:p w:rsidR="00661D63" w:rsidRPr="009D3F75" w:rsidRDefault="003B3D5C" w:rsidP="00BA141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661D63" w:rsidRPr="009D3F75" w:rsidTr="000D7076">
        <w:trPr>
          <w:trHeight w:val="870"/>
        </w:trPr>
        <w:tc>
          <w:tcPr>
            <w:tcW w:w="10456" w:type="dxa"/>
            <w:gridSpan w:val="2"/>
            <w:shd w:val="clear" w:color="auto" w:fill="auto"/>
          </w:tcPr>
          <w:p w:rsidR="00933262" w:rsidRDefault="00661D63" w:rsidP="00FD5FAB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 xml:space="preserve">ステロイド療法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 xml:space="preserve">アザチオプリン　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>シクロスポリン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>サイクロホスファマイド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 xml:space="preserve">リツキシマブ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</w:p>
          <w:p w:rsidR="00933262" w:rsidRDefault="00661D63" w:rsidP="00FD5FAB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>免疫グロブリン大量療法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>血液浄化療法(免疫吸着)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>血液浄化療法（単純血漿交換）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>血液浄化療法（二重膜濾過）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661D63" w:rsidRPr="009D3F75" w:rsidRDefault="00661D63" w:rsidP="00FD5FAB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 xml:space="preserve">胸腺摘出術などの手術　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 xml:space="preserve">放射線治療　</w:t>
            </w:r>
            <w:r w:rsidR="009332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>対症療法（抗てんかん薬など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>の使用</w:t>
            </w:r>
            <w:r w:rsidRPr="009D3F7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38038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D5FAB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380388">
              <w:rPr>
                <w:rFonts w:asciiTheme="minorEastAsia" w:hAnsiTheme="minorEastAsia" w:hint="eastAsia"/>
                <w:sz w:val="18"/>
                <w:szCs w:val="18"/>
              </w:rPr>
              <w:t xml:space="preserve">□その他（　　　　　　　　</w:t>
            </w:r>
            <w:r w:rsidR="00E6765D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380388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</w:tbl>
    <w:p w:rsidR="005E7BC1" w:rsidRPr="00661D63" w:rsidRDefault="005E7BC1" w:rsidP="00DB745D"/>
    <w:p w:rsidR="00086FC0" w:rsidRPr="00A44ECD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  <w:r w:rsidR="000D50FB" w:rsidRPr="004A6C72">
        <w:rPr>
          <w:rFonts w:hint="eastAsia"/>
          <w:b/>
        </w:rPr>
        <w:t>（該当する項目に☑を記入する）</w:t>
      </w:r>
    </w:p>
    <w:p w:rsidR="003B1398" w:rsidRPr="00B739C7" w:rsidRDefault="003B1398" w:rsidP="003B1398">
      <w:pPr>
        <w:rPr>
          <w:b/>
          <w:sz w:val="18"/>
        </w:rPr>
      </w:pPr>
      <w:r w:rsidRPr="00B739C7">
        <w:rPr>
          <w:rFonts w:hint="eastAsia"/>
          <w:b/>
          <w:sz w:val="18"/>
        </w:rPr>
        <w:t>機能障害：</w:t>
      </w:r>
      <w:proofErr w:type="spellStart"/>
      <w:r w:rsidRPr="00B739C7">
        <w:rPr>
          <w:rFonts w:hint="eastAsia"/>
          <w:b/>
          <w:sz w:val="18"/>
        </w:rPr>
        <w:t>Barthel</w:t>
      </w:r>
      <w:proofErr w:type="spellEnd"/>
      <w:r w:rsidRPr="00B739C7">
        <w:rPr>
          <w:rFonts w:hint="eastAsia"/>
          <w:b/>
          <w:sz w:val="18"/>
        </w:rPr>
        <w:t xml:space="preserve"> Index</w:t>
      </w:r>
      <w:r w:rsidRPr="00B739C7">
        <w:rPr>
          <w:rFonts w:hint="eastAsia"/>
          <w:b/>
          <w:sz w:val="18"/>
        </w:rPr>
        <w:t>（合計　　　点）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536"/>
        <w:gridCol w:w="2982"/>
        <w:gridCol w:w="1763"/>
        <w:gridCol w:w="4175"/>
      </w:tblGrid>
      <w:tr w:rsidR="000D50FB" w:rsidRPr="001C1091" w:rsidTr="00E8372F">
        <w:trPr>
          <w:trHeight w:val="680"/>
        </w:trPr>
        <w:tc>
          <w:tcPr>
            <w:tcW w:w="1536" w:type="dxa"/>
            <w:hideMark/>
          </w:tcPr>
          <w:p w:rsidR="000D50FB" w:rsidRDefault="000D50FB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食事</w:t>
            </w:r>
          </w:p>
          <w:p w:rsidR="000D50FB" w:rsidRDefault="000D50FB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整容</w:t>
            </w:r>
          </w:p>
          <w:p w:rsidR="000D50FB" w:rsidRDefault="000D50FB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入浴</w:t>
            </w:r>
          </w:p>
          <w:p w:rsidR="000D50FB" w:rsidRPr="001C1091" w:rsidRDefault="000D50FB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階段昇降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982" w:type="dxa"/>
          </w:tcPr>
          <w:p w:rsidR="000D50FB" w:rsidRDefault="000D50FB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0D50FB" w:rsidRDefault="000D50FB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  <w:r>
              <w:rPr>
                <w:rFonts w:hint="eastAsia"/>
                <w:sz w:val="18"/>
                <w:szCs w:val="18"/>
              </w:rPr>
              <w:t>(0)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0D50FB" w:rsidRDefault="000D50FB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□不能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0D50FB" w:rsidRPr="001C1091" w:rsidRDefault="000D50FB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</w:tc>
        <w:tc>
          <w:tcPr>
            <w:tcW w:w="1763" w:type="dxa"/>
          </w:tcPr>
          <w:p w:rsidR="000D50FB" w:rsidRPr="00FA1CC8" w:rsidRDefault="000D50FB" w:rsidP="00E8372F">
            <w:pPr>
              <w:rPr>
                <w:sz w:val="16"/>
                <w:szCs w:val="16"/>
              </w:rPr>
            </w:pPr>
            <w:r w:rsidRPr="00FA1CC8">
              <w:rPr>
                <w:rFonts w:hint="eastAsia"/>
                <w:sz w:val="16"/>
                <w:szCs w:val="16"/>
              </w:rPr>
              <w:t>車椅子とベッド間の移動</w:t>
            </w:r>
          </w:p>
          <w:p w:rsidR="000D50FB" w:rsidRDefault="000D50FB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0D50FB" w:rsidRDefault="000D50FB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0D50FB" w:rsidRPr="001C1091" w:rsidRDefault="000D50FB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4175" w:type="dxa"/>
          </w:tcPr>
          <w:p w:rsidR="000D50FB" w:rsidRDefault="000D50FB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(15)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(10)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0D50FB" w:rsidRDefault="000D50FB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(15)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(10)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0D50FB" w:rsidRDefault="000D50FB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0D50FB" w:rsidRPr="001C1091" w:rsidRDefault="000D50FB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</w:tc>
      </w:tr>
    </w:tbl>
    <w:p w:rsidR="00F072DE" w:rsidRDefault="00F072DE">
      <w:pPr>
        <w:rPr>
          <w:b/>
        </w:rPr>
      </w:pPr>
    </w:p>
    <w:p w:rsidR="002C3D0B" w:rsidRDefault="002C3D0B">
      <w:pPr>
        <w:rPr>
          <w:b/>
        </w:rPr>
      </w:pPr>
    </w:p>
    <w:p w:rsidR="002C3D0B" w:rsidRDefault="002C3D0B">
      <w:pPr>
        <w:rPr>
          <w:b/>
        </w:rPr>
      </w:pPr>
    </w:p>
    <w:p w:rsidR="002C3D0B" w:rsidRDefault="002C3D0B">
      <w:pPr>
        <w:rPr>
          <w:b/>
        </w:rPr>
      </w:pPr>
    </w:p>
    <w:p w:rsidR="002C3D0B" w:rsidRDefault="002C3D0B">
      <w:pPr>
        <w:rPr>
          <w:b/>
        </w:rPr>
      </w:pPr>
    </w:p>
    <w:p w:rsidR="002C3D0B" w:rsidRDefault="002C3D0B">
      <w:pPr>
        <w:rPr>
          <w:b/>
        </w:rPr>
      </w:pPr>
    </w:p>
    <w:p w:rsidR="002C3D0B" w:rsidRDefault="002C3D0B">
      <w:pPr>
        <w:rPr>
          <w:b/>
        </w:rPr>
      </w:pPr>
    </w:p>
    <w:p w:rsidR="002C3D0B" w:rsidRDefault="002C3D0B">
      <w:pPr>
        <w:rPr>
          <w:b/>
        </w:rPr>
      </w:pPr>
    </w:p>
    <w:p w:rsidR="002C3D0B" w:rsidRPr="000D50FB" w:rsidRDefault="002C3D0B">
      <w:pPr>
        <w:rPr>
          <w:b/>
        </w:rPr>
      </w:pPr>
    </w:p>
    <w:p w:rsidR="00086FC0" w:rsidRDefault="00C53F92">
      <w:pPr>
        <w:rPr>
          <w:b/>
        </w:rPr>
      </w:pPr>
      <w:r w:rsidRPr="00A44ECD">
        <w:rPr>
          <w:rFonts w:hint="eastAsia"/>
          <w:b/>
        </w:rPr>
        <w:lastRenderedPageBreak/>
        <w:t>■　人工呼吸器</w:t>
      </w:r>
      <w:r w:rsidR="00C74DFA">
        <w:rPr>
          <w:rFonts w:hint="eastAsia"/>
          <w:b/>
        </w:rPr>
        <w:t>に関する事項</w:t>
      </w:r>
      <w:r w:rsidR="00CD2E98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F404FC" w:rsidRPr="001C1091" w:rsidTr="00A5534E">
        <w:trPr>
          <w:trHeight w:val="259"/>
        </w:trPr>
        <w:tc>
          <w:tcPr>
            <w:tcW w:w="1101" w:type="dxa"/>
          </w:tcPr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F404FC" w:rsidRPr="001C1091" w:rsidTr="00A5534E">
        <w:trPr>
          <w:trHeight w:val="261"/>
        </w:trPr>
        <w:tc>
          <w:tcPr>
            <w:tcW w:w="1101" w:type="dxa"/>
          </w:tcPr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="00803549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="00803549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F404FC" w:rsidRPr="001C1091" w:rsidTr="00A5534E">
        <w:trPr>
          <w:trHeight w:val="97"/>
        </w:trPr>
        <w:tc>
          <w:tcPr>
            <w:tcW w:w="1101" w:type="dxa"/>
          </w:tcPr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F404FC" w:rsidRPr="001C1091" w:rsidTr="00A5534E">
        <w:trPr>
          <w:trHeight w:val="240"/>
        </w:trPr>
        <w:tc>
          <w:tcPr>
            <w:tcW w:w="1101" w:type="dxa"/>
          </w:tcPr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F404FC" w:rsidRPr="001C1091" w:rsidTr="000D50FB">
        <w:trPr>
          <w:trHeight w:val="1456"/>
        </w:trPr>
        <w:tc>
          <w:tcPr>
            <w:tcW w:w="1101" w:type="dxa"/>
          </w:tcPr>
          <w:p w:rsidR="00F404FC" w:rsidRPr="007F4166" w:rsidRDefault="00F404FC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F404FC" w:rsidRPr="007F4166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F404FC" w:rsidRPr="007F4166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F404FC" w:rsidRPr="007F4166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F404FC" w:rsidRPr="007F4166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F404FC" w:rsidRPr="007F4166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F404FC" w:rsidRPr="007F4166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F404FC" w:rsidRPr="007F4166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F404FC" w:rsidRPr="007F4166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F404FC" w:rsidRPr="001C1091" w:rsidRDefault="00F404FC" w:rsidP="00A5534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F404FC" w:rsidRPr="000D50FB" w:rsidRDefault="00F404FC" w:rsidP="000D50FB">
            <w:pPr>
              <w:rPr>
                <w:sz w:val="18"/>
                <w:szCs w:val="18"/>
              </w:rPr>
            </w:pPr>
            <w:r w:rsidRPr="000D50FB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F404FC" w:rsidRDefault="00F404FC" w:rsidP="00A5534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F404FC" w:rsidRDefault="00F404FC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F404FC" w:rsidRPr="001C1091" w:rsidRDefault="00F404FC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F404FC" w:rsidRDefault="00F404FC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F404FC" w:rsidRDefault="00F404FC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F404FC" w:rsidRDefault="00F404FC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F404FC" w:rsidRPr="001C1091" w:rsidRDefault="00F404FC" w:rsidP="00A55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686112" w:rsidRDefault="00686112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C1091" w:rsidRPr="001C1091" w:rsidTr="00732A55">
        <w:trPr>
          <w:trHeight w:val="1219"/>
        </w:trPr>
        <w:tc>
          <w:tcPr>
            <w:tcW w:w="10456" w:type="dxa"/>
            <w:hideMark/>
          </w:tcPr>
          <w:p w:rsidR="001C1091" w:rsidRDefault="001C1091" w:rsidP="00CA741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1C1091" w:rsidRDefault="001C1091" w:rsidP="00F10E20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1C1091" w:rsidRPr="001C1091" w:rsidRDefault="001C1091" w:rsidP="001C10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 w:rsidR="005B1E8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B1E83"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AB7280" w:rsidRDefault="00AB7280" w:rsidP="00AB7280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AB7280" w:rsidRDefault="00AB7280" w:rsidP="00AB7280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AB7280" w:rsidRDefault="00AB7280" w:rsidP="00AB7280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AB7280" w:rsidRDefault="00AB7280" w:rsidP="00AB7280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380388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AB7280" w:rsidRDefault="00AB7280" w:rsidP="00AB7280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5E7BC1" w:rsidRPr="000D50FB" w:rsidRDefault="00AB7280" w:rsidP="000D50FB">
      <w:pPr>
        <w:spacing w:line="22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5E7BC1" w:rsidRPr="005E7BC1" w:rsidRDefault="005E7BC1" w:rsidP="000A38C4">
      <w:pPr>
        <w:spacing w:line="220" w:lineRule="exact"/>
        <w:rPr>
          <w:sz w:val="18"/>
          <w:szCs w:val="18"/>
        </w:rPr>
      </w:pPr>
    </w:p>
    <w:sectPr w:rsidR="005E7BC1" w:rsidRPr="005E7BC1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9E" w:rsidRDefault="0051259E" w:rsidP="00240FCE">
      <w:r>
        <w:separator/>
      </w:r>
    </w:p>
  </w:endnote>
  <w:endnote w:type="continuationSeparator" w:id="0">
    <w:p w:rsidR="0051259E" w:rsidRDefault="0051259E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9E" w:rsidRDefault="0051259E" w:rsidP="00240FCE">
      <w:r>
        <w:separator/>
      </w:r>
    </w:p>
  </w:footnote>
  <w:footnote w:type="continuationSeparator" w:id="0">
    <w:p w:rsidR="0051259E" w:rsidRDefault="0051259E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98F"/>
    <w:rsid w:val="00062D32"/>
    <w:rsid w:val="000707FC"/>
    <w:rsid w:val="00086FC0"/>
    <w:rsid w:val="000A38C4"/>
    <w:rsid w:val="000B63B7"/>
    <w:rsid w:val="000C1CFC"/>
    <w:rsid w:val="000D50FB"/>
    <w:rsid w:val="000D7076"/>
    <w:rsid w:val="000F0F0C"/>
    <w:rsid w:val="0017654C"/>
    <w:rsid w:val="001B79ED"/>
    <w:rsid w:val="001C1091"/>
    <w:rsid w:val="001F704B"/>
    <w:rsid w:val="002128D8"/>
    <w:rsid w:val="00237B30"/>
    <w:rsid w:val="00240FCE"/>
    <w:rsid w:val="00242565"/>
    <w:rsid w:val="00246490"/>
    <w:rsid w:val="002577F9"/>
    <w:rsid w:val="0027516B"/>
    <w:rsid w:val="0028738A"/>
    <w:rsid w:val="002C3D0B"/>
    <w:rsid w:val="002C3D50"/>
    <w:rsid w:val="0030593C"/>
    <w:rsid w:val="00334AF6"/>
    <w:rsid w:val="00342B8B"/>
    <w:rsid w:val="003564F6"/>
    <w:rsid w:val="003577BE"/>
    <w:rsid w:val="003606DB"/>
    <w:rsid w:val="0037316A"/>
    <w:rsid w:val="0037521C"/>
    <w:rsid w:val="00377A1D"/>
    <w:rsid w:val="00380388"/>
    <w:rsid w:val="003A346D"/>
    <w:rsid w:val="003B1398"/>
    <w:rsid w:val="003B3D5C"/>
    <w:rsid w:val="003D0CB6"/>
    <w:rsid w:val="003D5CA0"/>
    <w:rsid w:val="003F38F7"/>
    <w:rsid w:val="00426B65"/>
    <w:rsid w:val="00426EB3"/>
    <w:rsid w:val="0046267F"/>
    <w:rsid w:val="00476E51"/>
    <w:rsid w:val="004A49D8"/>
    <w:rsid w:val="004A5155"/>
    <w:rsid w:val="004A6C72"/>
    <w:rsid w:val="004B5344"/>
    <w:rsid w:val="004E52D4"/>
    <w:rsid w:val="0051259E"/>
    <w:rsid w:val="00523906"/>
    <w:rsid w:val="00565091"/>
    <w:rsid w:val="00577095"/>
    <w:rsid w:val="00582BFF"/>
    <w:rsid w:val="005A5697"/>
    <w:rsid w:val="005A7456"/>
    <w:rsid w:val="005B1E83"/>
    <w:rsid w:val="005C3545"/>
    <w:rsid w:val="005E7BC1"/>
    <w:rsid w:val="00631850"/>
    <w:rsid w:val="00661D63"/>
    <w:rsid w:val="00686112"/>
    <w:rsid w:val="006A65FC"/>
    <w:rsid w:val="006C1B06"/>
    <w:rsid w:val="006D04BD"/>
    <w:rsid w:val="006E0DAF"/>
    <w:rsid w:val="006E5CD2"/>
    <w:rsid w:val="006F27D1"/>
    <w:rsid w:val="00732A55"/>
    <w:rsid w:val="00751B57"/>
    <w:rsid w:val="007C4FB7"/>
    <w:rsid w:val="007F38FB"/>
    <w:rsid w:val="00803549"/>
    <w:rsid w:val="00840A11"/>
    <w:rsid w:val="008C1B03"/>
    <w:rsid w:val="008C4B5B"/>
    <w:rsid w:val="00933262"/>
    <w:rsid w:val="00937279"/>
    <w:rsid w:val="0097419B"/>
    <w:rsid w:val="00A44ECD"/>
    <w:rsid w:val="00A90AE1"/>
    <w:rsid w:val="00AB7280"/>
    <w:rsid w:val="00AF2831"/>
    <w:rsid w:val="00B14886"/>
    <w:rsid w:val="00B22052"/>
    <w:rsid w:val="00B30DC4"/>
    <w:rsid w:val="00B87392"/>
    <w:rsid w:val="00B93EE2"/>
    <w:rsid w:val="00BA126F"/>
    <w:rsid w:val="00BD0A03"/>
    <w:rsid w:val="00BF2F7E"/>
    <w:rsid w:val="00C32A92"/>
    <w:rsid w:val="00C53F92"/>
    <w:rsid w:val="00C74DFA"/>
    <w:rsid w:val="00CA5EBE"/>
    <w:rsid w:val="00CD2E98"/>
    <w:rsid w:val="00D2442F"/>
    <w:rsid w:val="00D442E2"/>
    <w:rsid w:val="00D5467F"/>
    <w:rsid w:val="00D64BC8"/>
    <w:rsid w:val="00DB745D"/>
    <w:rsid w:val="00DC47EF"/>
    <w:rsid w:val="00DD69FC"/>
    <w:rsid w:val="00E3624E"/>
    <w:rsid w:val="00E47928"/>
    <w:rsid w:val="00E6765D"/>
    <w:rsid w:val="00E8758C"/>
    <w:rsid w:val="00EC7938"/>
    <w:rsid w:val="00ED61EB"/>
    <w:rsid w:val="00ED6D42"/>
    <w:rsid w:val="00ED79A5"/>
    <w:rsid w:val="00F072DE"/>
    <w:rsid w:val="00F10E20"/>
    <w:rsid w:val="00F169E3"/>
    <w:rsid w:val="00F404FC"/>
    <w:rsid w:val="00F437E4"/>
    <w:rsid w:val="00F5068F"/>
    <w:rsid w:val="00F82C6E"/>
    <w:rsid w:val="00FD20BE"/>
    <w:rsid w:val="00FD406C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27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7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27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7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F9D9-539B-47C1-8FBD-BA7BBE19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17</cp:revision>
  <cp:lastPrinted>2015-07-03T06:40:00Z</cp:lastPrinted>
  <dcterms:created xsi:type="dcterms:W3CDTF">2015-07-08T07:57:00Z</dcterms:created>
  <dcterms:modified xsi:type="dcterms:W3CDTF">2015-09-24T02:33:00Z</dcterms:modified>
</cp:coreProperties>
</file>