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6D" w:rsidRPr="00F56124" w:rsidRDefault="005A76AF">
      <w:pPr>
        <w:rPr>
          <w:rFonts w:ascii="ＭＳ 明朝" w:eastAsia="ＭＳ 明朝" w:hAnsi="ＭＳ 明朝"/>
        </w:rPr>
      </w:pPr>
      <w:r w:rsidRPr="00F56124">
        <w:rPr>
          <w:rFonts w:ascii="ＭＳ 明朝" w:eastAsia="ＭＳ 明朝" w:hAnsi="ＭＳ 明朝" w:hint="eastAsia"/>
        </w:rPr>
        <w:t>P1</w:t>
      </w:r>
      <w:bookmarkStart w:id="0" w:name="_GoBack"/>
      <w:bookmarkEnd w:id="0"/>
    </w:p>
    <w:p w:rsidR="005A76AF" w:rsidRPr="00F56124" w:rsidRDefault="005A76AF">
      <w:pPr>
        <w:rPr>
          <w:rFonts w:ascii="ＭＳ 明朝" w:eastAsia="ＭＳ 明朝" w:hAnsi="ＭＳ 明朝"/>
        </w:rPr>
      </w:pPr>
      <w:r w:rsidRPr="00F56124">
        <w:rPr>
          <w:rFonts w:ascii="ＭＳ 明朝" w:eastAsia="ＭＳ 明朝" w:hAnsi="ＭＳ 明朝" w:hint="eastAsia"/>
        </w:rPr>
        <w:t>社会保障審議会障害者部会</w:t>
      </w:r>
    </w:p>
    <w:p w:rsidR="005A76AF" w:rsidRPr="00F56124" w:rsidRDefault="005A76AF">
      <w:pPr>
        <w:rPr>
          <w:rFonts w:ascii="ＭＳ 明朝" w:eastAsia="ＭＳ 明朝" w:hAnsi="ＭＳ 明朝"/>
        </w:rPr>
      </w:pPr>
      <w:r w:rsidRPr="00F56124">
        <w:rPr>
          <w:rFonts w:ascii="ＭＳ 明朝" w:eastAsia="ＭＳ 明朝" w:hAnsi="ＭＳ 明朝" w:hint="eastAsia"/>
        </w:rPr>
        <w:t>第89回（H30.3.2）資料6</w:t>
      </w:r>
    </w:p>
    <w:p w:rsidR="005A76AF" w:rsidRPr="00F56124" w:rsidRDefault="005A76AF">
      <w:pPr>
        <w:rPr>
          <w:rFonts w:ascii="ＭＳ 明朝" w:eastAsia="ＭＳ 明朝" w:hAnsi="ＭＳ 明朝"/>
        </w:rPr>
      </w:pPr>
    </w:p>
    <w:p w:rsidR="005A76AF" w:rsidRPr="00F56124" w:rsidRDefault="005A76AF">
      <w:pPr>
        <w:rPr>
          <w:rFonts w:ascii="ＭＳ 明朝" w:eastAsia="ＭＳ 明朝" w:hAnsi="ＭＳ 明朝"/>
        </w:rPr>
      </w:pPr>
      <w:r w:rsidRPr="00F56124">
        <w:rPr>
          <w:rFonts w:ascii="ＭＳ 明朝" w:eastAsia="ＭＳ 明朝" w:hAnsi="ＭＳ 明朝" w:hint="eastAsia"/>
        </w:rPr>
        <w:t>心身障害者扶養保険事業に関する検討会について</w:t>
      </w:r>
    </w:p>
    <w:p w:rsidR="005A76AF" w:rsidRPr="00F56124" w:rsidRDefault="005A76AF">
      <w:pPr>
        <w:rPr>
          <w:rFonts w:ascii="ＭＳ 明朝" w:eastAsia="ＭＳ 明朝" w:hAnsi="ＭＳ 明朝"/>
        </w:rPr>
      </w:pPr>
      <w:r w:rsidRPr="00F56124">
        <w:rPr>
          <w:rFonts w:ascii="ＭＳ 明朝" w:eastAsia="ＭＳ 明朝" w:hAnsi="ＭＳ 明朝" w:hint="eastAsia"/>
        </w:rPr>
        <w:t>趣旨</w:t>
      </w:r>
    </w:p>
    <w:p w:rsidR="005A76AF" w:rsidRPr="00F56124" w:rsidRDefault="005A76AF">
      <w:pPr>
        <w:rPr>
          <w:rFonts w:ascii="ＭＳ 明朝" w:eastAsia="ＭＳ 明朝" w:hAnsi="ＭＳ 明朝"/>
        </w:rPr>
      </w:pPr>
      <w:r w:rsidRPr="00F56124">
        <w:rPr>
          <w:rFonts w:ascii="ＭＳ 明朝" w:eastAsia="ＭＳ 明朝" w:hAnsi="ＭＳ 明朝" w:hint="eastAsia"/>
        </w:rPr>
        <w:t>○</w:t>
      </w:r>
      <w:r w:rsidRPr="00F56124">
        <w:rPr>
          <w:rFonts w:ascii="ＭＳ 明朝" w:eastAsia="ＭＳ 明朝" w:hAnsi="ＭＳ 明朝"/>
        </w:rPr>
        <w:t xml:space="preserve"> 国は少なくとも５年ごとに保険料水準等の見直しを行うこととしていることから、平成２９年度において、有識者 や関係者等から構成する「心身障害者扶養保険事業に関する検討会」を設置し、幅広い観点から財務状況等に ついて検討を行った。</w:t>
      </w:r>
    </w:p>
    <w:p w:rsidR="005A76AF" w:rsidRPr="00F56124" w:rsidRDefault="005A76AF">
      <w:pPr>
        <w:rPr>
          <w:rFonts w:ascii="ＭＳ 明朝" w:eastAsia="ＭＳ 明朝" w:hAnsi="ＭＳ 明朝"/>
        </w:rPr>
      </w:pPr>
    </w:p>
    <w:p w:rsidR="005A76AF" w:rsidRPr="00F56124" w:rsidRDefault="005A76AF">
      <w:pPr>
        <w:rPr>
          <w:rFonts w:ascii="ＭＳ 明朝" w:eastAsia="ＭＳ 明朝" w:hAnsi="ＭＳ 明朝"/>
        </w:rPr>
      </w:pPr>
      <w:r w:rsidRPr="00F56124">
        <w:rPr>
          <w:rFonts w:ascii="ＭＳ 明朝" w:eastAsia="ＭＳ 明朝" w:hAnsi="ＭＳ 明朝" w:hint="eastAsia"/>
        </w:rPr>
        <w:t>心身障害者扶養保険事業に関する検討会報告書（平成２９年１１月６日）概要</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w:t>
      </w:r>
      <w:r w:rsidRPr="00F56124">
        <w:rPr>
          <w:rFonts w:ascii="ＭＳ 明朝" w:eastAsia="ＭＳ 明朝" w:hAnsi="ＭＳ 明朝"/>
        </w:rPr>
        <w:t xml:space="preserve"> 心身障害者扶養保険制度の見直しについて </w:t>
      </w:r>
      <w:r w:rsidRPr="00F56124">
        <w:rPr>
          <w:rFonts w:ascii="ＭＳ 明朝" w:eastAsia="ＭＳ 明朝" w:hAnsi="ＭＳ 明朝"/>
        </w:rPr>
        <w:t>保険料及び年金給付等の水準を維持することが適当。</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w:t>
      </w:r>
      <w:r w:rsidRPr="00F56124">
        <w:rPr>
          <w:rFonts w:ascii="ＭＳ 明朝" w:eastAsia="ＭＳ 明朝" w:hAnsi="ＭＳ 明朝"/>
        </w:rPr>
        <w:t xml:space="preserve"> 今後の運営のあり方 </w:t>
      </w:r>
      <w:r w:rsidRPr="00F56124">
        <w:rPr>
          <w:rFonts w:ascii="ＭＳ 明朝" w:eastAsia="ＭＳ 明朝" w:hAnsi="ＭＳ 明朝"/>
        </w:rPr>
        <w:t xml:space="preserve"> 心身障害者扶養保険制度の定期的な検証と見直しの実施。 </w:t>
      </w:r>
      <w:r w:rsidRPr="00F56124">
        <w:rPr>
          <w:rFonts w:ascii="ＭＳ 明朝" w:eastAsia="ＭＳ 明朝" w:hAnsi="ＭＳ 明朝"/>
        </w:rPr>
        <w:t xml:space="preserve"> 健全な財政状況を確保するため、資産運用について不断の努力を行う。 </w:t>
      </w:r>
      <w:r w:rsidRPr="00F56124">
        <w:rPr>
          <w:rFonts w:ascii="ＭＳ 明朝" w:eastAsia="ＭＳ 明朝" w:hAnsi="ＭＳ 明朝"/>
        </w:rPr>
        <w:t> 新規加入の促進に向けて、広報の取組みを一層充実させていくことが重要。 ＜取組例＞ ・ 障害者行政窓口での周知の促進 ・ 障害者やその保護者が利用する様々な制度を活用した広報 ・ 利用者の視点に立った情報発信 等</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【心身障害者扶養保険事業に関する検討会構成員】</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秋山</w:t>
      </w:r>
      <w:r w:rsidRPr="00F56124">
        <w:rPr>
          <w:rFonts w:ascii="ＭＳ 明朝" w:eastAsia="ＭＳ 明朝" w:hAnsi="ＭＳ 明朝"/>
        </w:rPr>
        <w:t xml:space="preserve"> 勝喜 全国重症心身障害児（者）を守る会副理事長 久保 厚子 全国手をつなぐ育成会連合会会長 小竹 欣男 栃木県保健福祉部次長 座長 駒村 康平 慶応義塾大学経済学部教授 野澤 和弘 毎日新聞論説委員</w:t>
      </w:r>
      <w:r w:rsidRPr="00F56124">
        <w:rPr>
          <w:rFonts w:ascii="ＭＳ 明朝" w:eastAsia="ＭＳ 明朝" w:hAnsi="ＭＳ 明朝" w:hint="eastAsia"/>
        </w:rPr>
        <w:t xml:space="preserve">　平松</w:t>
      </w:r>
      <w:r w:rsidRPr="00F56124">
        <w:rPr>
          <w:rFonts w:ascii="ＭＳ 明朝" w:eastAsia="ＭＳ 明朝" w:hAnsi="ＭＳ 明朝"/>
        </w:rPr>
        <w:t xml:space="preserve"> 以津子 静岡市保健福祉長寿局長 村山 令二 健康保険組合連合会参与、公益社団法人日本年金 数理人会副理事長 森 和茂 生命保険協会 理事事務局長 座長代理 米澤 康博 早稲田大学大学院経営管理研究科教授 （５０音順、敬称略）</w:t>
      </w:r>
    </w:p>
    <w:p w:rsidR="005A76AF" w:rsidRPr="00F56124" w:rsidRDefault="005A76AF" w:rsidP="005A76AF">
      <w:pPr>
        <w:rPr>
          <w:rFonts w:ascii="ＭＳ 明朝" w:eastAsia="ＭＳ 明朝" w:hAnsi="ＭＳ 明朝"/>
        </w:rPr>
      </w:pP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P2</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障害者扶養共済制度の広報の取組について</w:t>
      </w:r>
    </w:p>
    <w:p w:rsidR="005A76AF" w:rsidRPr="00F56124" w:rsidRDefault="005A76AF" w:rsidP="005A76AF">
      <w:pPr>
        <w:rPr>
          <w:rFonts w:ascii="ＭＳ 明朝" w:eastAsia="ＭＳ 明朝" w:hAnsi="ＭＳ 明朝"/>
        </w:rPr>
      </w:pPr>
      <w:r w:rsidRPr="00F56124">
        <w:rPr>
          <w:rFonts w:ascii="ＭＳ 明朝" w:eastAsia="ＭＳ 明朝" w:hAnsi="ＭＳ 明朝"/>
        </w:rPr>
        <w:t> 国が定める母子健康手帳の任意記載事項様式（※１）を改正し、障害者扶養共済制度について 明記。 ※１ 平成３０年４月１日以降交付予定。あわせて、公益財団法人母子衛生研究会が発行する母子健康手帳の副読本も改正予定。</w:t>
      </w:r>
    </w:p>
    <w:p w:rsidR="005A76AF" w:rsidRPr="00F56124" w:rsidRDefault="005A76AF" w:rsidP="005A76AF">
      <w:pPr>
        <w:rPr>
          <w:rFonts w:ascii="ＭＳ 明朝" w:eastAsia="ＭＳ 明朝" w:hAnsi="ＭＳ 明朝"/>
        </w:rPr>
      </w:pPr>
      <w:r w:rsidRPr="00F56124">
        <w:rPr>
          <w:rFonts w:ascii="ＭＳ 明朝" w:eastAsia="ＭＳ 明朝" w:hAnsi="ＭＳ 明朝"/>
        </w:rPr>
        <w:t xml:space="preserve"> 障害者扶養共済制度に関するリーフレット（別添１）と、制度の説明を行う方向けの「案内の手 引き」（別添２）を作成し、地方公共団体に通知するとともに、ホームページなど（※２）に掲載。 </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【リーフレット】</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障害者扶養共済制</w:t>
      </w:r>
      <w:r w:rsidRPr="00F56124">
        <w:rPr>
          <w:rFonts w:ascii="ＭＳ 明朝" w:eastAsia="ＭＳ 明朝" w:hAnsi="ＭＳ 明朝"/>
        </w:rPr>
        <w:t xml:space="preserve"> 度に対して国民に親 しみを持っていただ くため、保護者のご 意見を</w:t>
      </w:r>
      <w:r w:rsidRPr="00F56124">
        <w:rPr>
          <w:rFonts w:ascii="ＭＳ 明朝" w:eastAsia="ＭＳ 明朝" w:hAnsi="ＭＳ 明朝"/>
        </w:rPr>
        <w:lastRenderedPageBreak/>
        <w:t>参考に、制度 のメリット等を分かり やすく説明。</w:t>
      </w:r>
    </w:p>
    <w:p w:rsidR="005A76AF" w:rsidRPr="00F56124" w:rsidRDefault="005A76AF" w:rsidP="005A76AF">
      <w:pPr>
        <w:rPr>
          <w:rFonts w:ascii="ＭＳ 明朝" w:eastAsia="ＭＳ 明朝" w:hAnsi="ＭＳ 明朝"/>
        </w:rPr>
      </w:pPr>
      <w:r w:rsidRPr="00F56124">
        <w:rPr>
          <w:rFonts w:ascii="ＭＳ 明朝" w:eastAsia="ＭＳ 明朝" w:hAnsi="ＭＳ 明朝"/>
        </w:rPr>
        <w:t>【案内の手引き】</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地方公共団体の担当者</w:t>
      </w:r>
      <w:r w:rsidRPr="00F56124">
        <w:rPr>
          <w:rFonts w:ascii="ＭＳ 明朝" w:eastAsia="ＭＳ 明朝" w:hAnsi="ＭＳ 明朝"/>
        </w:rPr>
        <w:t xml:space="preserve"> などが、障害のある方 の保護者等に制度の案 内を行う際に使用できる よう、リーフレットの内容 に沿った案内のポイント を示すとともに、ポイント に対応する詳細な説明 などを盛り込んでいる。</w:t>
      </w:r>
    </w:p>
    <w:p w:rsidR="005A76AF" w:rsidRPr="00F56124" w:rsidRDefault="005A76AF" w:rsidP="005A76AF">
      <w:pPr>
        <w:rPr>
          <w:rFonts w:ascii="ＭＳ 明朝" w:eastAsia="ＭＳ 明朝" w:hAnsi="ＭＳ 明朝"/>
        </w:rPr>
      </w:pPr>
      <w:r w:rsidRPr="00F56124">
        <w:rPr>
          <w:rFonts w:ascii="ＭＳ 明朝" w:eastAsia="ＭＳ 明朝" w:hAnsi="ＭＳ 明朝" w:hint="eastAsia"/>
        </w:rPr>
        <w:t>※２</w:t>
      </w:r>
      <w:r w:rsidRPr="00F56124">
        <w:rPr>
          <w:rFonts w:ascii="ＭＳ 明朝" w:eastAsia="ＭＳ 明朝" w:hAnsi="ＭＳ 明朝"/>
        </w:rPr>
        <w:t xml:space="preserve"> ■ 厚生労働省ホームページ 「ホーム＞政策について＞分野別の政策一覧＞福祉・介護＞障害者福祉＞その他」 ■ 福祉医療機構ホームページ 「ホーム＞コンテンツ＞心身障害者扶養保険事業＞制度のごあんない」 ■ Ｔｗｉｔｔｅｒ ■ Facebook</w:t>
      </w:r>
    </w:p>
    <w:p w:rsidR="005A76AF" w:rsidRPr="00F56124" w:rsidRDefault="005A76AF" w:rsidP="005A76AF">
      <w:pPr>
        <w:rPr>
          <w:rFonts w:ascii="ＭＳ 明朝" w:eastAsia="ＭＳ 明朝" w:hAnsi="ＭＳ 明朝"/>
        </w:rPr>
      </w:pPr>
      <w:r w:rsidRPr="00F56124">
        <w:rPr>
          <w:rFonts w:ascii="ＭＳ 明朝" w:eastAsia="ＭＳ 明朝" w:hAnsi="ＭＳ 明朝"/>
        </w:rPr>
        <w:t> 今後、広報誌や動画など各種媒体を活用して広報啓発を実施する予定。</w:t>
      </w:r>
    </w:p>
    <w:p w:rsidR="005A76AF" w:rsidRPr="00F56124" w:rsidRDefault="005A76AF" w:rsidP="005A76AF">
      <w:pPr>
        <w:rPr>
          <w:rFonts w:ascii="ＭＳ 明朝" w:eastAsia="ＭＳ 明朝" w:hAnsi="ＭＳ 明朝"/>
        </w:rPr>
      </w:pPr>
    </w:p>
    <w:p w:rsidR="005A76AF" w:rsidRPr="00F56124" w:rsidRDefault="00F56124" w:rsidP="005A76AF">
      <w:pPr>
        <w:rPr>
          <w:rFonts w:ascii="ＭＳ 明朝" w:eastAsia="ＭＳ 明朝" w:hAnsi="ＭＳ 明朝"/>
        </w:rPr>
      </w:pPr>
      <w:r w:rsidRPr="00F56124">
        <w:rPr>
          <w:rFonts w:ascii="ＭＳ 明朝" w:eastAsia="ＭＳ 明朝" w:hAnsi="ＭＳ 明朝" w:hint="eastAsia"/>
        </w:rPr>
        <w:t>パンフレット　略</w:t>
      </w:r>
    </w:p>
    <w:p w:rsidR="006D019A" w:rsidRPr="00F56124" w:rsidRDefault="006D019A" w:rsidP="005A76AF">
      <w:pPr>
        <w:rPr>
          <w:rFonts w:ascii="ＭＳ 明朝" w:eastAsia="ＭＳ 明朝" w:hAnsi="ＭＳ 明朝"/>
        </w:rPr>
      </w:pPr>
    </w:p>
    <w:p w:rsidR="002562CF" w:rsidRPr="00F56124" w:rsidRDefault="002562CF" w:rsidP="005A76AF">
      <w:pPr>
        <w:rPr>
          <w:rFonts w:ascii="ＭＳ 明朝" w:eastAsia="ＭＳ 明朝" w:hAnsi="ＭＳ 明朝"/>
        </w:rPr>
      </w:pPr>
    </w:p>
    <w:sectPr w:rsidR="002562CF" w:rsidRPr="00F561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AF"/>
    <w:rsid w:val="00131A6D"/>
    <w:rsid w:val="002562CF"/>
    <w:rsid w:val="005A76AF"/>
    <w:rsid w:val="006D019A"/>
    <w:rsid w:val="00DB1AD0"/>
    <w:rsid w:val="00F56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平野俊輔</dc:creator>
  <cp:keywords/>
  <dc:description/>
  <cp:lastModifiedBy>厚生労働省ネットワークシステム</cp:lastModifiedBy>
  <cp:revision>2</cp:revision>
  <dcterms:created xsi:type="dcterms:W3CDTF">2018-02-25T11:59:00Z</dcterms:created>
  <dcterms:modified xsi:type="dcterms:W3CDTF">2018-02-27T00:47:00Z</dcterms:modified>
</cp:coreProperties>
</file>