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D7C" w:rsidRDefault="005E04FE">
      <w:r w:rsidRPr="005E04FE">
        <w:rPr>
          <w:rFonts w:hint="eastAsia"/>
        </w:rPr>
        <w:t>社保審－障害者部会</w:t>
      </w:r>
      <w:r>
        <w:rPr>
          <w:rFonts w:hint="eastAsia"/>
        </w:rPr>
        <w:t xml:space="preserve">　</w:t>
      </w:r>
      <w:r w:rsidRPr="005E04FE">
        <w:rPr>
          <w:rFonts w:hint="eastAsia"/>
        </w:rPr>
        <w:t>第</w:t>
      </w:r>
      <w:r w:rsidRPr="005E04FE">
        <w:rPr>
          <w:rFonts w:hint="eastAsia"/>
        </w:rPr>
        <w:t>86</w:t>
      </w:r>
      <w:r w:rsidRPr="005E04FE">
        <w:rPr>
          <w:rFonts w:hint="eastAsia"/>
        </w:rPr>
        <w:t>回（</w:t>
      </w:r>
      <w:r w:rsidRPr="005E04FE">
        <w:rPr>
          <w:rFonts w:hint="eastAsia"/>
        </w:rPr>
        <w:t>H29.9.20</w:t>
      </w:r>
      <w:r w:rsidRPr="005E04FE">
        <w:rPr>
          <w:rFonts w:hint="eastAsia"/>
        </w:rPr>
        <w:t>）</w:t>
      </w:r>
      <w:r>
        <w:rPr>
          <w:rFonts w:hint="eastAsia"/>
        </w:rPr>
        <w:t xml:space="preserve">　</w:t>
      </w:r>
      <w:r w:rsidRPr="005E04FE">
        <w:rPr>
          <w:rFonts w:hint="eastAsia"/>
        </w:rPr>
        <w:t>資料２</w:t>
      </w:r>
    </w:p>
    <w:p w:rsidR="005E04FE" w:rsidRDefault="005E04FE">
      <w:r w:rsidRPr="005E04FE">
        <w:rPr>
          <w:rFonts w:hint="eastAsia"/>
        </w:rPr>
        <w:t>補装具費支給制度における借受けの導入について</w:t>
      </w:r>
    </w:p>
    <w:p w:rsidR="005E04FE" w:rsidRDefault="005E04FE"/>
    <w:p w:rsidR="005E04FE" w:rsidRDefault="005E04FE">
      <w:r>
        <w:rPr>
          <w:rFonts w:hint="eastAsia"/>
        </w:rPr>
        <w:t>P</w:t>
      </w:r>
      <w:r>
        <w:rPr>
          <w:rFonts w:hint="eastAsia"/>
        </w:rPr>
        <w:t>１</w:t>
      </w:r>
    </w:p>
    <w:p w:rsidR="005E04FE" w:rsidRDefault="005E04FE">
      <w:r w:rsidRPr="005E04FE">
        <w:rPr>
          <w:rFonts w:hint="eastAsia"/>
        </w:rPr>
        <w:t>第</w:t>
      </w:r>
      <w:r w:rsidRPr="005E04FE">
        <w:rPr>
          <w:rFonts w:hint="eastAsia"/>
        </w:rPr>
        <w:t>80</w:t>
      </w:r>
      <w:r w:rsidRPr="005E04FE">
        <w:rPr>
          <w:rFonts w:hint="eastAsia"/>
        </w:rPr>
        <w:t>回部会資料</w:t>
      </w:r>
      <w:bookmarkStart w:id="0" w:name="_GoBack"/>
      <w:bookmarkEnd w:id="0"/>
    </w:p>
    <w:p w:rsidR="005E04FE" w:rsidRDefault="005E04FE">
      <w:r w:rsidRPr="005E04FE">
        <w:rPr>
          <w:rFonts w:hint="eastAsia"/>
        </w:rPr>
        <w:t>障害者の日常生活及び社会生活を総合的に支援するための法律及び児童福祉法の一部を改正する法律（概要）</w:t>
      </w:r>
    </w:p>
    <w:p w:rsidR="005E04FE" w:rsidRDefault="005E04FE">
      <w:r>
        <w:rPr>
          <w:rFonts w:hint="eastAsia"/>
        </w:rPr>
        <w:t>（平成２８年５月２５日成立・同年６月３日公布</w:t>
      </w:r>
      <w:r w:rsidR="00104372">
        <w:rPr>
          <w:rFonts w:hint="eastAsia"/>
        </w:rPr>
        <w:t>）</w:t>
      </w:r>
    </w:p>
    <w:p w:rsidR="005E04FE" w:rsidRDefault="005E04FE">
      <w:r>
        <w:rPr>
          <w:rFonts w:hint="eastAsia"/>
        </w:rPr>
        <w:t>趣旨</w:t>
      </w:r>
    </w:p>
    <w:p w:rsidR="005E04FE" w:rsidRDefault="005E04FE">
      <w:r w:rsidRPr="005E04FE">
        <w:rPr>
          <w:rFonts w:hint="eastAsia"/>
        </w:rPr>
        <w:t>障害者が自らの望む地域生活を営むことができるよう、「生活」と「就労」に対する支援の一層の充実や高齢障害者による介護保険サービスの円滑な利用を促進するための見直しを行うとともに、障害児支援のニーズの多様化にきめ細かく対応するための支援の拡充を図るほか、サービスの質の確保・向上を図るための環境整備等を行う。</w:t>
      </w:r>
    </w:p>
    <w:p w:rsidR="005E04FE" w:rsidRDefault="005E04FE">
      <w:r>
        <w:rPr>
          <w:rFonts w:hint="eastAsia"/>
        </w:rPr>
        <w:t>概要</w:t>
      </w:r>
    </w:p>
    <w:p w:rsidR="005E04FE" w:rsidRDefault="005E04FE" w:rsidP="005E04FE">
      <w:r>
        <w:rPr>
          <w:rFonts w:hint="eastAsia"/>
        </w:rPr>
        <w:t>１．障害者の望む地域生活の支援</w:t>
      </w:r>
    </w:p>
    <w:p w:rsidR="005E04FE" w:rsidRDefault="005E04FE" w:rsidP="00104372">
      <w:pPr>
        <w:ind w:firstLineChars="50" w:firstLine="105"/>
      </w:pPr>
      <w:r>
        <w:rPr>
          <w:rFonts w:hint="eastAsia"/>
        </w:rPr>
        <w:t xml:space="preserve">(1) </w:t>
      </w:r>
      <w:r>
        <w:rPr>
          <w:rFonts w:hint="eastAsia"/>
        </w:rPr>
        <w:t>施設入所支援や共同生活援助を利用していた者等を対象として、定期的な巡回訪問や随時の対応により、円滑な地域生活に向けた相談・助言等を行うサービスを新設する（自立生活援助）</w:t>
      </w:r>
    </w:p>
    <w:p w:rsidR="005E04FE" w:rsidRDefault="005E04FE" w:rsidP="005E04FE">
      <w:r>
        <w:rPr>
          <w:rFonts w:hint="eastAsia"/>
        </w:rPr>
        <w:t xml:space="preserve"> (2) </w:t>
      </w:r>
      <w:r>
        <w:rPr>
          <w:rFonts w:hint="eastAsia"/>
        </w:rPr>
        <w:t>就業に伴う生活面の課題に対応できるよう、事業所・家族との連絡調整等の支援を行うサービスを新設する（就労定着支援）</w:t>
      </w:r>
    </w:p>
    <w:p w:rsidR="005E04FE" w:rsidRDefault="005E04FE" w:rsidP="005E04FE">
      <w:r>
        <w:rPr>
          <w:rFonts w:hint="eastAsia"/>
        </w:rPr>
        <w:t xml:space="preserve"> (3) </w:t>
      </w:r>
      <w:r>
        <w:rPr>
          <w:rFonts w:hint="eastAsia"/>
        </w:rPr>
        <w:t>重度訪問介護について、医療機関への入院時も一定の支援を可能とする</w:t>
      </w:r>
    </w:p>
    <w:p w:rsidR="005E04FE" w:rsidRDefault="005E04FE" w:rsidP="005E04FE">
      <w:r>
        <w:rPr>
          <w:rFonts w:hint="eastAsia"/>
        </w:rPr>
        <w:t xml:space="preserve"> (4) 65</w:t>
      </w:r>
      <w:r>
        <w:rPr>
          <w:rFonts w:hint="eastAsia"/>
        </w:rPr>
        <w:t>歳に至るまで相当の長期間にわたり障害福祉サービスを利用してきた低所得の高齢障害者が引き続き障害福祉サービスに相当する介護保険サービスを利用する場合に、障害者の所得の状況や障害の程度等の事情を勘案し、当該介護保険サービスの利用者負担を障害福祉制度により軽減（償還）できる仕組みを設ける</w:t>
      </w:r>
    </w:p>
    <w:p w:rsidR="005E04FE" w:rsidRDefault="005E04FE" w:rsidP="005E04FE"/>
    <w:p w:rsidR="005E04FE" w:rsidRDefault="005E04FE" w:rsidP="005E04FE">
      <w:r>
        <w:rPr>
          <w:rFonts w:hint="eastAsia"/>
        </w:rPr>
        <w:t>２．障害児支援のニーズの多様化へのきめ細かな対応</w:t>
      </w:r>
    </w:p>
    <w:p w:rsidR="005E04FE" w:rsidRDefault="005E04FE" w:rsidP="005E04FE">
      <w:r>
        <w:rPr>
          <w:rFonts w:hint="eastAsia"/>
        </w:rPr>
        <w:t xml:space="preserve"> (1) </w:t>
      </w:r>
      <w:r>
        <w:rPr>
          <w:rFonts w:hint="eastAsia"/>
        </w:rPr>
        <w:t>重度の障害等により外出が著しく困難な障害児に対し、居宅を訪問して発達支援を提供するサービスを新設する</w:t>
      </w:r>
    </w:p>
    <w:p w:rsidR="005E04FE" w:rsidRDefault="005E04FE" w:rsidP="005E04FE">
      <w:r>
        <w:rPr>
          <w:rFonts w:hint="eastAsia"/>
        </w:rPr>
        <w:t xml:space="preserve"> (2) </w:t>
      </w:r>
      <w:r>
        <w:rPr>
          <w:rFonts w:hint="eastAsia"/>
        </w:rPr>
        <w:t>保育所等の障害児に発達支援を提供する保育所等訪問支援について、乳児院・児童養護施設の障害児に対象を拡大する</w:t>
      </w:r>
    </w:p>
    <w:p w:rsidR="005E04FE" w:rsidRDefault="005E04FE" w:rsidP="00104372">
      <w:pPr>
        <w:ind w:firstLineChars="50" w:firstLine="105"/>
      </w:pPr>
      <w:r>
        <w:rPr>
          <w:rFonts w:hint="eastAsia"/>
        </w:rPr>
        <w:t xml:space="preserve">(3) </w:t>
      </w:r>
      <w:r>
        <w:rPr>
          <w:rFonts w:hint="eastAsia"/>
        </w:rPr>
        <w:t>医療的ケアを要する障害児が適切な支援を受けられるよう、自治体において保健・医療・福祉等の連携促進に努めるものとする</w:t>
      </w:r>
    </w:p>
    <w:p w:rsidR="005E04FE" w:rsidRDefault="005E04FE" w:rsidP="005E04FE">
      <w:r>
        <w:rPr>
          <w:rFonts w:hint="eastAsia"/>
        </w:rPr>
        <w:t xml:space="preserve"> (4) </w:t>
      </w:r>
      <w:r>
        <w:rPr>
          <w:rFonts w:hint="eastAsia"/>
        </w:rPr>
        <w:t>障害児のサービスに係る提供体制の計画的な構築を推進するため、自治体において障害児福祉計画を策定するものとする</w:t>
      </w:r>
    </w:p>
    <w:p w:rsidR="005E04FE" w:rsidRDefault="005E04FE" w:rsidP="005E04FE"/>
    <w:p w:rsidR="005E04FE" w:rsidRDefault="005E04FE" w:rsidP="005E04FE">
      <w:r>
        <w:rPr>
          <w:rFonts w:hint="eastAsia"/>
        </w:rPr>
        <w:lastRenderedPageBreak/>
        <w:t>３．サービスの質の確保・向上に向けた環境整備</w:t>
      </w:r>
    </w:p>
    <w:p w:rsidR="005E04FE" w:rsidRDefault="005E04FE" w:rsidP="005E04FE">
      <w:r>
        <w:rPr>
          <w:rFonts w:hint="eastAsia"/>
        </w:rPr>
        <w:t xml:space="preserve"> (1) </w:t>
      </w:r>
      <w:r>
        <w:rPr>
          <w:rFonts w:hint="eastAsia"/>
        </w:rPr>
        <w:t>補装具費について、成長に伴い短期間で取り替える必要のある障害児の場合等に貸与の活用も可能とする</w:t>
      </w:r>
    </w:p>
    <w:p w:rsidR="005E04FE" w:rsidRDefault="005E04FE" w:rsidP="005E04FE">
      <w:r>
        <w:rPr>
          <w:rFonts w:hint="eastAsia"/>
        </w:rPr>
        <w:t xml:space="preserve"> (2) </w:t>
      </w:r>
      <w:r>
        <w:rPr>
          <w:rFonts w:hint="eastAsia"/>
        </w:rPr>
        <w:t>都道府県がサービス事業所の事業内容等の情報を公表する制度を設けるとともに、自治体の事務の効率化を図るため、所要の規定を整備する</w:t>
      </w:r>
    </w:p>
    <w:p w:rsidR="005E04FE" w:rsidRDefault="005E04FE"/>
    <w:p w:rsidR="005E04FE" w:rsidRDefault="005E04FE">
      <w:r>
        <w:rPr>
          <w:rFonts w:hint="eastAsia"/>
        </w:rPr>
        <w:t>施行期日</w:t>
      </w:r>
    </w:p>
    <w:p w:rsidR="005E04FE" w:rsidRDefault="005E04FE">
      <w:r w:rsidRPr="005E04FE">
        <w:rPr>
          <w:rFonts w:hint="eastAsia"/>
        </w:rPr>
        <w:t>平成</w:t>
      </w:r>
      <w:r w:rsidRPr="005E04FE">
        <w:rPr>
          <w:rFonts w:hint="eastAsia"/>
        </w:rPr>
        <w:t>30</w:t>
      </w:r>
      <w:r w:rsidRPr="005E04FE">
        <w:rPr>
          <w:rFonts w:hint="eastAsia"/>
        </w:rPr>
        <w:t>年４月１日（２</w:t>
      </w:r>
      <w:r w:rsidRPr="005E04FE">
        <w:rPr>
          <w:rFonts w:hint="eastAsia"/>
        </w:rPr>
        <w:t>.(3)</w:t>
      </w:r>
      <w:r w:rsidRPr="005E04FE">
        <w:rPr>
          <w:rFonts w:hint="eastAsia"/>
        </w:rPr>
        <w:t>については公布の日（平成</w:t>
      </w:r>
      <w:r w:rsidRPr="005E04FE">
        <w:rPr>
          <w:rFonts w:hint="eastAsia"/>
        </w:rPr>
        <w:t>28</w:t>
      </w:r>
      <w:r w:rsidRPr="005E04FE">
        <w:rPr>
          <w:rFonts w:hint="eastAsia"/>
        </w:rPr>
        <w:t>年</w:t>
      </w:r>
      <w:r w:rsidRPr="005E04FE">
        <w:rPr>
          <w:rFonts w:hint="eastAsia"/>
        </w:rPr>
        <w:t>6</w:t>
      </w:r>
      <w:r w:rsidRPr="005E04FE">
        <w:rPr>
          <w:rFonts w:hint="eastAsia"/>
        </w:rPr>
        <w:t>月</w:t>
      </w:r>
      <w:r w:rsidRPr="005E04FE">
        <w:rPr>
          <w:rFonts w:hint="eastAsia"/>
        </w:rPr>
        <w:t>3</w:t>
      </w:r>
      <w:r w:rsidRPr="005E04FE">
        <w:rPr>
          <w:rFonts w:hint="eastAsia"/>
        </w:rPr>
        <w:t>日））</w:t>
      </w:r>
    </w:p>
    <w:p w:rsidR="005E04FE" w:rsidRDefault="005E04FE"/>
    <w:p w:rsidR="005E04FE" w:rsidRDefault="005E04FE">
      <w:r>
        <w:rPr>
          <w:rFonts w:hint="eastAsia"/>
        </w:rPr>
        <w:t>P</w:t>
      </w:r>
      <w:r>
        <w:rPr>
          <w:rFonts w:hint="eastAsia"/>
        </w:rPr>
        <w:t>２</w:t>
      </w:r>
    </w:p>
    <w:p w:rsidR="005E04FE" w:rsidRDefault="005E04FE">
      <w:r>
        <w:rPr>
          <w:rFonts w:hint="eastAsia"/>
        </w:rPr>
        <w:t>第８０回部会資料</w:t>
      </w:r>
    </w:p>
    <w:p w:rsidR="005E04FE" w:rsidRDefault="005E04FE">
      <w:r w:rsidRPr="005E04FE">
        <w:rPr>
          <w:rFonts w:hint="eastAsia"/>
        </w:rPr>
        <w:t>補装具費の支給範囲の拡大（貸与の追加）</w:t>
      </w:r>
    </w:p>
    <w:p w:rsidR="005E04FE" w:rsidRDefault="005E04FE" w:rsidP="005E04FE">
      <w:r>
        <w:rPr>
          <w:rFonts w:hint="eastAsia"/>
        </w:rPr>
        <w:t>○　補装具費については、身体障害者の身体機能を補完・代替する補装具の「購入」に対して支給されているが、成長に伴って短期間での交換が必要となる障害児など、「購入」より「貸与」の方が利用者の便宜を図ることが可能な場合がある。</w:t>
      </w:r>
    </w:p>
    <w:p w:rsidR="005E04FE" w:rsidRDefault="005E04FE" w:rsidP="005E04FE">
      <w:r>
        <w:rPr>
          <w:rFonts w:hint="eastAsia"/>
        </w:rPr>
        <w:t>○　このため、「購入」を基本とする原則は維持した上で、障害者の利便に照らして「貸与」が適切と考えられる場合に限り、新たに補装具費の支給の対象とする。</w:t>
      </w:r>
    </w:p>
    <w:p w:rsidR="005E04FE" w:rsidRDefault="005E04FE" w:rsidP="005E04FE">
      <w:r>
        <w:rPr>
          <w:rFonts w:hint="eastAsia"/>
        </w:rPr>
        <w:t>具体的内容</w:t>
      </w:r>
    </w:p>
    <w:p w:rsidR="005E04FE" w:rsidRDefault="005E04FE" w:rsidP="005E04FE">
      <w:r w:rsidRPr="005E04FE">
        <w:rPr>
          <w:rFonts w:hint="eastAsia"/>
        </w:rPr>
        <w:t>貸与が適切と考えられる場合（例）</w:t>
      </w:r>
    </w:p>
    <w:p w:rsidR="005E04FE" w:rsidRDefault="005E04FE" w:rsidP="005E04FE">
      <w:r>
        <w:rPr>
          <w:rFonts w:hint="eastAsia"/>
        </w:rPr>
        <w:t>○成長に伴って短期間での交換が必要となる障害児</w:t>
      </w:r>
    </w:p>
    <w:p w:rsidR="005E04FE" w:rsidRDefault="005E04FE" w:rsidP="005E04FE">
      <w:r>
        <w:rPr>
          <w:rFonts w:hint="eastAsia"/>
        </w:rPr>
        <w:t>○障害の進行により、短期間の利用が想定されるもの</w:t>
      </w:r>
    </w:p>
    <w:p w:rsidR="005E04FE" w:rsidRDefault="005E04FE" w:rsidP="005E04FE">
      <w:r>
        <w:rPr>
          <w:rFonts w:hint="eastAsia"/>
        </w:rPr>
        <w:t xml:space="preserve">○仮合わせ前の試用　</w:t>
      </w:r>
    </w:p>
    <w:p w:rsidR="005E04FE" w:rsidRDefault="005E04FE" w:rsidP="005E04FE">
      <w:r>
        <w:rPr>
          <w:rFonts w:hint="eastAsia"/>
        </w:rPr>
        <w:t>※　上記のような場合が想定されるが、今後、関係者の意見も踏まえて検討。</w:t>
      </w:r>
    </w:p>
    <w:p w:rsidR="005E04FE" w:rsidRDefault="005E04FE" w:rsidP="005E04FE">
      <w:r>
        <w:rPr>
          <w:rFonts w:hint="eastAsia"/>
        </w:rPr>
        <w:t>※　身体への適合を図るための製作が必要なもの等については、貸与になじまないものと考えられる。</w:t>
      </w:r>
    </w:p>
    <w:p w:rsidR="005E04FE" w:rsidRDefault="005E04FE" w:rsidP="005E04FE"/>
    <w:p w:rsidR="005E04FE" w:rsidRDefault="005E04FE" w:rsidP="005E04FE">
      <w:r>
        <w:rPr>
          <w:rFonts w:hint="eastAsia"/>
        </w:rPr>
        <w:t>補装具の購入希望　→　・早期に不適合が予想されない・必要な補装具が明確　→　購入（製作）</w:t>
      </w:r>
    </w:p>
    <w:p w:rsidR="005E04FE" w:rsidRDefault="005E04FE" w:rsidP="005E04FE">
      <w:r>
        <w:rPr>
          <w:rFonts w:hint="eastAsia"/>
        </w:rPr>
        <w:t>補装具の購入希望　→　・成長に合わせた作り替えが必要・適切な補装具の選定が必要　→　貸与の活用　→　購入（製作）</w:t>
      </w:r>
      <w:r w:rsidR="004F256C">
        <w:rPr>
          <w:rFonts w:hint="eastAsia"/>
        </w:rPr>
        <w:t>、貸与の継続</w:t>
      </w:r>
    </w:p>
    <w:p w:rsidR="004F256C" w:rsidRDefault="004F256C" w:rsidP="005E04FE"/>
    <w:p w:rsidR="004F256C" w:rsidRDefault="004F256C" w:rsidP="005E04FE">
      <w:r>
        <w:rPr>
          <w:rFonts w:hint="eastAsia"/>
        </w:rPr>
        <w:t>貸与の活用があり得る種目（例）</w:t>
      </w:r>
    </w:p>
    <w:p w:rsidR="004F256C" w:rsidRDefault="004F256C" w:rsidP="004F256C">
      <w:r>
        <w:rPr>
          <w:rFonts w:hint="eastAsia"/>
        </w:rPr>
        <w:t>歩行器　歩行機能を補うため、移動時に体重を支える器具</w:t>
      </w:r>
    </w:p>
    <w:p w:rsidR="004F256C" w:rsidRDefault="004F256C" w:rsidP="005E04FE">
      <w:r>
        <w:rPr>
          <w:rFonts w:hint="eastAsia"/>
        </w:rPr>
        <w:t xml:space="preserve">座位保持椅子　</w:t>
      </w:r>
      <w:r w:rsidRPr="004F256C">
        <w:rPr>
          <w:rFonts w:hint="eastAsia"/>
        </w:rPr>
        <w:t>姿勢を保持することが困難な障害児が日常生活の中で使用</w:t>
      </w:r>
    </w:p>
    <w:p w:rsidR="004F256C" w:rsidRDefault="004F256C" w:rsidP="004F256C">
      <w:r>
        <w:rPr>
          <w:rFonts w:hint="eastAsia"/>
        </w:rPr>
        <w:t>※対象種目については、今後検討。</w:t>
      </w:r>
    </w:p>
    <w:p w:rsidR="004F256C" w:rsidRDefault="004F256C" w:rsidP="005E04FE"/>
    <w:p w:rsidR="004F256C" w:rsidRDefault="004F256C" w:rsidP="005E04FE">
      <w:r>
        <w:rPr>
          <w:rFonts w:hint="eastAsia"/>
        </w:rPr>
        <w:lastRenderedPageBreak/>
        <w:t>P</w:t>
      </w:r>
      <w:r>
        <w:rPr>
          <w:rFonts w:hint="eastAsia"/>
        </w:rPr>
        <w:t>３</w:t>
      </w:r>
    </w:p>
    <w:p w:rsidR="004F256C" w:rsidRDefault="004F256C" w:rsidP="005E04FE">
      <w:r w:rsidRPr="004F256C">
        <w:rPr>
          <w:rFonts w:hint="eastAsia"/>
        </w:rPr>
        <w:t>補装具費支給制度における借受け導入についての検討事項</w:t>
      </w:r>
    </w:p>
    <w:p w:rsidR="004F256C" w:rsidRDefault="004F256C" w:rsidP="005E04FE">
      <w:r>
        <w:rPr>
          <w:rFonts w:hint="eastAsia"/>
        </w:rPr>
        <w:t>概要</w:t>
      </w:r>
    </w:p>
    <w:p w:rsidR="004F256C" w:rsidRDefault="004F256C" w:rsidP="005E04FE">
      <w:r w:rsidRPr="004F256C">
        <w:rPr>
          <w:rFonts w:hint="eastAsia"/>
        </w:rPr>
        <w:t>補装具費の支給については、「購入」を基本とする原則は維持した上で、障害者の利便に照らして「借受け」が適切と考えられる場合に限り、新たに補装具費の支給の対象とする。</w:t>
      </w:r>
    </w:p>
    <w:p w:rsidR="004F256C" w:rsidRDefault="004F256C" w:rsidP="005E04FE">
      <w:r>
        <w:rPr>
          <w:rFonts w:hint="eastAsia"/>
        </w:rPr>
        <w:t>障害者総合支援法の条文</w:t>
      </w:r>
    </w:p>
    <w:p w:rsidR="004F256C" w:rsidRDefault="004F256C" w:rsidP="004F256C">
      <w:r>
        <w:rPr>
          <w:rFonts w:hint="eastAsia"/>
        </w:rPr>
        <w:t>第七十六条</w:t>
      </w:r>
      <w:r>
        <w:rPr>
          <w:rFonts w:hint="eastAsia"/>
        </w:rPr>
        <w:t xml:space="preserve"> </w:t>
      </w:r>
      <w:r>
        <w:rPr>
          <w:rFonts w:hint="eastAsia"/>
        </w:rPr>
        <w:t xml:space="preserve">　市町村は、障害者又は障害児の保護者から申請があった場合において、当該申請に係る障害者等の障害の状態からみて、当該障害者等が補装具の購入、借受け又は修理（以下この条文及び次条において「購入等」という。）を必要とする者であると認めるとき（補装具の借受けにあっては、補装具の借受けによることが適当である場合として厚生労働省令で定める場合に限る。）は、当該障害者又は障害児の保護者（以下この条において「補装具費支給対象障害者等」という。）に対し、当該補装具の購入等に要した費用について、補装具費を支給する。ただし、当該申請に係る障害者等又はその属する世帯の他の世帯員のうち政令で定める者の所得が政令で定める基準以上であるときは、この限りでない。</w:t>
      </w:r>
    </w:p>
    <w:p w:rsidR="004F256C" w:rsidRDefault="004F256C" w:rsidP="004F256C">
      <w:r>
        <w:rPr>
          <w:rFonts w:hint="eastAsia"/>
        </w:rPr>
        <w:t>２</w:t>
      </w:r>
      <w:r>
        <w:rPr>
          <w:rFonts w:hint="eastAsia"/>
        </w:rPr>
        <w:t xml:space="preserve"> </w:t>
      </w:r>
      <w:r>
        <w:rPr>
          <w:rFonts w:hint="eastAsia"/>
        </w:rPr>
        <w:t xml:space="preserve">　補装具費の額は、一月につき、同一の月に購入等をした補装具について、補装具の購入等に通常要する費用の額を勘案して厚生労働大臣が定める基準により算定した費用の額（その額が現に当該補装具の購入等に要した費用の額を超えるときは、当該現に補装具の購入等に要した費用の額。以下この項において「基準額」という。）を合計した額から、当該補装具費支給対象障害者等の家計の負担能力その他の事情をしん酌して政令で定める額（当該政令で定める額が基準額を合計した額の百分の十に相当する額を超えるときは、当該相当する額）を控除して得た額とする。</w:t>
      </w:r>
    </w:p>
    <w:p w:rsidR="004F256C" w:rsidRDefault="004F256C" w:rsidP="004F256C">
      <w:r>
        <w:rPr>
          <w:rFonts w:hint="eastAsia"/>
        </w:rPr>
        <w:t>３</w:t>
      </w:r>
      <w:r>
        <w:rPr>
          <w:rFonts w:hint="eastAsia"/>
        </w:rPr>
        <w:t xml:space="preserve"> </w:t>
      </w:r>
      <w:r>
        <w:rPr>
          <w:rFonts w:hint="eastAsia"/>
        </w:rPr>
        <w:t xml:space="preserve">　市町村は、補装具費の支給に当たって必要があると認めるときは、厚生労働省令で定めるところにより、身体障害者更生相談所その他厚生労働省令で定める機関の意見を聴くことができる。</w:t>
      </w:r>
    </w:p>
    <w:p w:rsidR="004F256C" w:rsidRDefault="004F256C" w:rsidP="004F256C">
      <w:r>
        <w:rPr>
          <w:rFonts w:hint="eastAsia"/>
        </w:rPr>
        <w:t>４</w:t>
      </w:r>
      <w:r>
        <w:rPr>
          <w:rFonts w:hint="eastAsia"/>
        </w:rPr>
        <w:t xml:space="preserve"> </w:t>
      </w:r>
      <w:r>
        <w:rPr>
          <w:rFonts w:hint="eastAsia"/>
        </w:rPr>
        <w:t xml:space="preserve">　第十九条第二項から第五項までの規定は、補装具費の支給に係る市町村の認定について準用する。この場合において、必要な技術的読替えは、政令で定める。</w:t>
      </w:r>
    </w:p>
    <w:p w:rsidR="004F256C" w:rsidRDefault="004F256C" w:rsidP="004F256C">
      <w:r>
        <w:rPr>
          <w:rFonts w:hint="eastAsia"/>
        </w:rPr>
        <w:t>５</w:t>
      </w:r>
      <w:r>
        <w:rPr>
          <w:rFonts w:hint="eastAsia"/>
        </w:rPr>
        <w:t xml:space="preserve"> </w:t>
      </w:r>
      <w:r>
        <w:rPr>
          <w:rFonts w:hint="eastAsia"/>
        </w:rPr>
        <w:t xml:space="preserve">　厚生労働大臣は、第二項の規定により厚生労働大臣の定める基準を適正なものとするため、必要な調査を行うことができる。</w:t>
      </w:r>
    </w:p>
    <w:p w:rsidR="004F256C" w:rsidRDefault="004F256C" w:rsidP="004F256C">
      <w:r>
        <w:rPr>
          <w:rFonts w:hint="eastAsia"/>
        </w:rPr>
        <w:t>６</w:t>
      </w:r>
      <w:r>
        <w:rPr>
          <w:rFonts w:hint="eastAsia"/>
        </w:rPr>
        <w:t xml:space="preserve"> </w:t>
      </w:r>
      <w:r>
        <w:rPr>
          <w:rFonts w:hint="eastAsia"/>
        </w:rPr>
        <w:t xml:space="preserve">　前各項に定めるもののほか、補装具費の支給に関し必要な事項は、厚生労働省令で定める。</w:t>
      </w:r>
    </w:p>
    <w:p w:rsidR="004F256C" w:rsidRDefault="004F256C" w:rsidP="004F256C">
      <w:r>
        <w:rPr>
          <w:rFonts w:hint="eastAsia"/>
        </w:rPr>
        <w:t>具体的内容</w:t>
      </w:r>
    </w:p>
    <w:p w:rsidR="004F256C" w:rsidRDefault="004F256C" w:rsidP="004F256C">
      <w:r>
        <w:rPr>
          <w:rFonts w:hint="eastAsia"/>
        </w:rPr>
        <w:t>（補装具の借受けによることが適当である場合について）</w:t>
      </w:r>
    </w:p>
    <w:p w:rsidR="004F256C" w:rsidRDefault="004F256C" w:rsidP="004F256C">
      <w:r>
        <w:rPr>
          <w:rFonts w:hint="eastAsia"/>
        </w:rPr>
        <w:t>①身体の成長に伴い、補装具の短期間での交換が必要であると認められる場合</w:t>
      </w:r>
    </w:p>
    <w:p w:rsidR="004F256C" w:rsidRDefault="004F256C" w:rsidP="004F256C">
      <w:r>
        <w:rPr>
          <w:rFonts w:hint="eastAsia"/>
        </w:rPr>
        <w:t>②障害の進行により、補装具の短期間の利用が想定される場合</w:t>
      </w:r>
    </w:p>
    <w:p w:rsidR="004F256C" w:rsidRDefault="004F256C" w:rsidP="004F256C">
      <w:r>
        <w:rPr>
          <w:rFonts w:hint="eastAsia"/>
        </w:rPr>
        <w:t>③補装具の購入に先立ち、比較検討が必要であると認められる場合</w:t>
      </w:r>
    </w:p>
    <w:p w:rsidR="004F256C" w:rsidRDefault="004F256C" w:rsidP="004F256C"/>
    <w:p w:rsidR="004F256C" w:rsidRDefault="004F256C" w:rsidP="004F256C">
      <w:r>
        <w:rPr>
          <w:rFonts w:hint="eastAsia"/>
        </w:rPr>
        <w:t>P</w:t>
      </w:r>
      <w:r>
        <w:rPr>
          <w:rFonts w:hint="eastAsia"/>
        </w:rPr>
        <w:t>４</w:t>
      </w:r>
    </w:p>
    <w:p w:rsidR="004F256C" w:rsidRDefault="004F256C" w:rsidP="004F256C">
      <w:r w:rsidRPr="004F256C">
        <w:rPr>
          <w:rFonts w:hint="eastAsia"/>
        </w:rPr>
        <w:t>（参考）補装具費支給制度における借受けの導入に係る検討状況</w:t>
      </w:r>
    </w:p>
    <w:p w:rsidR="004F256C" w:rsidRDefault="004F256C" w:rsidP="004F256C">
      <w:r>
        <w:rPr>
          <w:rFonts w:hint="eastAsia"/>
        </w:rPr>
        <w:t>平成２８年度</w:t>
      </w:r>
    </w:p>
    <w:p w:rsidR="004F256C" w:rsidRDefault="004F256C" w:rsidP="004F256C">
      <w:r>
        <w:rPr>
          <w:rFonts w:hint="eastAsia"/>
        </w:rPr>
        <w:t xml:space="preserve">障害者総合支援法の一部改正　</w:t>
      </w:r>
      <w:r w:rsidRPr="004F256C">
        <w:rPr>
          <w:rFonts w:hint="eastAsia"/>
        </w:rPr>
        <w:t>補装具費について、「購入、修理」を「購入、借受け又は修理」に改正</w:t>
      </w:r>
    </w:p>
    <w:p w:rsidR="004F256C" w:rsidRDefault="004F256C" w:rsidP="004F256C">
      <w:r>
        <w:rPr>
          <w:rFonts w:hint="eastAsia"/>
        </w:rPr>
        <w:t xml:space="preserve">借受けの導入に係る調査研究　</w:t>
      </w:r>
      <w:r w:rsidRPr="004F256C">
        <w:rPr>
          <w:rFonts w:hint="eastAsia"/>
        </w:rPr>
        <w:t>平成２８年度障害者総合福祉推進事業において「借受け導入に係る制度のあり方に関する研究」を実施し、借受けが適当とされる場合の要件等について、調査研究を行う。</w:t>
      </w:r>
    </w:p>
    <w:p w:rsidR="004F256C" w:rsidRDefault="004F256C" w:rsidP="004F256C">
      <w:r>
        <w:rPr>
          <w:rFonts w:hint="eastAsia"/>
        </w:rPr>
        <w:t>平成２９年度</w:t>
      </w:r>
    </w:p>
    <w:p w:rsidR="004F256C" w:rsidRDefault="00374CD3" w:rsidP="004F256C">
      <w:r>
        <w:rPr>
          <w:rFonts w:hint="eastAsia"/>
        </w:rPr>
        <w:t>障害者総合支援法施行規則及び児童福祉</w:t>
      </w:r>
      <w:r w:rsidR="004F256C" w:rsidRPr="004F256C">
        <w:rPr>
          <w:rFonts w:hint="eastAsia"/>
        </w:rPr>
        <w:t>法施行規則の一部改正</w:t>
      </w:r>
      <w:r w:rsidR="004F256C">
        <w:rPr>
          <w:rFonts w:hint="eastAsia"/>
        </w:rPr>
        <w:t xml:space="preserve">　</w:t>
      </w:r>
      <w:r w:rsidR="004F256C" w:rsidRPr="004F256C">
        <w:rPr>
          <w:rFonts w:hint="eastAsia"/>
        </w:rPr>
        <w:t>補装具費について、「購入、修理」を「購入、借受け又は修理」に改正し、「補装具の借受けによることが適当である場合」について追加する予定。</w:t>
      </w:r>
    </w:p>
    <w:p w:rsidR="004F256C" w:rsidRDefault="004F256C" w:rsidP="004F256C">
      <w:r w:rsidRPr="004F256C">
        <w:rPr>
          <w:rFonts w:hint="eastAsia"/>
        </w:rPr>
        <w:t>補装具評価検討会</w:t>
      </w:r>
      <w:r>
        <w:rPr>
          <w:rFonts w:hint="eastAsia"/>
        </w:rPr>
        <w:t xml:space="preserve">　</w:t>
      </w:r>
    </w:p>
    <w:p w:rsidR="004F256C" w:rsidRDefault="00104372" w:rsidP="004F256C">
      <w:r>
        <w:rPr>
          <w:rFonts w:hint="eastAsia"/>
        </w:rPr>
        <w:t>【平成</w:t>
      </w:r>
      <w:r>
        <w:rPr>
          <w:rFonts w:hint="eastAsia"/>
        </w:rPr>
        <w:t>29</w:t>
      </w:r>
      <w:r w:rsidR="004F256C">
        <w:rPr>
          <w:rFonts w:hint="eastAsia"/>
        </w:rPr>
        <w:t>年６月</w:t>
      </w:r>
      <w:r w:rsidR="004F256C">
        <w:rPr>
          <w:rFonts w:hint="eastAsia"/>
        </w:rPr>
        <w:t>29</w:t>
      </w:r>
      <w:r w:rsidR="004F256C">
        <w:rPr>
          <w:rFonts w:hint="eastAsia"/>
        </w:rPr>
        <w:t>日】</w:t>
      </w:r>
    </w:p>
    <w:p w:rsidR="004F256C" w:rsidRDefault="004F256C" w:rsidP="004F256C">
      <w:r>
        <w:rPr>
          <w:rFonts w:hint="eastAsia"/>
        </w:rPr>
        <w:t>補装具費支給制度における借受けの導入に係る対象となる種目等について、議論。</w:t>
      </w:r>
    </w:p>
    <w:p w:rsidR="004F256C" w:rsidRDefault="004F256C" w:rsidP="004F256C">
      <w:r>
        <w:rPr>
          <w:rFonts w:hint="eastAsia"/>
        </w:rPr>
        <w:t>【平成</w:t>
      </w:r>
      <w:r>
        <w:rPr>
          <w:rFonts w:hint="eastAsia"/>
        </w:rPr>
        <w:t>29</w:t>
      </w:r>
      <w:r>
        <w:rPr>
          <w:rFonts w:hint="eastAsia"/>
        </w:rPr>
        <w:t>年８月７日】</w:t>
      </w:r>
    </w:p>
    <w:p w:rsidR="004F256C" w:rsidRDefault="004F256C" w:rsidP="004F256C">
      <w:r>
        <w:rPr>
          <w:rFonts w:hint="eastAsia"/>
        </w:rPr>
        <w:t>借受けの導入に係る省令改正案（借受け対象になる場合）、対象となる種目等について、前回の議論を踏まえ、議論。</w:t>
      </w:r>
    </w:p>
    <w:p w:rsidR="004F256C" w:rsidRDefault="004F256C" w:rsidP="004F256C">
      <w:r>
        <w:rPr>
          <w:rFonts w:hint="eastAsia"/>
        </w:rPr>
        <w:t>【平成</w:t>
      </w:r>
      <w:r>
        <w:rPr>
          <w:rFonts w:hint="eastAsia"/>
        </w:rPr>
        <w:t>29</w:t>
      </w:r>
      <w:r>
        <w:rPr>
          <w:rFonts w:hint="eastAsia"/>
        </w:rPr>
        <w:t>年８月</w:t>
      </w:r>
      <w:r>
        <w:rPr>
          <w:rFonts w:hint="eastAsia"/>
        </w:rPr>
        <w:t>31</w:t>
      </w:r>
      <w:r>
        <w:rPr>
          <w:rFonts w:hint="eastAsia"/>
        </w:rPr>
        <w:t>日】</w:t>
      </w:r>
    </w:p>
    <w:p w:rsidR="004F256C" w:rsidRDefault="004F256C" w:rsidP="004F256C">
      <w:r>
        <w:rPr>
          <w:rFonts w:hint="eastAsia"/>
        </w:rPr>
        <w:t>借受の導入に係る省令改正案及び対象となる種目等について、了承。</w:t>
      </w:r>
    </w:p>
    <w:p w:rsidR="004F256C" w:rsidRDefault="004F256C" w:rsidP="004F256C"/>
    <w:p w:rsidR="004F256C" w:rsidRDefault="004F256C" w:rsidP="004F256C">
      <w:r>
        <w:rPr>
          <w:rFonts w:hint="eastAsia"/>
        </w:rPr>
        <w:t>※補装具評価検討会について</w:t>
      </w:r>
    </w:p>
    <w:p w:rsidR="004F256C" w:rsidRDefault="004F256C" w:rsidP="004F256C">
      <w:r>
        <w:rPr>
          <w:rFonts w:hint="eastAsia"/>
        </w:rPr>
        <w:t>補装具の種目、名称、型式、額等の検討を行い、種目の採り入れの円滑化や価格の適正化に資すること等を目的として開催。</w:t>
      </w:r>
    </w:p>
    <w:p w:rsidR="004F256C" w:rsidRDefault="004F256C" w:rsidP="004F256C">
      <w:r>
        <w:rPr>
          <w:rFonts w:hint="eastAsia"/>
        </w:rPr>
        <w:t>障害保健福祉部長が委嘱した学識経験者等により構成。</w:t>
      </w:r>
    </w:p>
    <w:p w:rsidR="004F256C" w:rsidRDefault="004F256C" w:rsidP="004F256C"/>
    <w:p w:rsidR="004F256C" w:rsidRDefault="004F256C" w:rsidP="004F256C">
      <w:r>
        <w:rPr>
          <w:rFonts w:hint="eastAsia"/>
        </w:rPr>
        <w:t>P</w:t>
      </w:r>
      <w:r>
        <w:rPr>
          <w:rFonts w:hint="eastAsia"/>
        </w:rPr>
        <w:t>５</w:t>
      </w:r>
    </w:p>
    <w:p w:rsidR="004F256C" w:rsidRDefault="004F256C" w:rsidP="004F256C">
      <w:pPr>
        <w:pStyle w:val="a5"/>
        <w:numPr>
          <w:ilvl w:val="0"/>
          <w:numId w:val="1"/>
        </w:numPr>
        <w:ind w:leftChars="0"/>
      </w:pPr>
      <w:r w:rsidRPr="004F256C">
        <w:rPr>
          <w:rFonts w:hint="eastAsia"/>
        </w:rPr>
        <w:t>補装具評価検討会における主なご意見</w:t>
      </w:r>
    </w:p>
    <w:p w:rsidR="004F256C" w:rsidRDefault="004F256C" w:rsidP="004F256C">
      <w:r>
        <w:rPr>
          <w:rFonts w:hint="eastAsia"/>
        </w:rPr>
        <w:t>申請者が短期間で次々に要求できるという誤解を生まないようにすべきではないか。借受けの必要性について身体障害者更生相談所等の専門的な判断により必要性が認められた場合に限るべき。</w:t>
      </w:r>
    </w:p>
    <w:p w:rsidR="004F256C" w:rsidRDefault="004F256C" w:rsidP="004F256C"/>
    <w:p w:rsidR="004F256C" w:rsidRDefault="004F256C" w:rsidP="004F256C">
      <w:r>
        <w:rPr>
          <w:rFonts w:hint="eastAsia"/>
        </w:rPr>
        <w:t>借受けを継続する場合は、必要性を再評価する仕組みが必要ではないか。</w:t>
      </w:r>
    </w:p>
    <w:p w:rsidR="004F256C" w:rsidRDefault="004F256C" w:rsidP="004F256C"/>
    <w:p w:rsidR="004F256C" w:rsidRDefault="004F256C" w:rsidP="004F256C">
      <w:r>
        <w:rPr>
          <w:rFonts w:hint="eastAsia"/>
        </w:rPr>
        <w:t>適切な補装具を選定し購入するために借受けを活用するとよいのではないか。</w:t>
      </w:r>
    </w:p>
    <w:p w:rsidR="004F256C" w:rsidRDefault="004F256C" w:rsidP="004F256C"/>
    <w:p w:rsidR="004F256C" w:rsidRDefault="004F256C" w:rsidP="004F256C">
      <w:r>
        <w:rPr>
          <w:rFonts w:hint="eastAsia"/>
        </w:rPr>
        <w:t>ガイドライン（補装具費支給事務取扱指針等）で、具体的な支給決定プロセス、想定される借受け期間等をわかりやすく周知していくのがよい。</w:t>
      </w:r>
    </w:p>
    <w:p w:rsidR="004F256C" w:rsidRDefault="004F256C" w:rsidP="004F256C"/>
    <w:p w:rsidR="004F256C" w:rsidRDefault="004F256C" w:rsidP="004F256C">
      <w:r>
        <w:rPr>
          <w:rFonts w:hint="eastAsia"/>
        </w:rPr>
        <w:t>借受の適切な判断を行っていくためにも、身体障害者更生相談所等の判定スキル向上が重要であり、特に児童の場合は指定自立支援医療機関や保健所の意見書により市町村が決定している現状を踏まえ、そういった機関で適切に借受けの判断を行っていくためにも、制度の趣旨を徹底したり、研修を行う必要があるのではないか。</w:t>
      </w:r>
    </w:p>
    <w:p w:rsidR="004F256C" w:rsidRDefault="004F256C" w:rsidP="004F256C"/>
    <w:p w:rsidR="004F256C" w:rsidRDefault="004F256C" w:rsidP="004F256C">
      <w:r>
        <w:rPr>
          <w:rFonts w:hint="eastAsia"/>
        </w:rPr>
        <w:t>P</w:t>
      </w:r>
      <w:r>
        <w:rPr>
          <w:rFonts w:hint="eastAsia"/>
        </w:rPr>
        <w:t>６</w:t>
      </w:r>
    </w:p>
    <w:p w:rsidR="004F256C" w:rsidRDefault="004F256C" w:rsidP="004F256C">
      <w:pPr>
        <w:pStyle w:val="a5"/>
        <w:numPr>
          <w:ilvl w:val="0"/>
          <w:numId w:val="1"/>
        </w:numPr>
        <w:ind w:leftChars="0"/>
      </w:pPr>
      <w:r w:rsidRPr="004F256C">
        <w:rPr>
          <w:rFonts w:hint="eastAsia"/>
        </w:rPr>
        <w:t>補装具費支給制度における借受けにおいて対象となる種目について</w:t>
      </w:r>
    </w:p>
    <w:p w:rsidR="004F256C" w:rsidRDefault="004F256C" w:rsidP="004F256C">
      <w:r w:rsidRPr="004F256C">
        <w:rPr>
          <w:rFonts w:hint="eastAsia"/>
        </w:rPr>
        <w:t>補装具費支給制度における借受けついては、以下の種目を対象とする</w:t>
      </w:r>
    </w:p>
    <w:p w:rsidR="004F256C" w:rsidRDefault="004F256C" w:rsidP="004F256C">
      <w:r>
        <w:rPr>
          <w:rFonts w:hint="eastAsia"/>
        </w:rPr>
        <w:t xml:space="preserve">場面　</w:t>
      </w:r>
    </w:p>
    <w:p w:rsidR="004F256C" w:rsidRDefault="004F256C" w:rsidP="004F256C">
      <w:r>
        <w:rPr>
          <w:rFonts w:hint="eastAsia"/>
        </w:rPr>
        <w:t>成長への対応</w:t>
      </w:r>
    </w:p>
    <w:p w:rsidR="004F256C" w:rsidRDefault="004F256C" w:rsidP="004F256C">
      <w:r>
        <w:rPr>
          <w:rFonts w:hint="eastAsia"/>
        </w:rPr>
        <w:t xml:space="preserve">対象種目等　</w:t>
      </w:r>
    </w:p>
    <w:p w:rsidR="004F256C" w:rsidRDefault="004F256C" w:rsidP="004F256C">
      <w:r>
        <w:rPr>
          <w:rFonts w:hint="eastAsia"/>
        </w:rPr>
        <w:t>座位保持装置の完成用部品のうち、「構造フレーム」</w:t>
      </w:r>
    </w:p>
    <w:p w:rsidR="004F256C" w:rsidRDefault="004F256C" w:rsidP="004F256C">
      <w:r>
        <w:rPr>
          <w:rFonts w:hint="eastAsia"/>
        </w:rPr>
        <w:t>座位保持装置･･･自力で座位姿勢を保持できない方等が安定した座位を保持するための用具</w:t>
      </w:r>
    </w:p>
    <w:p w:rsidR="004F256C" w:rsidRDefault="004F256C" w:rsidP="004F256C">
      <w:r>
        <w:rPr>
          <w:rFonts w:hint="eastAsia"/>
        </w:rPr>
        <w:t>歩行器</w:t>
      </w:r>
    </w:p>
    <w:p w:rsidR="004F256C" w:rsidRDefault="004F256C" w:rsidP="004F256C">
      <w:r>
        <w:rPr>
          <w:rFonts w:hint="eastAsia"/>
        </w:rPr>
        <w:t>歩行器･･･歩行機能を補うため、移動時に体重を支える用具</w:t>
      </w:r>
    </w:p>
    <w:p w:rsidR="004F256C" w:rsidRDefault="004F256C" w:rsidP="004F256C">
      <w:r>
        <w:rPr>
          <w:rFonts w:hint="eastAsia"/>
        </w:rPr>
        <w:t>座位保持椅子</w:t>
      </w:r>
    </w:p>
    <w:p w:rsidR="004F256C" w:rsidRDefault="004F256C" w:rsidP="004F256C">
      <w:r>
        <w:rPr>
          <w:rFonts w:hint="eastAsia"/>
        </w:rPr>
        <w:t>座位保持椅子･･･姿勢を保持することが困難な障害児が日常生活の中で使用する用具</w:t>
      </w:r>
    </w:p>
    <w:p w:rsidR="004F256C" w:rsidRDefault="00181409" w:rsidP="004F256C">
      <w:r>
        <w:rPr>
          <w:rFonts w:hint="eastAsia"/>
        </w:rPr>
        <w:t>場面</w:t>
      </w:r>
    </w:p>
    <w:p w:rsidR="00181409" w:rsidRDefault="00181409" w:rsidP="004F256C">
      <w:r>
        <w:rPr>
          <w:rFonts w:hint="eastAsia"/>
        </w:rPr>
        <w:t>障害の進行への対応</w:t>
      </w:r>
    </w:p>
    <w:p w:rsidR="00181409" w:rsidRDefault="00181409" w:rsidP="004F256C">
      <w:r>
        <w:rPr>
          <w:rFonts w:hint="eastAsia"/>
        </w:rPr>
        <w:t>対象種目等</w:t>
      </w:r>
    </w:p>
    <w:p w:rsidR="00181409" w:rsidRDefault="00181409" w:rsidP="00181409">
      <w:r>
        <w:rPr>
          <w:rFonts w:hint="eastAsia"/>
        </w:rPr>
        <w:t>重度障害者用意思伝達装置（本体のみ）</w:t>
      </w:r>
    </w:p>
    <w:p w:rsidR="00181409" w:rsidRDefault="00181409" w:rsidP="00181409">
      <w:r>
        <w:rPr>
          <w:rFonts w:hint="eastAsia"/>
        </w:rPr>
        <w:t>重度障害者用意思伝達装置･･･重度の両上下肢及び音声・言語機能障害者が意思の伝達を行うための用具。</w:t>
      </w:r>
    </w:p>
    <w:p w:rsidR="00181409" w:rsidRPr="00181409" w:rsidRDefault="00181409" w:rsidP="00181409">
      <w:r>
        <w:rPr>
          <w:rFonts w:hint="eastAsia"/>
        </w:rPr>
        <w:t>※運動機能は低下するが言語の獲得によりスキルが向上する場合があることに留意する。</w:t>
      </w:r>
    </w:p>
    <w:p w:rsidR="004F256C" w:rsidRDefault="00181409" w:rsidP="004F256C">
      <w:r>
        <w:rPr>
          <w:rFonts w:hint="eastAsia"/>
        </w:rPr>
        <w:t>場面</w:t>
      </w:r>
    </w:p>
    <w:p w:rsidR="00181409" w:rsidRDefault="00181409" w:rsidP="004F256C">
      <w:r>
        <w:rPr>
          <w:rFonts w:hint="eastAsia"/>
        </w:rPr>
        <w:t>仮合わせ前の試用</w:t>
      </w:r>
    </w:p>
    <w:p w:rsidR="00181409" w:rsidRDefault="00181409" w:rsidP="004F256C">
      <w:r>
        <w:rPr>
          <w:rFonts w:hint="eastAsia"/>
        </w:rPr>
        <w:t>対象種目等</w:t>
      </w:r>
    </w:p>
    <w:p w:rsidR="00181409" w:rsidRDefault="00181409" w:rsidP="00181409">
      <w:r>
        <w:rPr>
          <w:rFonts w:hint="eastAsia"/>
        </w:rPr>
        <w:t>義肢、装具、座位保持装置の完成用部品</w:t>
      </w:r>
    </w:p>
    <w:p w:rsidR="00181409" w:rsidRDefault="00181409" w:rsidP="00181409">
      <w:r>
        <w:rPr>
          <w:rFonts w:hint="eastAsia"/>
        </w:rPr>
        <w:t>完成用部品･･･義肢装具および座位保持装置を完成させるのに必要な部品</w:t>
      </w:r>
    </w:p>
    <w:p w:rsidR="00181409" w:rsidRDefault="00181409" w:rsidP="00181409">
      <w:r>
        <w:rPr>
          <w:rFonts w:hint="eastAsia"/>
        </w:rPr>
        <w:t>義肢･･･上肢又は下肢に欠損のある方の欠損を補完し、又は失われた機能を代替するための用具。義手、義足。</w:t>
      </w:r>
    </w:p>
    <w:p w:rsidR="00181409" w:rsidRDefault="00181409" w:rsidP="00181409">
      <w:r>
        <w:rPr>
          <w:rFonts w:hint="eastAsia"/>
        </w:rPr>
        <w:t>装具･･上肢若しくは下肢又は体幹の機能に障害のある方の機能を回復させたり低下を抑制したその機能を補完したりするための用具。</w:t>
      </w:r>
    </w:p>
    <w:p w:rsidR="00181409" w:rsidRDefault="00181409" w:rsidP="00181409">
      <w:r>
        <w:rPr>
          <w:rFonts w:hint="eastAsia"/>
        </w:rPr>
        <w:t>借受けは、身体障害者更生相談所、指定自立支援医療機関等によりその必要性を判定した上で、支給を決定。</w:t>
      </w:r>
    </w:p>
    <w:p w:rsidR="00181409" w:rsidRDefault="00181409" w:rsidP="00181409">
      <w:r>
        <w:rPr>
          <w:rFonts w:hint="eastAsia"/>
        </w:rPr>
        <w:t>障害児の申請については、身体障害者更生相談所の助言を求めることが望ましい。</w:t>
      </w:r>
    </w:p>
    <w:p w:rsidR="00181409" w:rsidRDefault="00181409" w:rsidP="00181409">
      <w:r>
        <w:rPr>
          <w:rFonts w:hint="eastAsia"/>
        </w:rPr>
        <w:t>対象となる種目は補装具告示第１項に規定するいわゆる「特例補装具」を除く。</w:t>
      </w:r>
    </w:p>
    <w:p w:rsidR="00181409" w:rsidRDefault="00181409" w:rsidP="00181409">
      <w:r>
        <w:rPr>
          <w:rFonts w:hint="eastAsia"/>
        </w:rPr>
        <w:t>補装具のうち、申請前の訓練において使用される種目については、医療保険と補装具費支給制度の関係性にについて整理が必要であり、継続して検討。</w:t>
      </w:r>
    </w:p>
    <w:p w:rsidR="00181409" w:rsidRDefault="00181409" w:rsidP="00181409">
      <w:r>
        <w:rPr>
          <w:rFonts w:hint="eastAsia"/>
        </w:rPr>
        <w:t>当面は上記の種目を対象とするが、将来的な対象種目等については引き続き検討。</w:t>
      </w:r>
    </w:p>
    <w:p w:rsidR="00181409" w:rsidRDefault="00181409" w:rsidP="00181409"/>
    <w:p w:rsidR="00181409" w:rsidRDefault="00181409" w:rsidP="00181409">
      <w:r>
        <w:rPr>
          <w:rFonts w:hint="eastAsia"/>
        </w:rPr>
        <w:t>P</w:t>
      </w:r>
      <w:r>
        <w:rPr>
          <w:rFonts w:hint="eastAsia"/>
        </w:rPr>
        <w:t>７</w:t>
      </w:r>
    </w:p>
    <w:p w:rsidR="00181409" w:rsidRDefault="00D24DFD" w:rsidP="007F5155">
      <w:pPr>
        <w:pStyle w:val="a5"/>
        <w:numPr>
          <w:ilvl w:val="0"/>
          <w:numId w:val="1"/>
        </w:numPr>
        <w:ind w:leftChars="0"/>
      </w:pPr>
      <w:r>
        <w:rPr>
          <w:rFonts w:hint="eastAsia"/>
        </w:rPr>
        <w:t>想定される</w:t>
      </w:r>
      <w:r w:rsidR="007F5155">
        <w:rPr>
          <w:rFonts w:hint="eastAsia"/>
        </w:rPr>
        <w:t>支給決定プロセス（案）</w:t>
      </w:r>
    </w:p>
    <w:p w:rsidR="007F5155" w:rsidRDefault="00104372" w:rsidP="007F5155">
      <w:r>
        <w:rPr>
          <w:rFonts w:hint="eastAsia"/>
        </w:rPr>
        <w:t>利用者、申請→市町</w:t>
      </w:r>
      <w:r w:rsidR="007F5155">
        <w:rPr>
          <w:rFonts w:hint="eastAsia"/>
        </w:rPr>
        <w:t>村、受理→身体障害者更生相談所等、適合判定等→</w:t>
      </w:r>
      <w:r>
        <w:rPr>
          <w:rFonts w:hint="eastAsia"/>
        </w:rPr>
        <w:t>市町村</w:t>
      </w:r>
      <w:r w:rsidR="007F5155">
        <w:rPr>
          <w:rFonts w:hint="eastAsia"/>
        </w:rPr>
        <w:t>、支給決定（購入、借受け、修理）→利用者・補装具製作業者、重要事項説明・契約→補装</w:t>
      </w:r>
      <w:r>
        <w:rPr>
          <w:rFonts w:hint="eastAsia"/>
        </w:rPr>
        <w:t>具製作業者、補装具の製作</w:t>
      </w:r>
      <w:r w:rsidR="007F5155">
        <w:rPr>
          <w:rFonts w:hint="eastAsia"/>
        </w:rPr>
        <w:t>→利用者、補装具の受領→</w:t>
      </w:r>
    </w:p>
    <w:p w:rsidR="007F5155" w:rsidRPr="007F5155" w:rsidRDefault="007F5155" w:rsidP="007F5155"/>
    <w:p w:rsidR="007F5155" w:rsidRDefault="00DE6882" w:rsidP="007F5155">
      <w:r>
        <w:rPr>
          <w:rFonts w:hint="eastAsia"/>
        </w:rPr>
        <w:t>①</w:t>
      </w:r>
      <w:r w:rsidR="00104372">
        <w:rPr>
          <w:rFonts w:hint="eastAsia"/>
        </w:rPr>
        <w:t>市町村</w:t>
      </w:r>
      <w:r w:rsidR="007F5155">
        <w:rPr>
          <w:rFonts w:hint="eastAsia"/>
        </w:rPr>
        <w:t>、代理受領の場合→利用者、自己負担分支払・補装具製作業者、請求→</w:t>
      </w:r>
      <w:r w:rsidR="00104372">
        <w:rPr>
          <w:rFonts w:hint="eastAsia"/>
        </w:rPr>
        <w:t>市町村</w:t>
      </w:r>
      <w:r w:rsidR="007F5155">
        <w:rPr>
          <w:rFonts w:hint="eastAsia"/>
        </w:rPr>
        <w:t>、補装具の支払い→補装具製作業者、受領</w:t>
      </w:r>
    </w:p>
    <w:p w:rsidR="007F5155" w:rsidRPr="00DE6882" w:rsidRDefault="007F5155" w:rsidP="007F5155"/>
    <w:p w:rsidR="007F5155" w:rsidRDefault="00DE6882" w:rsidP="007F5155">
      <w:r>
        <w:rPr>
          <w:rFonts w:hint="eastAsia"/>
        </w:rPr>
        <w:t>②－１</w:t>
      </w:r>
      <w:r w:rsidR="00104372">
        <w:rPr>
          <w:rFonts w:hint="eastAsia"/>
        </w:rPr>
        <w:t>市町村</w:t>
      </w:r>
      <w:r>
        <w:rPr>
          <w:rFonts w:hint="eastAsia"/>
        </w:rPr>
        <w:t>、代理受領で</w:t>
      </w:r>
      <w:r w:rsidR="007F5155">
        <w:rPr>
          <w:rFonts w:hint="eastAsia"/>
        </w:rPr>
        <w:t>ない場合→利用者、費用支払（全額）→補装具製作業者、受領</w:t>
      </w:r>
    </w:p>
    <w:p w:rsidR="00DE6882" w:rsidRDefault="00DE6882" w:rsidP="007F5155">
      <w:r>
        <w:rPr>
          <w:rFonts w:hint="eastAsia"/>
        </w:rPr>
        <w:t>②－２．</w:t>
      </w:r>
      <w:r w:rsidR="00104372">
        <w:rPr>
          <w:rFonts w:hint="eastAsia"/>
        </w:rPr>
        <w:t>市町村</w:t>
      </w:r>
      <w:r>
        <w:rPr>
          <w:rFonts w:hint="eastAsia"/>
        </w:rPr>
        <w:t>、代理受領でない場合→利用者、請求→</w:t>
      </w:r>
      <w:r w:rsidR="00104372">
        <w:rPr>
          <w:rFonts w:hint="eastAsia"/>
        </w:rPr>
        <w:t>市町村</w:t>
      </w:r>
      <w:r>
        <w:rPr>
          <w:rFonts w:hint="eastAsia"/>
        </w:rPr>
        <w:t>、補装具費の支給→利用者、受領</w:t>
      </w:r>
    </w:p>
    <w:p w:rsidR="00DE6882" w:rsidRDefault="00DE6882" w:rsidP="007F5155"/>
    <w:p w:rsidR="00DE6882" w:rsidRDefault="00DE6882" w:rsidP="007F5155">
      <w:r>
        <w:rPr>
          <w:rFonts w:hint="eastAsia"/>
        </w:rPr>
        <w:t>借受けの場合</w:t>
      </w:r>
    </w:p>
    <w:p w:rsidR="00DE6882" w:rsidRDefault="00104372" w:rsidP="007F5155">
      <w:r>
        <w:rPr>
          <w:rFonts w:hint="eastAsia"/>
        </w:rPr>
        <w:t>市町村</w:t>
      </w:r>
      <w:r w:rsidR="00DE6882">
        <w:rPr>
          <w:rFonts w:hint="eastAsia"/>
        </w:rPr>
        <w:t>、借受け期間内→①、②に</w:t>
      </w:r>
    </w:p>
    <w:p w:rsidR="00DE6882" w:rsidRPr="00DE6882" w:rsidRDefault="00DE6882" w:rsidP="007F5155"/>
    <w:p w:rsidR="00DE6882" w:rsidRDefault="00104372" w:rsidP="007F5155">
      <w:r>
        <w:rPr>
          <w:rFonts w:hint="eastAsia"/>
        </w:rPr>
        <w:t>市町村</w:t>
      </w:r>
      <w:r w:rsidR="00DE6882">
        <w:rPr>
          <w:rFonts w:hint="eastAsia"/>
        </w:rPr>
        <w:t>、借受け期間内ではない→支給決定へ</w:t>
      </w:r>
    </w:p>
    <w:p w:rsidR="00DE6882" w:rsidRDefault="00DE6882" w:rsidP="007F5155"/>
    <w:p w:rsidR="00945235" w:rsidRDefault="00945235" w:rsidP="007F5155">
      <w:r>
        <w:rPr>
          <w:rFonts w:hint="eastAsia"/>
        </w:rPr>
        <w:t>P</w:t>
      </w:r>
      <w:r>
        <w:rPr>
          <w:rFonts w:hint="eastAsia"/>
        </w:rPr>
        <w:t>８</w:t>
      </w:r>
    </w:p>
    <w:p w:rsidR="00945235" w:rsidRDefault="00945235" w:rsidP="00945235">
      <w:pPr>
        <w:pStyle w:val="a5"/>
        <w:numPr>
          <w:ilvl w:val="0"/>
          <w:numId w:val="1"/>
        </w:numPr>
        <w:ind w:leftChars="0"/>
      </w:pPr>
      <w:r>
        <w:rPr>
          <w:rFonts w:hint="eastAsia"/>
        </w:rPr>
        <w:t>借受け中に修理が必要な事項について（案）</w:t>
      </w:r>
    </w:p>
    <w:p w:rsidR="00945235" w:rsidRPr="00945235" w:rsidRDefault="00945235" w:rsidP="00945235">
      <w:r>
        <w:rPr>
          <w:rFonts w:hint="eastAsia"/>
        </w:rPr>
        <w:t xml:space="preserve">項目　</w:t>
      </w:r>
      <w:r w:rsidRPr="00945235">
        <w:rPr>
          <w:rFonts w:hint="eastAsia"/>
        </w:rPr>
        <w:t>製品の不具合による故障</w:t>
      </w:r>
    </w:p>
    <w:p w:rsidR="00945235" w:rsidRPr="00945235" w:rsidRDefault="00945235" w:rsidP="00945235">
      <w:r>
        <w:rPr>
          <w:rFonts w:hint="eastAsia"/>
        </w:rPr>
        <w:t xml:space="preserve">対応案　</w:t>
      </w:r>
      <w:r w:rsidRPr="00945235">
        <w:rPr>
          <w:rFonts w:hint="eastAsia"/>
        </w:rPr>
        <w:t>事業者が対応すべきではないか</w:t>
      </w:r>
    </w:p>
    <w:p w:rsidR="00945235" w:rsidRPr="00945235" w:rsidRDefault="00945235" w:rsidP="00945235">
      <w:r>
        <w:rPr>
          <w:rFonts w:hint="eastAsia"/>
        </w:rPr>
        <w:t xml:space="preserve">項目　</w:t>
      </w:r>
      <w:r w:rsidRPr="00945235">
        <w:rPr>
          <w:rFonts w:hint="eastAsia"/>
        </w:rPr>
        <w:t>故意による故障等</w:t>
      </w:r>
    </w:p>
    <w:p w:rsidR="00945235" w:rsidRPr="00DE6882" w:rsidRDefault="00945235" w:rsidP="00945235">
      <w:r>
        <w:rPr>
          <w:rFonts w:hint="eastAsia"/>
        </w:rPr>
        <w:t xml:space="preserve">対応案　</w:t>
      </w:r>
      <w:r w:rsidRPr="00945235">
        <w:rPr>
          <w:rFonts w:hint="eastAsia"/>
        </w:rPr>
        <w:t>利用者が負担すべきではないか</w:t>
      </w:r>
    </w:p>
    <w:p w:rsidR="00945235" w:rsidRDefault="00945235" w:rsidP="00945235">
      <w:r>
        <w:rPr>
          <w:rFonts w:hint="eastAsia"/>
        </w:rPr>
        <w:t xml:space="preserve">項目　</w:t>
      </w:r>
      <w:r w:rsidRPr="00945235">
        <w:rPr>
          <w:rFonts w:hint="eastAsia"/>
        </w:rPr>
        <w:t>通常の使用の範囲内での故障</w:t>
      </w:r>
    </w:p>
    <w:p w:rsidR="00945235" w:rsidRDefault="00945235" w:rsidP="00945235">
      <w:r>
        <w:rPr>
          <w:rFonts w:hint="eastAsia"/>
        </w:rPr>
        <w:t xml:space="preserve">対応案　</w:t>
      </w:r>
      <w:r w:rsidRPr="00945235">
        <w:rPr>
          <w:rFonts w:hint="eastAsia"/>
        </w:rPr>
        <w:t>補装具費の対象とすべきではないか</w:t>
      </w:r>
    </w:p>
    <w:p w:rsidR="00945235" w:rsidRDefault="00945235" w:rsidP="00945235"/>
    <w:p w:rsidR="00945235" w:rsidRPr="00DE6882" w:rsidRDefault="00945235" w:rsidP="00945235">
      <w:r w:rsidRPr="00945235">
        <w:rPr>
          <w:rFonts w:hint="eastAsia"/>
        </w:rPr>
        <w:t>○所有者が利用者でないことを鑑みると、「修理」として支給するのは適当でないのではないか。</w:t>
      </w:r>
    </w:p>
    <w:p w:rsidR="00945235" w:rsidRDefault="00945235" w:rsidP="00945235"/>
    <w:p w:rsidR="00945235" w:rsidRDefault="00945235" w:rsidP="00945235">
      <w:r>
        <w:rPr>
          <w:rFonts w:hint="eastAsia"/>
        </w:rPr>
        <w:t>対応案</w:t>
      </w:r>
    </w:p>
    <w:p w:rsidR="00945235" w:rsidRDefault="00945235" w:rsidP="00945235">
      <w:r>
        <w:rPr>
          <w:rFonts w:hint="eastAsia"/>
        </w:rPr>
        <w:t>○通常の使用の範囲内での故障と判断される場合は、借受けに要する費用の加算として算定することとしてはどうか。</w:t>
      </w:r>
    </w:p>
    <w:p w:rsidR="00945235" w:rsidRPr="00DE6882" w:rsidRDefault="00945235" w:rsidP="00945235">
      <w:r>
        <w:rPr>
          <w:rFonts w:hint="eastAsia"/>
        </w:rPr>
        <w:t>○借受け中の修理について、契約事項に盛り込むよう、ガイドライン等で規定する等により、事業者や市町村に周知してはどうか。</w:t>
      </w:r>
    </w:p>
    <w:sectPr w:rsidR="00945235" w:rsidRPr="00DE688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372" w:rsidRDefault="00104372" w:rsidP="00104372">
      <w:r>
        <w:separator/>
      </w:r>
    </w:p>
  </w:endnote>
  <w:endnote w:type="continuationSeparator" w:id="0">
    <w:p w:rsidR="00104372" w:rsidRDefault="00104372" w:rsidP="00104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372" w:rsidRDefault="00104372" w:rsidP="00104372">
      <w:r>
        <w:separator/>
      </w:r>
    </w:p>
  </w:footnote>
  <w:footnote w:type="continuationSeparator" w:id="0">
    <w:p w:rsidR="00104372" w:rsidRDefault="00104372" w:rsidP="001043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2077C"/>
    <w:multiLevelType w:val="hybridMultilevel"/>
    <w:tmpl w:val="31588868"/>
    <w:lvl w:ilvl="0" w:tplc="581C94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4FE"/>
    <w:rsid w:val="00104372"/>
    <w:rsid w:val="00181409"/>
    <w:rsid w:val="00374CD3"/>
    <w:rsid w:val="004F256C"/>
    <w:rsid w:val="005E04FE"/>
    <w:rsid w:val="00715D7C"/>
    <w:rsid w:val="007F5155"/>
    <w:rsid w:val="00945235"/>
    <w:rsid w:val="00D24DFD"/>
    <w:rsid w:val="00DE6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F256C"/>
  </w:style>
  <w:style w:type="character" w:customStyle="1" w:styleId="a4">
    <w:name w:val="日付 (文字)"/>
    <w:basedOn w:val="a0"/>
    <w:link w:val="a3"/>
    <w:uiPriority w:val="99"/>
    <w:semiHidden/>
    <w:rsid w:val="004F256C"/>
  </w:style>
  <w:style w:type="paragraph" w:styleId="a5">
    <w:name w:val="List Paragraph"/>
    <w:basedOn w:val="a"/>
    <w:uiPriority w:val="34"/>
    <w:qFormat/>
    <w:rsid w:val="004F256C"/>
    <w:pPr>
      <w:ind w:leftChars="400" w:left="840"/>
    </w:pPr>
  </w:style>
  <w:style w:type="paragraph" w:styleId="Web">
    <w:name w:val="Normal (Web)"/>
    <w:basedOn w:val="a"/>
    <w:uiPriority w:val="99"/>
    <w:semiHidden/>
    <w:unhideWhenUsed/>
    <w:rsid w:val="0094523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104372"/>
    <w:pPr>
      <w:tabs>
        <w:tab w:val="center" w:pos="4252"/>
        <w:tab w:val="right" w:pos="8504"/>
      </w:tabs>
      <w:snapToGrid w:val="0"/>
    </w:pPr>
  </w:style>
  <w:style w:type="character" w:customStyle="1" w:styleId="a7">
    <w:name w:val="ヘッダー (文字)"/>
    <w:basedOn w:val="a0"/>
    <w:link w:val="a6"/>
    <w:uiPriority w:val="99"/>
    <w:rsid w:val="00104372"/>
  </w:style>
  <w:style w:type="paragraph" w:styleId="a8">
    <w:name w:val="footer"/>
    <w:basedOn w:val="a"/>
    <w:link w:val="a9"/>
    <w:uiPriority w:val="99"/>
    <w:unhideWhenUsed/>
    <w:rsid w:val="00104372"/>
    <w:pPr>
      <w:tabs>
        <w:tab w:val="center" w:pos="4252"/>
        <w:tab w:val="right" w:pos="8504"/>
      </w:tabs>
      <w:snapToGrid w:val="0"/>
    </w:pPr>
  </w:style>
  <w:style w:type="character" w:customStyle="1" w:styleId="a9">
    <w:name w:val="フッター (文字)"/>
    <w:basedOn w:val="a0"/>
    <w:link w:val="a8"/>
    <w:uiPriority w:val="99"/>
    <w:rsid w:val="001043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F256C"/>
  </w:style>
  <w:style w:type="character" w:customStyle="1" w:styleId="a4">
    <w:name w:val="日付 (文字)"/>
    <w:basedOn w:val="a0"/>
    <w:link w:val="a3"/>
    <w:uiPriority w:val="99"/>
    <w:semiHidden/>
    <w:rsid w:val="004F256C"/>
  </w:style>
  <w:style w:type="paragraph" w:styleId="a5">
    <w:name w:val="List Paragraph"/>
    <w:basedOn w:val="a"/>
    <w:uiPriority w:val="34"/>
    <w:qFormat/>
    <w:rsid w:val="004F256C"/>
    <w:pPr>
      <w:ind w:leftChars="400" w:left="840"/>
    </w:pPr>
  </w:style>
  <w:style w:type="paragraph" w:styleId="Web">
    <w:name w:val="Normal (Web)"/>
    <w:basedOn w:val="a"/>
    <w:uiPriority w:val="99"/>
    <w:semiHidden/>
    <w:unhideWhenUsed/>
    <w:rsid w:val="0094523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104372"/>
    <w:pPr>
      <w:tabs>
        <w:tab w:val="center" w:pos="4252"/>
        <w:tab w:val="right" w:pos="8504"/>
      </w:tabs>
      <w:snapToGrid w:val="0"/>
    </w:pPr>
  </w:style>
  <w:style w:type="character" w:customStyle="1" w:styleId="a7">
    <w:name w:val="ヘッダー (文字)"/>
    <w:basedOn w:val="a0"/>
    <w:link w:val="a6"/>
    <w:uiPriority w:val="99"/>
    <w:rsid w:val="00104372"/>
  </w:style>
  <w:style w:type="paragraph" w:styleId="a8">
    <w:name w:val="footer"/>
    <w:basedOn w:val="a"/>
    <w:link w:val="a9"/>
    <w:uiPriority w:val="99"/>
    <w:unhideWhenUsed/>
    <w:rsid w:val="00104372"/>
    <w:pPr>
      <w:tabs>
        <w:tab w:val="center" w:pos="4252"/>
        <w:tab w:val="right" w:pos="8504"/>
      </w:tabs>
      <w:snapToGrid w:val="0"/>
    </w:pPr>
  </w:style>
  <w:style w:type="character" w:customStyle="1" w:styleId="a9">
    <w:name w:val="フッター (文字)"/>
    <w:basedOn w:val="a0"/>
    <w:link w:val="a8"/>
    <w:uiPriority w:val="99"/>
    <w:rsid w:val="00104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084749">
      <w:bodyDiv w:val="1"/>
      <w:marLeft w:val="0"/>
      <w:marRight w:val="0"/>
      <w:marTop w:val="0"/>
      <w:marBottom w:val="0"/>
      <w:divBdr>
        <w:top w:val="none" w:sz="0" w:space="0" w:color="auto"/>
        <w:left w:val="none" w:sz="0" w:space="0" w:color="auto"/>
        <w:bottom w:val="none" w:sz="0" w:space="0" w:color="auto"/>
        <w:right w:val="none" w:sz="0" w:space="0" w:color="auto"/>
      </w:divBdr>
    </w:div>
    <w:div w:id="692657149">
      <w:bodyDiv w:val="1"/>
      <w:marLeft w:val="0"/>
      <w:marRight w:val="0"/>
      <w:marTop w:val="0"/>
      <w:marBottom w:val="0"/>
      <w:divBdr>
        <w:top w:val="none" w:sz="0" w:space="0" w:color="auto"/>
        <w:left w:val="none" w:sz="0" w:space="0" w:color="auto"/>
        <w:bottom w:val="none" w:sz="0" w:space="0" w:color="auto"/>
        <w:right w:val="none" w:sz="0" w:space="0" w:color="auto"/>
      </w:divBdr>
    </w:div>
    <w:div w:id="159535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7</Pages>
  <Words>768</Words>
  <Characters>4379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久保</cp:lastModifiedBy>
  <cp:revision>3</cp:revision>
  <dcterms:created xsi:type="dcterms:W3CDTF">2017-09-11T05:34:00Z</dcterms:created>
  <dcterms:modified xsi:type="dcterms:W3CDTF">2017-09-19T01:26:00Z</dcterms:modified>
</cp:coreProperties>
</file>