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0B" w:rsidRDefault="009B130B">
      <w:r>
        <w:rPr>
          <w:rFonts w:hint="eastAsia"/>
        </w:rPr>
        <w:t>資料１－１</w:t>
      </w:r>
    </w:p>
    <w:p w:rsidR="009B130B" w:rsidRDefault="009B130B">
      <w:r>
        <w:rPr>
          <w:rFonts w:hint="eastAsia"/>
        </w:rPr>
        <w:t>P</w:t>
      </w:r>
      <w:r>
        <w:rPr>
          <w:rFonts w:hint="eastAsia"/>
        </w:rPr>
        <w:t>１</w:t>
      </w:r>
    </w:p>
    <w:p w:rsidR="009B130B" w:rsidRDefault="009B130B" w:rsidP="009B130B">
      <w:r>
        <w:rPr>
          <w:rFonts w:hint="eastAsia"/>
        </w:rPr>
        <w:t>これからの精神保健医療福祉のあり方に関する検討会報告書</w:t>
      </w:r>
      <w:r>
        <w:rPr>
          <w:rFonts w:hint="eastAsia"/>
        </w:rPr>
        <w:t>(</w:t>
      </w:r>
      <w:r>
        <w:rPr>
          <w:rFonts w:hint="eastAsia"/>
        </w:rPr>
        <w:t>概要</w:t>
      </w:r>
      <w:r>
        <w:rPr>
          <w:rFonts w:hint="eastAsia"/>
        </w:rPr>
        <w:t>)</w:t>
      </w:r>
    </w:p>
    <w:p w:rsidR="009B130B" w:rsidRDefault="009B130B" w:rsidP="009B130B">
      <w:r>
        <w:rPr>
          <w:rFonts w:hint="eastAsia"/>
        </w:rPr>
        <w:t>（平成</w:t>
      </w:r>
      <w:r>
        <w:rPr>
          <w:rFonts w:hint="eastAsia"/>
        </w:rPr>
        <w:t>29</w:t>
      </w:r>
      <w:r>
        <w:rPr>
          <w:rFonts w:hint="eastAsia"/>
        </w:rPr>
        <w:t>年２月８日）</w:t>
      </w:r>
    </w:p>
    <w:p w:rsidR="009B130B" w:rsidRDefault="009B130B" w:rsidP="009B130B"/>
    <w:p w:rsidR="009B130B" w:rsidRDefault="009B130B" w:rsidP="009B130B">
      <w:r w:rsidRPr="009B130B">
        <w:rPr>
          <w:rFonts w:hint="eastAsia"/>
        </w:rPr>
        <w:t>新たな医療計画等の策定に向けた精神保健医療のあり方及び精神保健福祉法の</w:t>
      </w:r>
      <w:r w:rsidRPr="009B130B">
        <w:rPr>
          <w:rFonts w:hint="eastAsia"/>
        </w:rPr>
        <w:t>3</w:t>
      </w:r>
      <w:r w:rsidRPr="009B130B">
        <w:rPr>
          <w:rFonts w:hint="eastAsia"/>
        </w:rPr>
        <w:t>年後見直し規定の検討事項について議論するとともに、措置入院後の医療等の継続的な支援のあり方や、精神保健指定医の指定のあり方等を検討し、今後の取組について取りまとめた。次期医療計画・障害福祉計画等の策定に向けて、次期診療報酬改定・障害報酬改定等の必要な財政的方策も含め、具体的な改正内容について検討を進め、その実現を図るべき。</w:t>
      </w:r>
      <w:r w:rsidRPr="009B130B">
        <w:rPr>
          <w:rFonts w:hint="eastAsia"/>
        </w:rPr>
        <w:t>(</w:t>
      </w:r>
      <w:r w:rsidRPr="009B130B">
        <w:rPr>
          <w:rFonts w:hint="eastAsia"/>
        </w:rPr>
        <w:t>通常国会に関係法律の改正案を提出</w:t>
      </w:r>
      <w:r w:rsidRPr="009B130B">
        <w:rPr>
          <w:rFonts w:hint="eastAsia"/>
        </w:rPr>
        <w:t>)</w:t>
      </w:r>
    </w:p>
    <w:p w:rsidR="009B130B" w:rsidRDefault="009B130B" w:rsidP="009B130B"/>
    <w:p w:rsidR="009B130B" w:rsidRDefault="009B130B" w:rsidP="009B130B">
      <w:pPr>
        <w:pStyle w:val="a3"/>
        <w:numPr>
          <w:ilvl w:val="0"/>
          <w:numId w:val="1"/>
        </w:numPr>
        <w:ind w:leftChars="0"/>
      </w:pPr>
      <w:r w:rsidRPr="009B130B">
        <w:rPr>
          <w:rFonts w:hint="eastAsia"/>
        </w:rPr>
        <w:t>新たな地域精神保健医療体制のあり方について</w:t>
      </w:r>
    </w:p>
    <w:p w:rsidR="009B130B" w:rsidRDefault="009B130B" w:rsidP="009B130B">
      <w:r>
        <w:rPr>
          <w:rFonts w:hint="eastAsia"/>
        </w:rPr>
        <w:t>（１）精神障害にも対応した地域包括ケアシステムの構築</w:t>
      </w:r>
    </w:p>
    <w:p w:rsidR="009B130B" w:rsidRDefault="009B130B" w:rsidP="009B130B">
      <w:r>
        <w:rPr>
          <w:rFonts w:hint="eastAsia"/>
        </w:rPr>
        <w:t xml:space="preserve">　○　精神障害の有無や程度にかかわらず、誰もが安心して自分らしく暮らすことができるよう、障害福祉計画に基づき、障害保健福祉圏域ごとの保健・医療・福祉関係者による協議の場を通じて、精神科医療機関、その他の医療機関、地域援助事業者、市町村などとの重層的な連携による支援体制を構築することが適当。</w:t>
      </w:r>
    </w:p>
    <w:p w:rsidR="009B130B" w:rsidRDefault="009B130B" w:rsidP="009B130B">
      <w:r>
        <w:rPr>
          <w:rFonts w:hint="eastAsia"/>
        </w:rPr>
        <w:t>（２）多様な精神疾患等に対応できる医療連携体制の構築</w:t>
      </w:r>
      <w:r>
        <w:rPr>
          <w:rFonts w:hint="eastAsia"/>
        </w:rPr>
        <w:t xml:space="preserve"> </w:t>
      </w:r>
    </w:p>
    <w:p w:rsidR="009B130B" w:rsidRDefault="009B130B" w:rsidP="009B130B">
      <w:r>
        <w:rPr>
          <w:rFonts w:hint="eastAsia"/>
        </w:rPr>
        <w:t xml:space="preserve">　○　統合失調症、認知症、児童・思春期精神疾患、依存症などの多様な精神疾患等に対応できるように、医療計画に基づき、精神医療圏ごとの医療関係者等による協議の場を通じて、圏域内の医療連携による支援体制を構築することが適当。　</w:t>
      </w:r>
    </w:p>
    <w:p w:rsidR="009B130B" w:rsidRDefault="009B130B" w:rsidP="009B130B">
      <w:r>
        <w:rPr>
          <w:rFonts w:hint="eastAsia"/>
        </w:rPr>
        <w:t>（３）精神病床のさらなる機能分化</w:t>
      </w:r>
    </w:p>
    <w:p w:rsidR="009B130B" w:rsidRDefault="009B130B" w:rsidP="009B130B">
      <w:r>
        <w:rPr>
          <w:rFonts w:hint="eastAsia"/>
        </w:rPr>
        <w:t xml:space="preserve">　○　長期入院精神障害者のうち一定数は、地域の精神保健医療福祉体制の基盤を整備することによって、地域生活への移行が可能であることから、平成</w:t>
      </w:r>
      <w:r>
        <w:rPr>
          <w:rFonts w:hint="eastAsia"/>
        </w:rPr>
        <w:t>32</w:t>
      </w:r>
      <w:r>
        <w:rPr>
          <w:rFonts w:hint="eastAsia"/>
        </w:rPr>
        <w:t>年度末（第</w:t>
      </w:r>
      <w:r>
        <w:rPr>
          <w:rFonts w:hint="eastAsia"/>
        </w:rPr>
        <w:t>5</w:t>
      </w:r>
      <w:r>
        <w:rPr>
          <w:rFonts w:hint="eastAsia"/>
        </w:rPr>
        <w:t>期障害福祉計画の最終年度）、平成</w:t>
      </w:r>
      <w:r>
        <w:rPr>
          <w:rFonts w:hint="eastAsia"/>
        </w:rPr>
        <w:t>37</w:t>
      </w:r>
      <w:r>
        <w:rPr>
          <w:rFonts w:hint="eastAsia"/>
        </w:rPr>
        <w:t>（</w:t>
      </w:r>
      <w:r>
        <w:rPr>
          <w:rFonts w:hint="eastAsia"/>
        </w:rPr>
        <w:t>2025</w:t>
      </w:r>
      <w:r>
        <w:rPr>
          <w:rFonts w:hint="eastAsia"/>
        </w:rPr>
        <w:t>）年の精神病床における入院需要（患者数）及び、地域移行に伴う基盤整備量（利用者数）の目標を明確にした上で、計画的に基盤整備を推進することが適当。</w:t>
      </w:r>
    </w:p>
    <w:p w:rsidR="009B130B" w:rsidRDefault="009B130B" w:rsidP="009B130B"/>
    <w:p w:rsidR="009B130B" w:rsidRDefault="009B130B" w:rsidP="009B130B">
      <w:pPr>
        <w:pStyle w:val="a3"/>
        <w:numPr>
          <w:ilvl w:val="0"/>
          <w:numId w:val="1"/>
        </w:numPr>
        <w:ind w:leftChars="0"/>
      </w:pPr>
      <w:r w:rsidRPr="009B130B">
        <w:rPr>
          <w:rFonts w:hint="eastAsia"/>
        </w:rPr>
        <w:t>医療保護入院制度について</w:t>
      </w:r>
    </w:p>
    <w:p w:rsidR="009B130B" w:rsidRDefault="009B130B" w:rsidP="009B130B">
      <w:r>
        <w:rPr>
          <w:rFonts w:hint="eastAsia"/>
        </w:rPr>
        <w:t>○　医療保護入院にあたり、医師が入院が必要となる理由を本人や家族等に文書等により丁寧に説明することが必要。</w:t>
      </w:r>
    </w:p>
    <w:p w:rsidR="009B130B" w:rsidRDefault="009B130B" w:rsidP="009B130B">
      <w:r>
        <w:rPr>
          <w:rFonts w:hint="eastAsia"/>
        </w:rPr>
        <w:t xml:space="preserve">　○　本人との関係が疎遠であること等を理由に、家族等から意思表示が行われないような場合について、市町村長同意を行えるよう検討することが適当。</w:t>
      </w:r>
    </w:p>
    <w:p w:rsidR="009B130B" w:rsidRDefault="009B130B" w:rsidP="009B130B">
      <w:r>
        <w:rPr>
          <w:rFonts w:hint="eastAsia"/>
        </w:rPr>
        <w:t xml:space="preserve">　○　家族等がどのような観点から同意することを求められているかを明確にし、同意を行う際に医療機関側からその旨を伝えることとすることが適当。</w:t>
      </w:r>
    </w:p>
    <w:p w:rsidR="009B130B" w:rsidRDefault="009B130B" w:rsidP="009B130B">
      <w:r>
        <w:rPr>
          <w:rFonts w:hint="eastAsia"/>
        </w:rPr>
        <w:lastRenderedPageBreak/>
        <w:t xml:space="preserve">　○　現在、退院支援委員会を開催する対象となっている患者であって、１年以上の入院となった者についても、一定の期間ごとに定期的に開催されるよう検討することが適当。</w:t>
      </w:r>
    </w:p>
    <w:p w:rsidR="009B130B" w:rsidRDefault="009B130B" w:rsidP="009B130B">
      <w:r>
        <w:rPr>
          <w:rFonts w:hint="eastAsia"/>
        </w:rPr>
        <w:t xml:space="preserve">　○　医療保護入院制度等の特性を踏まえ、医療機関以外の第三者による意思決定支援等の権利擁護を行うことを、障害者総合支援法に基づく地域生活支援事業に位置づけることが適当。</w:t>
      </w:r>
    </w:p>
    <w:p w:rsidR="006F1E6E" w:rsidRDefault="006F1E6E" w:rsidP="006F1E6E"/>
    <w:p w:rsidR="009B130B" w:rsidRDefault="006F1E6E" w:rsidP="009B130B">
      <w:r>
        <w:rPr>
          <w:rFonts w:hint="eastAsia"/>
        </w:rPr>
        <w:t>P2</w:t>
      </w:r>
      <w:bookmarkStart w:id="0" w:name="_GoBack"/>
      <w:bookmarkEnd w:id="0"/>
    </w:p>
    <w:p w:rsidR="009B130B" w:rsidRDefault="009B130B" w:rsidP="009B130B">
      <w:pPr>
        <w:pStyle w:val="a3"/>
        <w:numPr>
          <w:ilvl w:val="0"/>
          <w:numId w:val="1"/>
        </w:numPr>
        <w:ind w:leftChars="0"/>
      </w:pPr>
      <w:r w:rsidRPr="009B130B">
        <w:rPr>
          <w:rFonts w:hint="eastAsia"/>
        </w:rPr>
        <w:t>措置入院制度に係る医療等の充実について</w:t>
      </w:r>
    </w:p>
    <w:p w:rsidR="009B130B" w:rsidRDefault="009B130B" w:rsidP="009B130B">
      <w:r>
        <w:rPr>
          <w:rFonts w:hint="eastAsia"/>
        </w:rPr>
        <w:t>（１）措置入院に係る手続及び関係機関等の協力の推進</w:t>
      </w:r>
    </w:p>
    <w:p w:rsidR="009B130B" w:rsidRDefault="009B130B" w:rsidP="009B130B"/>
    <w:p w:rsidR="009B130B" w:rsidRDefault="009B130B" w:rsidP="009B130B">
      <w:r>
        <w:rPr>
          <w:rFonts w:hint="eastAsia"/>
        </w:rPr>
        <w:t xml:space="preserve">　○　都道府県知事等の適切な判断の参考になるよう、判断に当たっての留意点や必要な手続を明確化することが適当。</w:t>
      </w:r>
    </w:p>
    <w:p w:rsidR="009B130B" w:rsidRDefault="009B130B" w:rsidP="009B130B">
      <w:r>
        <w:rPr>
          <w:rFonts w:hint="eastAsia"/>
        </w:rPr>
        <w:t xml:space="preserve">　○　措置入院時に精神医療審査会における入院の必要性の審査を行うことが考えられる。また、医療保護入院について検討しているように、措置入院についても患者に対して入院の理由を都道府県等が文書により説明することが適当。</w:t>
      </w:r>
    </w:p>
    <w:p w:rsidR="009B130B" w:rsidRDefault="009B130B" w:rsidP="009B130B">
      <w:r>
        <w:rPr>
          <w:rFonts w:hint="eastAsia"/>
        </w:rPr>
        <w:t xml:space="preserve">　○　措置入院の適切な運用を図るため、保健所設置自治体が主体となって、都道府県や市町村、警察、精神科医療関係者が地域で定期的に協議する場を設置することにより、相互理解を図っていくことが必要。</w:t>
      </w:r>
    </w:p>
    <w:p w:rsidR="009B130B" w:rsidRDefault="009B130B" w:rsidP="009B130B"/>
    <w:p w:rsidR="009B130B" w:rsidRDefault="009B130B" w:rsidP="009B130B">
      <w:r>
        <w:rPr>
          <w:rFonts w:hint="eastAsia"/>
        </w:rPr>
        <w:t>（２）措置入院中の診療内容の充実</w:t>
      </w:r>
    </w:p>
    <w:p w:rsidR="009B130B" w:rsidRDefault="009B130B" w:rsidP="009B130B"/>
    <w:p w:rsidR="009B130B" w:rsidRDefault="009B130B" w:rsidP="009B130B">
      <w:r>
        <w:rPr>
          <w:rFonts w:hint="eastAsia"/>
        </w:rPr>
        <w:t xml:space="preserve">　○　患者に対する適切な診断、治療や、措置解除後の患者に対する必要な医療等の支援が行われるよう、措置入院中の診療内容等についてのガイドラインを作成することが必要。</w:t>
      </w:r>
    </w:p>
    <w:p w:rsidR="009B130B" w:rsidRDefault="009B130B" w:rsidP="009B130B"/>
    <w:p w:rsidR="009B130B" w:rsidRDefault="009B130B" w:rsidP="009B130B">
      <w:r>
        <w:rPr>
          <w:rFonts w:hint="eastAsia"/>
        </w:rPr>
        <w:t>（３）措置入院者の退院後の医療等の継続支援</w:t>
      </w:r>
    </w:p>
    <w:p w:rsidR="009B130B" w:rsidRDefault="009B130B" w:rsidP="009B130B">
      <w:r>
        <w:rPr>
          <w:rFonts w:hint="eastAsia"/>
        </w:rPr>
        <w:t>○　医療は治療、健康維持増進を図るものであることを十分に踏まえ、措置入院者の退院後の医療等の充実を図ることが重要。</w:t>
      </w:r>
    </w:p>
    <w:p w:rsidR="009B130B" w:rsidRDefault="009B130B" w:rsidP="009B130B">
      <w:r>
        <w:rPr>
          <w:rFonts w:hint="eastAsia"/>
        </w:rPr>
        <w:t>○　措置を行った都道府県等が、原則として措置入院中から、全ての措置入院者に「退院後支援計画」を作成することが適当。</w:t>
      </w:r>
    </w:p>
    <w:p w:rsidR="009B130B" w:rsidRDefault="009B130B" w:rsidP="009B130B">
      <w:r>
        <w:rPr>
          <w:rFonts w:hint="eastAsia"/>
        </w:rPr>
        <w:t>○　退院後支援計画では、通院医療、精神保健福祉法に基づく相談指導、障害福祉サービス等の退院後の支援の内容や関係機関の役割、通院が中断した時点以降の対応等を定めることが適当。</w:t>
      </w:r>
    </w:p>
    <w:p w:rsidR="009B130B" w:rsidRDefault="009B130B" w:rsidP="009B130B">
      <w:r>
        <w:rPr>
          <w:rFonts w:hint="eastAsia"/>
        </w:rPr>
        <w:t>○　計画の作成に当たっては、都道府県等が、関係者と支援内容等について検討する調整会議を開催することが適当。</w:t>
      </w:r>
    </w:p>
    <w:p w:rsidR="009B130B" w:rsidRDefault="009B130B" w:rsidP="009B130B">
      <w:r>
        <w:rPr>
          <w:rFonts w:hint="eastAsia"/>
        </w:rPr>
        <w:t>○　措置入院先病院の病院管理者が、精神保健福祉士等を退院後生活環境相談員として選任する仕組みを設けることが適当。</w:t>
      </w:r>
    </w:p>
    <w:p w:rsidR="009B130B" w:rsidRDefault="009B130B" w:rsidP="009B130B">
      <w:r>
        <w:rPr>
          <w:rFonts w:hint="eastAsia"/>
        </w:rPr>
        <w:lastRenderedPageBreak/>
        <w:t>○　病院管理者が、全ての措置入院者について「退院後支援ニーズアセスメント」を行い、退院後支援計画に関する意見を都道府県等に確実に伝達する仕組みを設けることが必要。</w:t>
      </w:r>
    </w:p>
    <w:p w:rsidR="009B130B" w:rsidRDefault="009B130B" w:rsidP="009B130B">
      <w:r>
        <w:rPr>
          <w:rFonts w:hint="eastAsia"/>
        </w:rPr>
        <w:t>○　退院後は保健所設置自治体が退院後支援計画に沿って関係者の調整を行い、必要な支援を継続的に確保することが適当。</w:t>
      </w:r>
    </w:p>
    <w:p w:rsidR="009B130B" w:rsidRDefault="009B130B" w:rsidP="009B130B">
      <w:r>
        <w:rPr>
          <w:rFonts w:hint="eastAsia"/>
        </w:rPr>
        <w:t>○　転出先の保健所設置自治体への必要な情報提供について、国において制度的に対応することが必要。</w:t>
      </w:r>
    </w:p>
    <w:p w:rsidR="009B130B" w:rsidRDefault="009B130B" w:rsidP="009B130B"/>
    <w:p w:rsidR="009B130B" w:rsidRDefault="009B130B" w:rsidP="009B130B">
      <w:pPr>
        <w:pStyle w:val="a3"/>
        <w:numPr>
          <w:ilvl w:val="0"/>
          <w:numId w:val="1"/>
        </w:numPr>
        <w:ind w:leftChars="0"/>
      </w:pPr>
      <w:r w:rsidRPr="009B130B">
        <w:rPr>
          <w:rFonts w:hint="eastAsia"/>
        </w:rPr>
        <w:t>精神保健指定医の指定のあり方について</w:t>
      </w:r>
    </w:p>
    <w:p w:rsidR="009B130B" w:rsidRDefault="009B130B" w:rsidP="009B130B">
      <w:r>
        <w:rPr>
          <w:rFonts w:hint="eastAsia"/>
        </w:rPr>
        <w:t xml:space="preserve">　○　研修内容について、現行の座学中心による受動的な研修から、グループワーク等の能動的な研修へと見直しを検討。　　</w:t>
      </w:r>
    </w:p>
    <w:p w:rsidR="009B130B" w:rsidRDefault="009B130B" w:rsidP="009B130B">
      <w:r>
        <w:rPr>
          <w:rFonts w:hint="eastAsia"/>
        </w:rPr>
        <w:t xml:space="preserve">　○　指定医としての業務を適切に行うことができるように、経験すべき症例要件の見直しを検討。</w:t>
      </w:r>
    </w:p>
    <w:p w:rsidR="009B130B" w:rsidRDefault="009B130B" w:rsidP="009B130B">
      <w:r>
        <w:rPr>
          <w:rFonts w:hint="eastAsia"/>
        </w:rPr>
        <w:t xml:space="preserve">　○　指定医としての実務の経験</w:t>
      </w:r>
      <w:r>
        <w:rPr>
          <w:rFonts w:hint="eastAsia"/>
        </w:rPr>
        <w:t>(</w:t>
      </w:r>
      <w:r>
        <w:rPr>
          <w:rFonts w:hint="eastAsia"/>
        </w:rPr>
        <w:t>指定医業務、精神医療審査会や精神科救急等への参画など</w:t>
      </w:r>
      <w:r>
        <w:rPr>
          <w:rFonts w:hint="eastAsia"/>
        </w:rPr>
        <w:t>)</w:t>
      </w:r>
      <w:r>
        <w:rPr>
          <w:rFonts w:hint="eastAsia"/>
        </w:rPr>
        <w:t>の更新要件への追加を検討。</w:t>
      </w:r>
    </w:p>
    <w:p w:rsidR="009B130B" w:rsidRDefault="009B130B" w:rsidP="009B130B">
      <w:r>
        <w:rPr>
          <w:rFonts w:hint="eastAsia"/>
        </w:rPr>
        <w:t xml:space="preserve">　○　指導医の役割及び一定の要件について、法令上の位置づけを明確化することが適当。</w:t>
      </w:r>
    </w:p>
    <w:p w:rsidR="009B130B" w:rsidRDefault="009B130B" w:rsidP="009B130B">
      <w:r>
        <w:rPr>
          <w:rFonts w:hint="eastAsia"/>
        </w:rPr>
        <w:t xml:space="preserve">　○　ケースレポートの記載内容を実践的に確認する観点から、口頭試問を導入することを検討。</w:t>
      </w:r>
    </w:p>
    <w:p w:rsidR="009B130B" w:rsidRDefault="009B130B" w:rsidP="009B130B">
      <w:r>
        <w:rPr>
          <w:rFonts w:hint="eastAsia"/>
        </w:rPr>
        <w:t xml:space="preserve">　○　指定医の取消処分等を受けた医師の再指定を認める場合における再教育研修に関する制度を導入することを検討。</w:t>
      </w:r>
    </w:p>
    <w:sectPr w:rsidR="009B13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569"/>
    <w:multiLevelType w:val="hybridMultilevel"/>
    <w:tmpl w:val="5448A58E"/>
    <w:lvl w:ilvl="0" w:tplc="3DC295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0B"/>
    <w:rsid w:val="006F1E6E"/>
    <w:rsid w:val="009B130B"/>
    <w:rsid w:val="00AA1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30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3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2017-02-17T05:29:00Z</dcterms:created>
  <dcterms:modified xsi:type="dcterms:W3CDTF">2017-02-17T07:34:00Z</dcterms:modified>
</cp:coreProperties>
</file>