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783" w:rsidRDefault="00AB1783" w:rsidP="005B48CA">
      <w:pPr>
        <w:spacing w:line="400" w:lineRule="exact"/>
        <w:jc w:val="center"/>
        <w:rPr>
          <w:rFonts w:asciiTheme="majorEastAsia" w:eastAsiaTheme="majorEastAsia" w:hAnsiTheme="majorEastAsia" w:hint="eastAsia"/>
          <w:sz w:val="28"/>
          <w:szCs w:val="24"/>
        </w:rPr>
      </w:pPr>
    </w:p>
    <w:p w:rsidR="00E35276" w:rsidRDefault="00DD429E" w:rsidP="005B48CA">
      <w:pPr>
        <w:spacing w:line="400" w:lineRule="exact"/>
        <w:jc w:val="center"/>
        <w:rPr>
          <w:rFonts w:asciiTheme="majorEastAsia" w:eastAsiaTheme="majorEastAsia" w:hAnsiTheme="majorEastAsia"/>
          <w:sz w:val="28"/>
          <w:szCs w:val="24"/>
        </w:rPr>
      </w:pPr>
      <w:r>
        <w:rPr>
          <w:rFonts w:asciiTheme="majorEastAsia" w:eastAsiaTheme="majorEastAsia" w:hAnsiTheme="majorEastAsia"/>
          <w:noProof/>
          <w:sz w:val="28"/>
          <w:szCs w:val="24"/>
        </w:rPr>
        <w:drawing>
          <wp:anchor distT="0" distB="0" distL="114300" distR="114300" simplePos="0" relativeHeight="251658240" behindDoc="0" locked="0" layoutInCell="1" allowOverlap="1" wp14:anchorId="4466620F" wp14:editId="26CCB311">
            <wp:simplePos x="0" y="0"/>
            <wp:positionH relativeFrom="column">
              <wp:posOffset>4026381</wp:posOffset>
            </wp:positionH>
            <wp:positionV relativeFrom="paragraph">
              <wp:posOffset>-342531</wp:posOffset>
            </wp:positionV>
            <wp:extent cx="2217261" cy="34555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7261" cy="345558"/>
                    </a:xfrm>
                    <a:prstGeom prst="rect">
                      <a:avLst/>
                    </a:prstGeom>
                    <a:noFill/>
                    <a:ln>
                      <a:noFill/>
                    </a:ln>
                  </pic:spPr>
                </pic:pic>
              </a:graphicData>
            </a:graphic>
            <wp14:sizeRelH relativeFrom="page">
              <wp14:pctWidth>0</wp14:pctWidth>
            </wp14:sizeRelH>
            <wp14:sizeRelV relativeFrom="page">
              <wp14:pctHeight>0</wp14:pctHeight>
            </wp14:sizeRelV>
          </wp:anchor>
        </w:drawing>
      </w:r>
      <w:r w:rsidR="00C16912" w:rsidRPr="00EB66E1">
        <w:rPr>
          <w:rFonts w:asciiTheme="majorEastAsia" w:eastAsiaTheme="majorEastAsia" w:hAnsiTheme="majorEastAsia" w:hint="eastAsia"/>
          <w:sz w:val="28"/>
          <w:szCs w:val="24"/>
        </w:rPr>
        <w:t>認知症高齢者</w:t>
      </w:r>
      <w:r w:rsidR="005D024E">
        <w:rPr>
          <w:rFonts w:asciiTheme="majorEastAsia" w:eastAsiaTheme="majorEastAsia" w:hAnsiTheme="majorEastAsia" w:hint="eastAsia"/>
          <w:sz w:val="28"/>
          <w:szCs w:val="24"/>
        </w:rPr>
        <w:t>等にやさしい地域づくりに向け</w:t>
      </w:r>
      <w:r w:rsidR="009111AA">
        <w:rPr>
          <w:rFonts w:asciiTheme="majorEastAsia" w:eastAsiaTheme="majorEastAsia" w:hAnsiTheme="majorEastAsia" w:hint="eastAsia"/>
          <w:sz w:val="28"/>
          <w:szCs w:val="24"/>
        </w:rPr>
        <w:t>た</w:t>
      </w:r>
    </w:p>
    <w:p w:rsidR="009709AC" w:rsidRDefault="005D024E" w:rsidP="005B48CA">
      <w:pPr>
        <w:spacing w:line="400" w:lineRule="exact"/>
        <w:jc w:val="center"/>
        <w:rPr>
          <w:rFonts w:asciiTheme="majorEastAsia" w:eastAsiaTheme="majorEastAsia" w:hAnsiTheme="majorEastAsia"/>
          <w:sz w:val="28"/>
          <w:szCs w:val="24"/>
        </w:rPr>
      </w:pPr>
      <w:r>
        <w:rPr>
          <w:rFonts w:asciiTheme="majorEastAsia" w:eastAsiaTheme="majorEastAsia" w:hAnsiTheme="majorEastAsia" w:hint="eastAsia"/>
          <w:sz w:val="28"/>
          <w:szCs w:val="24"/>
        </w:rPr>
        <w:t>関係省庁</w:t>
      </w:r>
      <w:r w:rsidR="009111AA">
        <w:rPr>
          <w:rFonts w:asciiTheme="majorEastAsia" w:eastAsiaTheme="majorEastAsia" w:hAnsiTheme="majorEastAsia" w:hint="eastAsia"/>
          <w:sz w:val="28"/>
          <w:szCs w:val="24"/>
        </w:rPr>
        <w:t>の主な関係施策</w:t>
      </w:r>
    </w:p>
    <w:p w:rsidR="00497B6F" w:rsidRPr="00E35276" w:rsidRDefault="00497B6F" w:rsidP="005B48CA">
      <w:pPr>
        <w:spacing w:line="400" w:lineRule="exact"/>
        <w:jc w:val="center"/>
        <w:rPr>
          <w:rFonts w:asciiTheme="majorEastAsia" w:eastAsiaTheme="majorEastAsia" w:hAnsiTheme="majorEastAsia"/>
          <w:sz w:val="28"/>
          <w:szCs w:val="24"/>
        </w:rPr>
      </w:pPr>
    </w:p>
    <w:p w:rsidR="005D024E" w:rsidRPr="00EB66E1" w:rsidRDefault="005D024E" w:rsidP="005D024E">
      <w:pPr>
        <w:rPr>
          <w:rFonts w:asciiTheme="majorEastAsia" w:eastAsiaTheme="majorEastAsia" w:hAnsiTheme="majorEastAsia"/>
          <w:sz w:val="28"/>
          <w:szCs w:val="24"/>
          <w:bdr w:val="single" w:sz="4" w:space="0" w:color="auto"/>
        </w:rPr>
      </w:pPr>
      <w:r w:rsidRPr="00EB66E1">
        <w:rPr>
          <w:rFonts w:asciiTheme="majorEastAsia" w:eastAsiaTheme="majorEastAsia" w:hAnsiTheme="majorEastAsia" w:hint="eastAsia"/>
          <w:sz w:val="28"/>
          <w:szCs w:val="24"/>
          <w:bdr w:val="single" w:sz="4" w:space="0" w:color="auto"/>
        </w:rPr>
        <w:t xml:space="preserve">〇　</w:t>
      </w:r>
      <w:r>
        <w:rPr>
          <w:rFonts w:asciiTheme="majorEastAsia" w:eastAsiaTheme="majorEastAsia" w:hAnsiTheme="majorEastAsia" w:hint="eastAsia"/>
          <w:sz w:val="28"/>
          <w:szCs w:val="24"/>
          <w:bdr w:val="single" w:sz="4" w:space="0" w:color="auto"/>
        </w:rPr>
        <w:t>認知症</w:t>
      </w:r>
      <w:r w:rsidR="009111AA">
        <w:rPr>
          <w:rFonts w:asciiTheme="majorEastAsia" w:eastAsiaTheme="majorEastAsia" w:hAnsiTheme="majorEastAsia" w:hint="eastAsia"/>
          <w:sz w:val="28"/>
          <w:szCs w:val="24"/>
          <w:bdr w:val="single" w:sz="4" w:space="0" w:color="auto"/>
        </w:rPr>
        <w:t>高齢者等</w:t>
      </w:r>
      <w:r>
        <w:rPr>
          <w:rFonts w:asciiTheme="majorEastAsia" w:eastAsiaTheme="majorEastAsia" w:hAnsiTheme="majorEastAsia" w:hint="eastAsia"/>
          <w:sz w:val="28"/>
          <w:szCs w:val="24"/>
          <w:bdr w:val="single" w:sz="4" w:space="0" w:color="auto"/>
        </w:rPr>
        <w:t>への理解を深めるための普及啓発</w:t>
      </w:r>
    </w:p>
    <w:p w:rsidR="008C769B" w:rsidRDefault="005D024E" w:rsidP="005D024E">
      <w:pPr>
        <w:rPr>
          <w:sz w:val="24"/>
          <w:szCs w:val="24"/>
        </w:rPr>
      </w:pPr>
      <w:r>
        <w:rPr>
          <w:rFonts w:hint="eastAsia"/>
          <w:sz w:val="24"/>
          <w:szCs w:val="24"/>
        </w:rPr>
        <w:t xml:space="preserve">　　地域や職域での認知症サポーターの養成</w:t>
      </w:r>
      <w:r w:rsidR="00623D8E">
        <w:rPr>
          <w:rFonts w:hint="eastAsia"/>
          <w:sz w:val="24"/>
          <w:szCs w:val="24"/>
        </w:rPr>
        <w:t xml:space="preserve">　</w:t>
      </w:r>
    </w:p>
    <w:p w:rsidR="005D024E" w:rsidRDefault="005D024E" w:rsidP="005D024E">
      <w:pPr>
        <w:jc w:val="right"/>
        <w:rPr>
          <w:i/>
          <w:sz w:val="24"/>
          <w:szCs w:val="24"/>
        </w:rPr>
      </w:pPr>
      <w:r w:rsidRPr="0035510A">
        <w:rPr>
          <w:rFonts w:hint="eastAsia"/>
          <w:i/>
          <w:sz w:val="24"/>
          <w:szCs w:val="24"/>
        </w:rPr>
        <w:t>【</w:t>
      </w:r>
      <w:r w:rsidR="00D45EE4">
        <w:rPr>
          <w:rFonts w:hint="eastAsia"/>
          <w:i/>
          <w:sz w:val="24"/>
          <w:szCs w:val="24"/>
        </w:rPr>
        <w:t>厚生労働省</w:t>
      </w:r>
      <w:r w:rsidRPr="0035510A">
        <w:rPr>
          <w:rFonts w:hint="eastAsia"/>
          <w:i/>
          <w:sz w:val="24"/>
          <w:szCs w:val="24"/>
        </w:rPr>
        <w:t>】</w:t>
      </w:r>
    </w:p>
    <w:p w:rsidR="005D024E" w:rsidRPr="00D147CB" w:rsidRDefault="005D024E" w:rsidP="005D024E">
      <w:pPr>
        <w:rPr>
          <w:b/>
          <w:sz w:val="24"/>
          <w:szCs w:val="24"/>
        </w:rPr>
      </w:pPr>
    </w:p>
    <w:p w:rsidR="00D45EE4" w:rsidRPr="00EB66E1" w:rsidRDefault="005D024E" w:rsidP="005D024E">
      <w:pPr>
        <w:rPr>
          <w:rFonts w:asciiTheme="majorEastAsia" w:eastAsiaTheme="majorEastAsia" w:hAnsiTheme="majorEastAsia"/>
          <w:sz w:val="28"/>
          <w:szCs w:val="24"/>
          <w:bdr w:val="single" w:sz="4" w:space="0" w:color="auto"/>
        </w:rPr>
      </w:pPr>
      <w:r w:rsidRPr="00EB66E1">
        <w:rPr>
          <w:rFonts w:asciiTheme="majorEastAsia" w:eastAsiaTheme="majorEastAsia" w:hAnsiTheme="majorEastAsia" w:hint="eastAsia"/>
          <w:sz w:val="28"/>
          <w:szCs w:val="24"/>
          <w:bdr w:val="single" w:sz="4" w:space="0" w:color="auto"/>
        </w:rPr>
        <w:t xml:space="preserve">〇　</w:t>
      </w:r>
      <w:r>
        <w:rPr>
          <w:rFonts w:asciiTheme="majorEastAsia" w:eastAsiaTheme="majorEastAsia" w:hAnsiTheme="majorEastAsia" w:hint="eastAsia"/>
          <w:sz w:val="28"/>
          <w:szCs w:val="24"/>
          <w:bdr w:val="single" w:sz="4" w:space="0" w:color="auto"/>
        </w:rPr>
        <w:t>認知症高齢者等が生活しやすい環境の整備</w:t>
      </w:r>
      <w:r w:rsidRPr="00EB66E1">
        <w:rPr>
          <w:rFonts w:asciiTheme="majorEastAsia" w:eastAsiaTheme="majorEastAsia" w:hAnsiTheme="majorEastAsia" w:hint="eastAsia"/>
          <w:sz w:val="28"/>
          <w:szCs w:val="24"/>
          <w:bdr w:val="single" w:sz="4" w:space="0" w:color="auto"/>
        </w:rPr>
        <w:t>（ハード面）</w:t>
      </w:r>
    </w:p>
    <w:p w:rsidR="00EB114A" w:rsidRDefault="005E379A" w:rsidP="005D024E">
      <w:pPr>
        <w:ind w:leftChars="93" w:left="195" w:firstLineChars="110" w:firstLine="264"/>
        <w:rPr>
          <w:sz w:val="24"/>
          <w:szCs w:val="24"/>
        </w:rPr>
      </w:pPr>
      <w:r w:rsidRPr="00EC6DFC">
        <w:rPr>
          <w:rFonts w:hint="eastAsia"/>
          <w:sz w:val="24"/>
          <w:szCs w:val="24"/>
        </w:rPr>
        <w:t>公共交</w:t>
      </w:r>
      <w:r w:rsidR="005D2624" w:rsidRPr="00D1135C">
        <w:rPr>
          <w:rFonts w:hint="eastAsia"/>
          <w:sz w:val="24"/>
          <w:szCs w:val="24"/>
        </w:rPr>
        <w:t>通の充実</w:t>
      </w:r>
      <w:r w:rsidR="009516A0">
        <w:rPr>
          <w:rFonts w:hint="eastAsia"/>
          <w:sz w:val="24"/>
          <w:szCs w:val="24"/>
        </w:rPr>
        <w:t xml:space="preserve">　</w:t>
      </w:r>
    </w:p>
    <w:p w:rsidR="00E35276" w:rsidRDefault="006B1396" w:rsidP="005D024E">
      <w:pPr>
        <w:ind w:leftChars="93" w:left="195" w:firstLineChars="110" w:firstLine="264"/>
        <w:rPr>
          <w:sz w:val="24"/>
          <w:szCs w:val="24"/>
        </w:rPr>
      </w:pPr>
      <w:r>
        <w:rPr>
          <w:rFonts w:hint="eastAsia"/>
          <w:sz w:val="24"/>
          <w:szCs w:val="24"/>
        </w:rPr>
        <w:t>高齢者が生活しやすい</w:t>
      </w:r>
      <w:r w:rsidR="005D024E">
        <w:rPr>
          <w:rFonts w:hint="eastAsia"/>
          <w:sz w:val="24"/>
          <w:szCs w:val="24"/>
        </w:rPr>
        <w:t>住</w:t>
      </w:r>
      <w:r w:rsidR="00EB114A">
        <w:rPr>
          <w:rFonts w:hint="eastAsia"/>
          <w:sz w:val="24"/>
          <w:szCs w:val="24"/>
        </w:rPr>
        <w:t>まいの確保</w:t>
      </w:r>
    </w:p>
    <w:p w:rsidR="005D024E" w:rsidRPr="00CB5D71" w:rsidRDefault="005D024E" w:rsidP="005D024E">
      <w:pPr>
        <w:ind w:leftChars="93" w:left="195" w:firstLineChars="110" w:firstLine="264"/>
        <w:rPr>
          <w:sz w:val="24"/>
          <w:szCs w:val="24"/>
        </w:rPr>
      </w:pPr>
      <w:r w:rsidRPr="00CB5D71">
        <w:rPr>
          <w:rFonts w:hint="eastAsia"/>
          <w:sz w:val="24"/>
          <w:szCs w:val="24"/>
        </w:rPr>
        <w:t>公共施設等のバリアフリー化</w:t>
      </w:r>
      <w:r w:rsidR="006B1396">
        <w:rPr>
          <w:rFonts w:hint="eastAsia"/>
          <w:sz w:val="24"/>
          <w:szCs w:val="24"/>
        </w:rPr>
        <w:t xml:space="preserve">　</w:t>
      </w:r>
    </w:p>
    <w:p w:rsidR="005D024E" w:rsidRPr="006B1396" w:rsidRDefault="005D024E" w:rsidP="005D024E">
      <w:pPr>
        <w:rPr>
          <w:sz w:val="24"/>
          <w:szCs w:val="24"/>
        </w:rPr>
      </w:pPr>
    </w:p>
    <w:p w:rsidR="005D024E" w:rsidRDefault="005D024E" w:rsidP="005D024E">
      <w:pPr>
        <w:jc w:val="right"/>
        <w:rPr>
          <w:i/>
          <w:sz w:val="24"/>
          <w:szCs w:val="24"/>
        </w:rPr>
      </w:pPr>
      <w:r w:rsidRPr="0035510A">
        <w:rPr>
          <w:rFonts w:hint="eastAsia"/>
          <w:i/>
          <w:sz w:val="24"/>
          <w:szCs w:val="24"/>
        </w:rPr>
        <w:t>【</w:t>
      </w:r>
      <w:r w:rsidR="006B1396">
        <w:rPr>
          <w:rFonts w:hint="eastAsia"/>
          <w:i/>
          <w:sz w:val="24"/>
          <w:szCs w:val="24"/>
        </w:rPr>
        <w:t>警察庁</w:t>
      </w:r>
      <w:r w:rsidR="00D45EE4">
        <w:rPr>
          <w:rFonts w:hint="eastAsia"/>
          <w:i/>
          <w:sz w:val="24"/>
          <w:szCs w:val="24"/>
        </w:rPr>
        <w:t>・総務省</w:t>
      </w:r>
      <w:r w:rsidR="006B1396">
        <w:rPr>
          <w:rFonts w:hint="eastAsia"/>
          <w:i/>
          <w:sz w:val="24"/>
          <w:szCs w:val="24"/>
        </w:rPr>
        <w:t>・</w:t>
      </w:r>
      <w:r w:rsidRPr="0035510A">
        <w:rPr>
          <w:rFonts w:hint="eastAsia"/>
          <w:i/>
          <w:sz w:val="24"/>
          <w:szCs w:val="24"/>
        </w:rPr>
        <w:t>厚生労働省</w:t>
      </w:r>
      <w:r w:rsidR="00D45EE4">
        <w:rPr>
          <w:rFonts w:hint="eastAsia"/>
          <w:i/>
          <w:sz w:val="24"/>
          <w:szCs w:val="24"/>
        </w:rPr>
        <w:t>・国土交通省</w:t>
      </w:r>
      <w:r w:rsidRPr="0035510A">
        <w:rPr>
          <w:rFonts w:hint="eastAsia"/>
          <w:i/>
          <w:sz w:val="24"/>
          <w:szCs w:val="24"/>
        </w:rPr>
        <w:t>】</w:t>
      </w:r>
    </w:p>
    <w:p w:rsidR="005B48CA" w:rsidRPr="0035510A" w:rsidRDefault="005B48CA" w:rsidP="005D024E">
      <w:pPr>
        <w:jc w:val="right"/>
        <w:rPr>
          <w:i/>
          <w:sz w:val="24"/>
          <w:szCs w:val="24"/>
        </w:rPr>
      </w:pPr>
    </w:p>
    <w:p w:rsidR="005D024E" w:rsidRPr="00EB66E1" w:rsidRDefault="005D024E" w:rsidP="005D024E">
      <w:pPr>
        <w:rPr>
          <w:rFonts w:asciiTheme="majorEastAsia" w:eastAsiaTheme="majorEastAsia" w:hAnsiTheme="majorEastAsia"/>
          <w:sz w:val="28"/>
          <w:szCs w:val="24"/>
          <w:bdr w:val="single" w:sz="4" w:space="0" w:color="auto"/>
        </w:rPr>
      </w:pPr>
      <w:r w:rsidRPr="00EB66E1">
        <w:rPr>
          <w:rFonts w:asciiTheme="majorEastAsia" w:eastAsiaTheme="majorEastAsia" w:hAnsiTheme="majorEastAsia" w:hint="eastAsia"/>
          <w:sz w:val="28"/>
          <w:szCs w:val="24"/>
          <w:bdr w:val="single" w:sz="4" w:space="0" w:color="auto"/>
        </w:rPr>
        <w:t xml:space="preserve">〇　</w:t>
      </w:r>
      <w:r>
        <w:rPr>
          <w:rFonts w:asciiTheme="majorEastAsia" w:eastAsiaTheme="majorEastAsia" w:hAnsiTheme="majorEastAsia" w:hint="eastAsia"/>
          <w:sz w:val="28"/>
          <w:szCs w:val="24"/>
          <w:bdr w:val="single" w:sz="4" w:space="0" w:color="auto"/>
        </w:rPr>
        <w:t>認知症高齢者等の生活の支援（ソフト</w:t>
      </w:r>
      <w:r w:rsidRPr="00EB66E1">
        <w:rPr>
          <w:rFonts w:asciiTheme="majorEastAsia" w:eastAsiaTheme="majorEastAsia" w:hAnsiTheme="majorEastAsia" w:hint="eastAsia"/>
          <w:sz w:val="28"/>
          <w:szCs w:val="24"/>
          <w:bdr w:val="single" w:sz="4" w:space="0" w:color="auto"/>
        </w:rPr>
        <w:t>面）</w:t>
      </w:r>
    </w:p>
    <w:p w:rsidR="00D01892" w:rsidRPr="00086816" w:rsidRDefault="006B1396" w:rsidP="005B48CA">
      <w:pPr>
        <w:ind w:leftChars="200" w:left="420"/>
        <w:rPr>
          <w:sz w:val="24"/>
          <w:szCs w:val="24"/>
        </w:rPr>
      </w:pPr>
      <w:r>
        <w:rPr>
          <w:rFonts w:hint="eastAsia"/>
          <w:sz w:val="24"/>
          <w:szCs w:val="24"/>
        </w:rPr>
        <w:t>認知症高齢者等への家事支援、配食サービス</w:t>
      </w:r>
      <w:r w:rsidR="00FA0D92">
        <w:rPr>
          <w:rFonts w:hint="eastAsia"/>
          <w:sz w:val="24"/>
          <w:szCs w:val="24"/>
        </w:rPr>
        <w:t>支援</w:t>
      </w:r>
      <w:r>
        <w:rPr>
          <w:rFonts w:hint="eastAsia"/>
          <w:sz w:val="24"/>
          <w:szCs w:val="24"/>
        </w:rPr>
        <w:t>、外出支援、買い物困難者への支援</w:t>
      </w:r>
      <w:r w:rsidR="009516A0">
        <w:rPr>
          <w:rFonts w:hint="eastAsia"/>
          <w:sz w:val="24"/>
          <w:szCs w:val="24"/>
        </w:rPr>
        <w:t xml:space="preserve">　</w:t>
      </w:r>
    </w:p>
    <w:p w:rsidR="00D5160E" w:rsidRDefault="008C769B" w:rsidP="006B1396">
      <w:pPr>
        <w:ind w:leftChars="200" w:left="420"/>
        <w:rPr>
          <w:sz w:val="24"/>
          <w:szCs w:val="24"/>
        </w:rPr>
      </w:pPr>
      <w:r>
        <w:rPr>
          <w:rFonts w:hint="eastAsia"/>
          <w:sz w:val="24"/>
          <w:szCs w:val="24"/>
        </w:rPr>
        <w:t>認知症高齢者等の</w:t>
      </w:r>
      <w:r w:rsidR="006B1396">
        <w:rPr>
          <w:rFonts w:hint="eastAsia"/>
          <w:sz w:val="24"/>
          <w:szCs w:val="24"/>
        </w:rPr>
        <w:t>地域における交流の場（サロン等）の設置</w:t>
      </w:r>
      <w:r w:rsidR="00890EB9">
        <w:rPr>
          <w:rFonts w:hint="eastAsia"/>
          <w:sz w:val="24"/>
          <w:szCs w:val="24"/>
        </w:rPr>
        <w:t xml:space="preserve">　</w:t>
      </w:r>
    </w:p>
    <w:p w:rsidR="006B1396" w:rsidRDefault="0044552B" w:rsidP="006B1396">
      <w:pPr>
        <w:ind w:leftChars="200" w:left="420"/>
        <w:rPr>
          <w:sz w:val="24"/>
          <w:szCs w:val="24"/>
        </w:rPr>
      </w:pPr>
      <w:r>
        <w:rPr>
          <w:rFonts w:hint="eastAsia"/>
          <w:sz w:val="24"/>
          <w:szCs w:val="24"/>
        </w:rPr>
        <w:t xml:space="preserve">認知症高齢者等が利用しやすい商品の開発・普及　</w:t>
      </w:r>
    </w:p>
    <w:p w:rsidR="005D024E" w:rsidRPr="0044552B" w:rsidRDefault="00086816" w:rsidP="005D024E">
      <w:pPr>
        <w:rPr>
          <w:sz w:val="24"/>
          <w:szCs w:val="24"/>
        </w:rPr>
      </w:pPr>
      <w:r>
        <w:rPr>
          <w:rFonts w:hint="eastAsia"/>
          <w:sz w:val="24"/>
          <w:szCs w:val="24"/>
        </w:rPr>
        <w:t xml:space="preserve"> </w:t>
      </w:r>
    </w:p>
    <w:p w:rsidR="005D024E" w:rsidRPr="001E3DBF" w:rsidRDefault="005D024E" w:rsidP="005D024E">
      <w:pPr>
        <w:jc w:val="right"/>
        <w:rPr>
          <w:sz w:val="24"/>
          <w:szCs w:val="24"/>
        </w:rPr>
      </w:pPr>
      <w:r w:rsidRPr="0035510A">
        <w:rPr>
          <w:rFonts w:hint="eastAsia"/>
          <w:i/>
          <w:sz w:val="24"/>
          <w:szCs w:val="24"/>
        </w:rPr>
        <w:t>【</w:t>
      </w:r>
      <w:r w:rsidR="006B1396">
        <w:rPr>
          <w:rFonts w:hint="eastAsia"/>
          <w:i/>
          <w:sz w:val="24"/>
          <w:szCs w:val="24"/>
        </w:rPr>
        <w:t>総務省</w:t>
      </w:r>
      <w:r w:rsidR="00D45EE4">
        <w:rPr>
          <w:rFonts w:hint="eastAsia"/>
          <w:i/>
          <w:sz w:val="24"/>
          <w:szCs w:val="24"/>
        </w:rPr>
        <w:t>・厚生労働省・農林水産</w:t>
      </w:r>
      <w:r w:rsidR="00D45EE4" w:rsidRPr="0035510A">
        <w:rPr>
          <w:rFonts w:hint="eastAsia"/>
          <w:i/>
          <w:sz w:val="24"/>
          <w:szCs w:val="24"/>
        </w:rPr>
        <w:t>省</w:t>
      </w:r>
      <w:r w:rsidR="006B1396">
        <w:rPr>
          <w:rFonts w:hint="eastAsia"/>
          <w:i/>
          <w:sz w:val="24"/>
          <w:szCs w:val="24"/>
        </w:rPr>
        <w:t>・</w:t>
      </w:r>
      <w:r w:rsidR="0044552B">
        <w:rPr>
          <w:rFonts w:hint="eastAsia"/>
          <w:i/>
          <w:sz w:val="24"/>
          <w:szCs w:val="24"/>
        </w:rPr>
        <w:t>経済産業省</w:t>
      </w:r>
      <w:r w:rsidRPr="0035510A">
        <w:rPr>
          <w:rFonts w:hint="eastAsia"/>
          <w:i/>
          <w:sz w:val="24"/>
          <w:szCs w:val="24"/>
        </w:rPr>
        <w:t>】</w:t>
      </w:r>
    </w:p>
    <w:p w:rsidR="005D024E" w:rsidRPr="0044552B" w:rsidRDefault="005D024E" w:rsidP="005D024E">
      <w:pPr>
        <w:rPr>
          <w:sz w:val="24"/>
          <w:szCs w:val="24"/>
        </w:rPr>
      </w:pPr>
    </w:p>
    <w:p w:rsidR="005D024E" w:rsidRPr="00EB66E1" w:rsidRDefault="005D024E" w:rsidP="005D024E">
      <w:pPr>
        <w:rPr>
          <w:rFonts w:asciiTheme="majorEastAsia" w:eastAsiaTheme="majorEastAsia" w:hAnsiTheme="majorEastAsia"/>
          <w:sz w:val="28"/>
          <w:szCs w:val="24"/>
          <w:bdr w:val="single" w:sz="4" w:space="0" w:color="auto"/>
        </w:rPr>
      </w:pPr>
      <w:r w:rsidRPr="00EB66E1">
        <w:rPr>
          <w:rFonts w:asciiTheme="majorEastAsia" w:eastAsiaTheme="majorEastAsia" w:hAnsiTheme="majorEastAsia" w:hint="eastAsia"/>
          <w:sz w:val="28"/>
          <w:szCs w:val="24"/>
          <w:bdr w:val="single" w:sz="4" w:space="0" w:color="auto"/>
        </w:rPr>
        <w:t xml:space="preserve">〇　</w:t>
      </w:r>
      <w:r>
        <w:rPr>
          <w:rFonts w:asciiTheme="majorEastAsia" w:eastAsiaTheme="majorEastAsia" w:hAnsiTheme="majorEastAsia" w:hint="eastAsia"/>
          <w:sz w:val="28"/>
          <w:szCs w:val="24"/>
          <w:bdr w:val="single" w:sz="4" w:space="0" w:color="auto"/>
        </w:rPr>
        <w:t>認知症高齢者等の</w:t>
      </w:r>
      <w:r w:rsidRPr="00EB66E1">
        <w:rPr>
          <w:rFonts w:asciiTheme="majorEastAsia" w:eastAsiaTheme="majorEastAsia" w:hAnsiTheme="majorEastAsia" w:hint="eastAsia"/>
          <w:sz w:val="28"/>
          <w:szCs w:val="24"/>
          <w:bdr w:val="single" w:sz="4" w:space="0" w:color="auto"/>
        </w:rPr>
        <w:t>就労</w:t>
      </w:r>
      <w:r>
        <w:rPr>
          <w:rFonts w:asciiTheme="majorEastAsia" w:eastAsiaTheme="majorEastAsia" w:hAnsiTheme="majorEastAsia" w:hint="eastAsia"/>
          <w:sz w:val="28"/>
          <w:szCs w:val="24"/>
          <w:bdr w:val="single" w:sz="4" w:space="0" w:color="auto"/>
        </w:rPr>
        <w:t>・</w:t>
      </w:r>
      <w:r w:rsidRPr="00EB66E1">
        <w:rPr>
          <w:rFonts w:asciiTheme="majorEastAsia" w:eastAsiaTheme="majorEastAsia" w:hAnsiTheme="majorEastAsia" w:hint="eastAsia"/>
          <w:sz w:val="28"/>
          <w:szCs w:val="24"/>
          <w:bdr w:val="single" w:sz="4" w:space="0" w:color="auto"/>
        </w:rPr>
        <w:t>社会参加支援</w:t>
      </w:r>
    </w:p>
    <w:p w:rsidR="00E35276" w:rsidRDefault="006B1396" w:rsidP="005D024E">
      <w:pPr>
        <w:ind w:firstLineChars="200" w:firstLine="480"/>
        <w:rPr>
          <w:sz w:val="24"/>
          <w:szCs w:val="24"/>
        </w:rPr>
      </w:pPr>
      <w:r>
        <w:rPr>
          <w:rFonts w:hint="eastAsia"/>
          <w:sz w:val="24"/>
          <w:szCs w:val="24"/>
        </w:rPr>
        <w:t>高齢者等の</w:t>
      </w:r>
      <w:r w:rsidR="005D024E">
        <w:rPr>
          <w:rFonts w:hint="eastAsia"/>
          <w:sz w:val="24"/>
          <w:szCs w:val="24"/>
        </w:rPr>
        <w:t>社会参加支援</w:t>
      </w:r>
      <w:r w:rsidR="00DE07FD">
        <w:rPr>
          <w:rFonts w:hint="eastAsia"/>
          <w:sz w:val="24"/>
          <w:szCs w:val="24"/>
        </w:rPr>
        <w:t xml:space="preserve">　</w:t>
      </w:r>
    </w:p>
    <w:p w:rsidR="005D024E" w:rsidRDefault="005D024E" w:rsidP="005D024E">
      <w:pPr>
        <w:ind w:firstLineChars="200" w:firstLine="480"/>
        <w:rPr>
          <w:sz w:val="24"/>
          <w:szCs w:val="24"/>
        </w:rPr>
      </w:pPr>
      <w:r>
        <w:rPr>
          <w:rFonts w:hint="eastAsia"/>
          <w:sz w:val="24"/>
          <w:szCs w:val="24"/>
        </w:rPr>
        <w:t xml:space="preserve">若年性認知症の者の就労・社会参加支援　</w:t>
      </w:r>
    </w:p>
    <w:p w:rsidR="005D024E" w:rsidRPr="006B1396" w:rsidRDefault="005D024E" w:rsidP="005D024E">
      <w:pPr>
        <w:rPr>
          <w:sz w:val="24"/>
          <w:szCs w:val="24"/>
        </w:rPr>
      </w:pPr>
    </w:p>
    <w:p w:rsidR="005D024E" w:rsidRPr="0035510A" w:rsidRDefault="005D024E" w:rsidP="005D024E">
      <w:pPr>
        <w:jc w:val="right"/>
        <w:rPr>
          <w:i/>
          <w:sz w:val="24"/>
          <w:szCs w:val="24"/>
        </w:rPr>
      </w:pPr>
      <w:r w:rsidRPr="0035510A">
        <w:rPr>
          <w:rFonts w:hint="eastAsia"/>
          <w:i/>
          <w:sz w:val="24"/>
          <w:szCs w:val="24"/>
        </w:rPr>
        <w:t>【</w:t>
      </w:r>
      <w:r w:rsidR="00D45EE4" w:rsidRPr="0035510A">
        <w:rPr>
          <w:rFonts w:hint="eastAsia"/>
          <w:i/>
          <w:sz w:val="24"/>
          <w:szCs w:val="24"/>
        </w:rPr>
        <w:t>文部科学省</w:t>
      </w:r>
      <w:r w:rsidR="00D45EE4">
        <w:rPr>
          <w:rFonts w:hint="eastAsia"/>
          <w:i/>
          <w:sz w:val="24"/>
          <w:szCs w:val="24"/>
        </w:rPr>
        <w:t>・</w:t>
      </w:r>
      <w:r w:rsidR="006B1396">
        <w:rPr>
          <w:rFonts w:hint="eastAsia"/>
          <w:i/>
          <w:sz w:val="24"/>
          <w:szCs w:val="24"/>
        </w:rPr>
        <w:t>厚生労働省・農林水産省</w:t>
      </w:r>
      <w:r w:rsidRPr="0035510A">
        <w:rPr>
          <w:rFonts w:hint="eastAsia"/>
          <w:i/>
          <w:sz w:val="24"/>
          <w:szCs w:val="24"/>
        </w:rPr>
        <w:t>】</w:t>
      </w:r>
    </w:p>
    <w:p w:rsidR="005D024E" w:rsidRPr="005D024E" w:rsidRDefault="005D024E" w:rsidP="005D024E">
      <w:pPr>
        <w:rPr>
          <w:sz w:val="24"/>
          <w:szCs w:val="24"/>
        </w:rPr>
      </w:pPr>
    </w:p>
    <w:p w:rsidR="005D024E" w:rsidRPr="00EB66E1" w:rsidRDefault="005D024E" w:rsidP="005D024E">
      <w:pPr>
        <w:widowControl/>
        <w:jc w:val="left"/>
        <w:rPr>
          <w:rFonts w:asciiTheme="majorEastAsia" w:eastAsiaTheme="majorEastAsia" w:hAnsiTheme="majorEastAsia"/>
          <w:sz w:val="28"/>
          <w:szCs w:val="24"/>
          <w:bdr w:val="single" w:sz="4" w:space="0" w:color="auto"/>
        </w:rPr>
      </w:pPr>
      <w:r w:rsidRPr="00EB66E1">
        <w:rPr>
          <w:rFonts w:asciiTheme="majorEastAsia" w:eastAsiaTheme="majorEastAsia" w:hAnsiTheme="majorEastAsia" w:hint="eastAsia"/>
          <w:sz w:val="28"/>
          <w:szCs w:val="24"/>
          <w:bdr w:val="single" w:sz="4" w:space="0" w:color="auto"/>
        </w:rPr>
        <w:t xml:space="preserve">〇　</w:t>
      </w:r>
      <w:r>
        <w:rPr>
          <w:rFonts w:asciiTheme="majorEastAsia" w:eastAsiaTheme="majorEastAsia" w:hAnsiTheme="majorEastAsia" w:hint="eastAsia"/>
          <w:sz w:val="28"/>
          <w:szCs w:val="24"/>
          <w:bdr w:val="single" w:sz="4" w:space="0" w:color="auto"/>
        </w:rPr>
        <w:t>認知症高齢者等の安全確保</w:t>
      </w:r>
    </w:p>
    <w:p w:rsidR="008C769B" w:rsidRDefault="0044552B" w:rsidP="0044552B">
      <w:pPr>
        <w:ind w:leftChars="200" w:left="420"/>
        <w:rPr>
          <w:sz w:val="24"/>
          <w:szCs w:val="24"/>
        </w:rPr>
      </w:pPr>
      <w:r>
        <w:rPr>
          <w:rFonts w:hint="eastAsia"/>
          <w:sz w:val="24"/>
          <w:szCs w:val="24"/>
        </w:rPr>
        <w:t>認知症高齢者等の地域での見守り体制の整備</w:t>
      </w:r>
      <w:r w:rsidR="00DA4304">
        <w:rPr>
          <w:rFonts w:hint="eastAsia"/>
          <w:sz w:val="24"/>
          <w:szCs w:val="24"/>
        </w:rPr>
        <w:t xml:space="preserve">　</w:t>
      </w:r>
    </w:p>
    <w:p w:rsidR="008C769B" w:rsidRDefault="00A03D9F" w:rsidP="0044552B">
      <w:pPr>
        <w:ind w:leftChars="200" w:left="420"/>
        <w:rPr>
          <w:sz w:val="24"/>
          <w:szCs w:val="24"/>
        </w:rPr>
      </w:pPr>
      <w:r>
        <w:rPr>
          <w:rFonts w:hint="eastAsia"/>
          <w:sz w:val="24"/>
          <w:szCs w:val="24"/>
        </w:rPr>
        <w:t>高齢歩行者</w:t>
      </w:r>
      <w:r w:rsidR="00885985">
        <w:rPr>
          <w:rFonts w:hint="eastAsia"/>
          <w:sz w:val="24"/>
          <w:szCs w:val="24"/>
        </w:rPr>
        <w:t>、</w:t>
      </w:r>
      <w:r>
        <w:rPr>
          <w:rFonts w:hint="eastAsia"/>
          <w:sz w:val="24"/>
          <w:szCs w:val="24"/>
        </w:rPr>
        <w:t>高齢運転者等の</w:t>
      </w:r>
      <w:r w:rsidR="005D024E">
        <w:rPr>
          <w:rFonts w:hint="eastAsia"/>
          <w:sz w:val="24"/>
          <w:szCs w:val="24"/>
        </w:rPr>
        <w:t>交通安全</w:t>
      </w:r>
      <w:r w:rsidR="0044552B">
        <w:rPr>
          <w:rFonts w:hint="eastAsia"/>
          <w:sz w:val="24"/>
          <w:szCs w:val="24"/>
        </w:rPr>
        <w:t>の</w:t>
      </w:r>
      <w:r w:rsidR="005D024E">
        <w:rPr>
          <w:rFonts w:hint="eastAsia"/>
          <w:sz w:val="24"/>
          <w:szCs w:val="24"/>
        </w:rPr>
        <w:t>確保</w:t>
      </w:r>
      <w:r w:rsidR="00DA4304">
        <w:rPr>
          <w:rFonts w:hint="eastAsia"/>
          <w:sz w:val="24"/>
          <w:szCs w:val="24"/>
        </w:rPr>
        <w:t xml:space="preserve">　</w:t>
      </w:r>
    </w:p>
    <w:p w:rsidR="008C769B" w:rsidRDefault="005D024E" w:rsidP="0044552B">
      <w:pPr>
        <w:ind w:leftChars="200" w:left="420"/>
        <w:rPr>
          <w:sz w:val="24"/>
          <w:szCs w:val="24"/>
        </w:rPr>
      </w:pPr>
      <w:r w:rsidRPr="00CB5D71">
        <w:rPr>
          <w:rFonts w:hint="eastAsia"/>
          <w:sz w:val="24"/>
          <w:szCs w:val="24"/>
        </w:rPr>
        <w:t>詐欺</w:t>
      </w:r>
      <w:r w:rsidR="0044552B">
        <w:rPr>
          <w:rFonts w:hint="eastAsia"/>
          <w:sz w:val="24"/>
          <w:szCs w:val="24"/>
        </w:rPr>
        <w:t>など</w:t>
      </w:r>
      <w:r w:rsidR="00A53341">
        <w:rPr>
          <w:rFonts w:hint="eastAsia"/>
          <w:sz w:val="24"/>
          <w:szCs w:val="24"/>
        </w:rPr>
        <w:t>の</w:t>
      </w:r>
      <w:r w:rsidR="0044552B">
        <w:rPr>
          <w:rFonts w:hint="eastAsia"/>
          <w:sz w:val="24"/>
          <w:szCs w:val="24"/>
        </w:rPr>
        <w:t>消費者被害</w:t>
      </w:r>
      <w:r w:rsidR="00A53341">
        <w:rPr>
          <w:rFonts w:hint="eastAsia"/>
          <w:sz w:val="24"/>
          <w:szCs w:val="24"/>
        </w:rPr>
        <w:t>の防止</w:t>
      </w:r>
      <w:r w:rsidR="00DA4304">
        <w:rPr>
          <w:rFonts w:hint="eastAsia"/>
          <w:sz w:val="24"/>
          <w:szCs w:val="24"/>
        </w:rPr>
        <w:t xml:space="preserve">　</w:t>
      </w:r>
    </w:p>
    <w:p w:rsidR="008C769B" w:rsidRDefault="005D024E" w:rsidP="0044552B">
      <w:pPr>
        <w:ind w:leftChars="200" w:left="420"/>
        <w:rPr>
          <w:sz w:val="24"/>
          <w:szCs w:val="24"/>
        </w:rPr>
      </w:pPr>
      <w:r>
        <w:rPr>
          <w:rFonts w:hint="eastAsia"/>
          <w:sz w:val="24"/>
          <w:szCs w:val="24"/>
        </w:rPr>
        <w:t>災害時の避難</w:t>
      </w:r>
      <w:r w:rsidR="00D46102">
        <w:rPr>
          <w:rFonts w:hint="eastAsia"/>
          <w:sz w:val="24"/>
          <w:szCs w:val="24"/>
        </w:rPr>
        <w:t>への</w:t>
      </w:r>
      <w:r>
        <w:rPr>
          <w:rFonts w:hint="eastAsia"/>
          <w:sz w:val="24"/>
          <w:szCs w:val="24"/>
        </w:rPr>
        <w:t>対応</w:t>
      </w:r>
      <w:r w:rsidR="00086816">
        <w:rPr>
          <w:rFonts w:hint="eastAsia"/>
          <w:sz w:val="24"/>
          <w:szCs w:val="24"/>
        </w:rPr>
        <w:t xml:space="preserve">　</w:t>
      </w:r>
    </w:p>
    <w:p w:rsidR="008C769B" w:rsidRDefault="005D024E" w:rsidP="0044552B">
      <w:pPr>
        <w:ind w:leftChars="200" w:left="420"/>
        <w:rPr>
          <w:sz w:val="24"/>
          <w:szCs w:val="24"/>
        </w:rPr>
      </w:pPr>
      <w:r>
        <w:rPr>
          <w:rFonts w:hint="eastAsia"/>
          <w:sz w:val="24"/>
          <w:szCs w:val="24"/>
        </w:rPr>
        <w:t>権利擁護のための</w:t>
      </w:r>
      <w:r w:rsidRPr="00CB5D71">
        <w:rPr>
          <w:rFonts w:hint="eastAsia"/>
          <w:sz w:val="24"/>
          <w:szCs w:val="24"/>
        </w:rPr>
        <w:t>成年後見制度や法テラスの活用促進</w:t>
      </w:r>
      <w:r w:rsidR="00DA4304">
        <w:rPr>
          <w:rFonts w:hint="eastAsia"/>
          <w:sz w:val="24"/>
          <w:szCs w:val="24"/>
        </w:rPr>
        <w:t xml:space="preserve">　</w:t>
      </w:r>
    </w:p>
    <w:p w:rsidR="00CF4B7C" w:rsidRPr="006F7312" w:rsidRDefault="006F7312" w:rsidP="0044552B">
      <w:pPr>
        <w:ind w:leftChars="200" w:left="420"/>
        <w:rPr>
          <w:sz w:val="24"/>
          <w:szCs w:val="24"/>
        </w:rPr>
      </w:pPr>
      <w:r w:rsidRPr="006F7312">
        <w:rPr>
          <w:rFonts w:hint="eastAsia"/>
          <w:sz w:val="24"/>
          <w:szCs w:val="24"/>
        </w:rPr>
        <w:t>虐待防止に向けた</w:t>
      </w:r>
      <w:r w:rsidR="00CF4B7C" w:rsidRPr="006F7312">
        <w:rPr>
          <w:rFonts w:hint="eastAsia"/>
          <w:sz w:val="24"/>
          <w:szCs w:val="24"/>
        </w:rPr>
        <w:t>早期発見、早期対応</w:t>
      </w:r>
      <w:r w:rsidR="00DA4304">
        <w:rPr>
          <w:rFonts w:hint="eastAsia"/>
          <w:sz w:val="24"/>
          <w:szCs w:val="24"/>
        </w:rPr>
        <w:t xml:space="preserve">　</w:t>
      </w:r>
    </w:p>
    <w:p w:rsidR="0044552B" w:rsidRPr="008C769B" w:rsidRDefault="0044552B" w:rsidP="00D1135C">
      <w:pPr>
        <w:ind w:leftChars="200" w:left="420"/>
        <w:rPr>
          <w:sz w:val="24"/>
          <w:szCs w:val="24"/>
        </w:rPr>
      </w:pPr>
      <w:r>
        <w:rPr>
          <w:rFonts w:hint="eastAsia"/>
          <w:sz w:val="24"/>
          <w:szCs w:val="24"/>
        </w:rPr>
        <w:t xml:space="preserve">　</w:t>
      </w:r>
    </w:p>
    <w:p w:rsidR="0044552B" w:rsidRPr="001E3DBF" w:rsidRDefault="0044552B" w:rsidP="0044552B">
      <w:pPr>
        <w:jc w:val="right"/>
        <w:rPr>
          <w:sz w:val="24"/>
          <w:szCs w:val="24"/>
        </w:rPr>
      </w:pPr>
      <w:r w:rsidRPr="0035510A">
        <w:rPr>
          <w:rFonts w:hint="eastAsia"/>
          <w:i/>
          <w:sz w:val="24"/>
          <w:szCs w:val="24"/>
        </w:rPr>
        <w:t>【</w:t>
      </w:r>
      <w:r>
        <w:rPr>
          <w:rFonts w:hint="eastAsia"/>
          <w:i/>
          <w:sz w:val="24"/>
          <w:szCs w:val="24"/>
        </w:rPr>
        <w:t>警察庁・金融庁</w:t>
      </w:r>
      <w:r w:rsidR="00D45EE4">
        <w:rPr>
          <w:rFonts w:hint="eastAsia"/>
          <w:i/>
          <w:sz w:val="24"/>
          <w:szCs w:val="24"/>
        </w:rPr>
        <w:t>・消費者庁・総務省</w:t>
      </w:r>
      <w:r>
        <w:rPr>
          <w:rFonts w:hint="eastAsia"/>
          <w:i/>
          <w:sz w:val="24"/>
          <w:szCs w:val="24"/>
        </w:rPr>
        <w:t>・法務省</w:t>
      </w:r>
      <w:r w:rsidR="00D45EE4">
        <w:rPr>
          <w:rFonts w:hint="eastAsia"/>
          <w:i/>
          <w:sz w:val="24"/>
          <w:szCs w:val="24"/>
        </w:rPr>
        <w:t>・厚生労働省</w:t>
      </w:r>
      <w:r w:rsidR="00C84908">
        <w:rPr>
          <w:rFonts w:hint="eastAsia"/>
          <w:i/>
          <w:sz w:val="24"/>
          <w:szCs w:val="24"/>
        </w:rPr>
        <w:t>・国土交通省</w:t>
      </w:r>
      <w:r w:rsidRPr="0035510A">
        <w:rPr>
          <w:rFonts w:hint="eastAsia"/>
          <w:i/>
          <w:sz w:val="24"/>
          <w:szCs w:val="24"/>
        </w:rPr>
        <w:t>】</w:t>
      </w:r>
    </w:p>
    <w:p w:rsidR="00D147CB" w:rsidRPr="00D147CB" w:rsidRDefault="00D147CB" w:rsidP="00D147CB">
      <w:pPr>
        <w:rPr>
          <w:rFonts w:asciiTheme="majorEastAsia" w:eastAsiaTheme="majorEastAsia" w:hAnsiTheme="majorEastAsia"/>
          <w:sz w:val="28"/>
          <w:szCs w:val="24"/>
          <w:bdr w:val="single" w:sz="4" w:space="0" w:color="auto"/>
        </w:rPr>
      </w:pPr>
      <w:bookmarkStart w:id="0" w:name="_GoBack"/>
      <w:bookmarkEnd w:id="0"/>
      <w:r w:rsidRPr="00EB66E1">
        <w:rPr>
          <w:rFonts w:asciiTheme="majorEastAsia" w:eastAsiaTheme="majorEastAsia" w:hAnsiTheme="majorEastAsia" w:hint="eastAsia"/>
          <w:sz w:val="28"/>
          <w:szCs w:val="24"/>
          <w:bdr w:val="single" w:sz="4" w:space="0" w:color="auto"/>
        </w:rPr>
        <w:lastRenderedPageBreak/>
        <w:t xml:space="preserve">〇　</w:t>
      </w:r>
      <w:r w:rsidR="005D024E">
        <w:rPr>
          <w:rFonts w:asciiTheme="majorEastAsia" w:eastAsiaTheme="majorEastAsia" w:hAnsiTheme="majorEastAsia" w:hint="eastAsia"/>
          <w:sz w:val="28"/>
          <w:szCs w:val="24"/>
          <w:bdr w:val="single" w:sz="4" w:space="0" w:color="auto"/>
        </w:rPr>
        <w:t>認知症の予防</w:t>
      </w:r>
      <w:r>
        <w:rPr>
          <w:rFonts w:asciiTheme="majorEastAsia" w:eastAsiaTheme="majorEastAsia" w:hAnsiTheme="majorEastAsia" w:hint="eastAsia"/>
          <w:sz w:val="28"/>
          <w:szCs w:val="24"/>
          <w:bdr w:val="single" w:sz="4" w:space="0" w:color="auto"/>
        </w:rPr>
        <w:t>・</w:t>
      </w:r>
      <w:r w:rsidR="005D024E">
        <w:rPr>
          <w:rFonts w:asciiTheme="majorEastAsia" w:eastAsiaTheme="majorEastAsia" w:hAnsiTheme="majorEastAsia" w:hint="eastAsia"/>
          <w:sz w:val="28"/>
          <w:szCs w:val="24"/>
          <w:bdr w:val="single" w:sz="4" w:space="0" w:color="auto"/>
        </w:rPr>
        <w:t>治療</w:t>
      </w:r>
      <w:r w:rsidR="004C4BBA">
        <w:rPr>
          <w:rFonts w:asciiTheme="majorEastAsia" w:eastAsiaTheme="majorEastAsia" w:hAnsiTheme="majorEastAsia" w:hint="eastAsia"/>
          <w:sz w:val="28"/>
          <w:szCs w:val="24"/>
          <w:bdr w:val="single" w:sz="4" w:space="0" w:color="auto"/>
        </w:rPr>
        <w:t>等</w:t>
      </w:r>
      <w:r>
        <w:rPr>
          <w:rFonts w:asciiTheme="majorEastAsia" w:eastAsiaTheme="majorEastAsia" w:hAnsiTheme="majorEastAsia" w:hint="eastAsia"/>
          <w:sz w:val="28"/>
          <w:szCs w:val="24"/>
          <w:bdr w:val="single" w:sz="4" w:space="0" w:color="auto"/>
        </w:rPr>
        <w:t>のための</w:t>
      </w:r>
      <w:r w:rsidR="005D024E">
        <w:rPr>
          <w:rFonts w:asciiTheme="majorEastAsia" w:eastAsiaTheme="majorEastAsia" w:hAnsiTheme="majorEastAsia" w:hint="eastAsia"/>
          <w:sz w:val="28"/>
          <w:szCs w:val="24"/>
          <w:bdr w:val="single" w:sz="4" w:space="0" w:color="auto"/>
        </w:rPr>
        <w:t>研究</w:t>
      </w:r>
      <w:r>
        <w:rPr>
          <w:rFonts w:asciiTheme="majorEastAsia" w:eastAsiaTheme="majorEastAsia" w:hAnsiTheme="majorEastAsia" w:hint="eastAsia"/>
          <w:sz w:val="28"/>
          <w:szCs w:val="24"/>
          <w:bdr w:val="single" w:sz="4" w:space="0" w:color="auto"/>
        </w:rPr>
        <w:t>開発</w:t>
      </w:r>
    </w:p>
    <w:p w:rsidR="008C769B" w:rsidRDefault="004C4BBA" w:rsidP="00D147CB">
      <w:pPr>
        <w:ind w:leftChars="120" w:left="252" w:firstLineChars="87" w:firstLine="209"/>
        <w:rPr>
          <w:sz w:val="24"/>
          <w:szCs w:val="24"/>
        </w:rPr>
      </w:pPr>
      <w:r>
        <w:rPr>
          <w:rFonts w:hint="eastAsia"/>
          <w:sz w:val="24"/>
          <w:szCs w:val="24"/>
        </w:rPr>
        <w:t>発症予防手法の研究開発</w:t>
      </w:r>
      <w:r w:rsidR="00273177">
        <w:rPr>
          <w:rFonts w:hint="eastAsia"/>
          <w:sz w:val="24"/>
          <w:szCs w:val="24"/>
        </w:rPr>
        <w:t xml:space="preserve">　</w:t>
      </w:r>
    </w:p>
    <w:p w:rsidR="00D147CB" w:rsidRPr="00CB5D71" w:rsidRDefault="004C4BBA" w:rsidP="00D147CB">
      <w:pPr>
        <w:ind w:leftChars="120" w:left="252" w:firstLineChars="87" w:firstLine="209"/>
        <w:rPr>
          <w:sz w:val="24"/>
          <w:szCs w:val="24"/>
        </w:rPr>
      </w:pPr>
      <w:r>
        <w:rPr>
          <w:rFonts w:hint="eastAsia"/>
          <w:sz w:val="24"/>
          <w:szCs w:val="24"/>
        </w:rPr>
        <w:t>診断法や治療法、介護モデルの研究開発</w:t>
      </w:r>
      <w:r w:rsidR="00D147CB">
        <w:rPr>
          <w:rFonts w:hint="eastAsia"/>
          <w:sz w:val="24"/>
          <w:szCs w:val="24"/>
        </w:rPr>
        <w:t xml:space="preserve">　</w:t>
      </w:r>
    </w:p>
    <w:p w:rsidR="00D147CB" w:rsidRPr="00086816" w:rsidRDefault="00D147CB">
      <w:pPr>
        <w:rPr>
          <w:sz w:val="24"/>
          <w:szCs w:val="24"/>
        </w:rPr>
      </w:pPr>
    </w:p>
    <w:p w:rsidR="0035510A" w:rsidRPr="0035510A" w:rsidRDefault="0035510A" w:rsidP="00DF13B3">
      <w:pPr>
        <w:jc w:val="right"/>
        <w:rPr>
          <w:i/>
          <w:sz w:val="24"/>
          <w:szCs w:val="24"/>
        </w:rPr>
      </w:pPr>
      <w:r w:rsidRPr="0035510A">
        <w:rPr>
          <w:rFonts w:hint="eastAsia"/>
          <w:i/>
          <w:sz w:val="24"/>
          <w:szCs w:val="24"/>
        </w:rPr>
        <w:t>【</w:t>
      </w:r>
      <w:r>
        <w:rPr>
          <w:rFonts w:hint="eastAsia"/>
          <w:i/>
          <w:sz w:val="24"/>
          <w:szCs w:val="24"/>
        </w:rPr>
        <w:t>内閣</w:t>
      </w:r>
      <w:r w:rsidR="005D024E">
        <w:rPr>
          <w:rFonts w:hint="eastAsia"/>
          <w:i/>
          <w:sz w:val="24"/>
          <w:szCs w:val="24"/>
        </w:rPr>
        <w:t>官房</w:t>
      </w:r>
      <w:r w:rsidR="009645A4">
        <w:rPr>
          <w:rFonts w:hint="eastAsia"/>
          <w:i/>
          <w:sz w:val="24"/>
          <w:szCs w:val="24"/>
        </w:rPr>
        <w:t>・文部科学省</w:t>
      </w:r>
      <w:r w:rsidR="00D45EE4">
        <w:rPr>
          <w:rFonts w:hint="eastAsia"/>
          <w:i/>
          <w:sz w:val="24"/>
          <w:szCs w:val="24"/>
        </w:rPr>
        <w:t>・厚生労働省</w:t>
      </w:r>
      <w:r>
        <w:rPr>
          <w:rFonts w:hint="eastAsia"/>
          <w:i/>
          <w:sz w:val="24"/>
          <w:szCs w:val="24"/>
        </w:rPr>
        <w:t>・経済産業省</w:t>
      </w:r>
      <w:r w:rsidRPr="0035510A">
        <w:rPr>
          <w:rFonts w:hint="eastAsia"/>
          <w:i/>
          <w:sz w:val="24"/>
          <w:szCs w:val="24"/>
        </w:rPr>
        <w:t>】</w:t>
      </w:r>
    </w:p>
    <w:p w:rsidR="004C4BBA" w:rsidRPr="005D024E" w:rsidRDefault="004C4BBA" w:rsidP="004C4BBA">
      <w:pPr>
        <w:jc w:val="left"/>
        <w:rPr>
          <w:sz w:val="24"/>
          <w:szCs w:val="24"/>
        </w:rPr>
      </w:pPr>
    </w:p>
    <w:p w:rsidR="004C4BBA" w:rsidRPr="00EB66E1" w:rsidRDefault="004C4BBA" w:rsidP="004C4BBA">
      <w:pPr>
        <w:rPr>
          <w:rFonts w:asciiTheme="majorEastAsia" w:eastAsiaTheme="majorEastAsia" w:hAnsiTheme="majorEastAsia"/>
          <w:sz w:val="28"/>
          <w:szCs w:val="24"/>
          <w:bdr w:val="single" w:sz="4" w:space="0" w:color="auto"/>
        </w:rPr>
      </w:pPr>
      <w:r w:rsidRPr="00EB66E1">
        <w:rPr>
          <w:rFonts w:asciiTheme="majorEastAsia" w:eastAsiaTheme="majorEastAsia" w:hAnsiTheme="majorEastAsia" w:hint="eastAsia"/>
          <w:sz w:val="28"/>
          <w:szCs w:val="24"/>
          <w:bdr w:val="single" w:sz="4" w:space="0" w:color="auto"/>
        </w:rPr>
        <w:t xml:space="preserve">〇　</w:t>
      </w:r>
      <w:r>
        <w:rPr>
          <w:rFonts w:asciiTheme="majorEastAsia" w:eastAsiaTheme="majorEastAsia" w:hAnsiTheme="majorEastAsia" w:hint="eastAsia"/>
          <w:sz w:val="28"/>
          <w:szCs w:val="24"/>
          <w:bdr w:val="single" w:sz="4" w:space="0" w:color="auto"/>
        </w:rPr>
        <w:t>認知症高齢者等に対する予防や</w:t>
      </w:r>
      <w:r w:rsidRPr="00EB66E1">
        <w:rPr>
          <w:rFonts w:asciiTheme="majorEastAsia" w:eastAsiaTheme="majorEastAsia" w:hAnsiTheme="majorEastAsia" w:hint="eastAsia"/>
          <w:sz w:val="28"/>
          <w:szCs w:val="24"/>
          <w:bdr w:val="single" w:sz="4" w:space="0" w:color="auto"/>
        </w:rPr>
        <w:t>医療・介護施策の充実</w:t>
      </w:r>
    </w:p>
    <w:p w:rsidR="008C769B" w:rsidRDefault="008C769B" w:rsidP="008C769B">
      <w:pPr>
        <w:ind w:leftChars="240" w:left="504"/>
        <w:rPr>
          <w:sz w:val="24"/>
          <w:szCs w:val="24"/>
        </w:rPr>
      </w:pPr>
      <w:r>
        <w:rPr>
          <w:rFonts w:hint="eastAsia"/>
          <w:sz w:val="24"/>
          <w:szCs w:val="24"/>
        </w:rPr>
        <w:t>認知症高齢者等が住み慣れた地域で安心して暮らせるよう、認知症高齢者等への総合的な相談支援体制や地域包括ケアシステムの構築</w:t>
      </w:r>
    </w:p>
    <w:p w:rsidR="004C4BBA" w:rsidRPr="00CB5D71" w:rsidRDefault="008C769B" w:rsidP="008C769B">
      <w:pPr>
        <w:ind w:leftChars="240" w:left="504"/>
        <w:rPr>
          <w:sz w:val="24"/>
          <w:szCs w:val="24"/>
        </w:rPr>
      </w:pPr>
      <w:r>
        <w:rPr>
          <w:rFonts w:hint="eastAsia"/>
          <w:sz w:val="24"/>
          <w:szCs w:val="24"/>
        </w:rPr>
        <w:t xml:space="preserve">発症予防→発生初期→急性増悪期→中期→終末期と切れ目なく対応できる医療・介護等の資源とその連携体制の整備　</w:t>
      </w:r>
    </w:p>
    <w:p w:rsidR="004C4BBA" w:rsidRPr="00CB5D71" w:rsidRDefault="004C4BBA" w:rsidP="004C4BBA">
      <w:pPr>
        <w:rPr>
          <w:sz w:val="24"/>
          <w:szCs w:val="24"/>
        </w:rPr>
      </w:pPr>
    </w:p>
    <w:p w:rsidR="004C4BBA" w:rsidRPr="0035510A" w:rsidRDefault="004C4BBA" w:rsidP="004C4BBA">
      <w:pPr>
        <w:jc w:val="right"/>
        <w:rPr>
          <w:i/>
          <w:sz w:val="24"/>
          <w:szCs w:val="24"/>
        </w:rPr>
      </w:pPr>
      <w:r w:rsidRPr="0035510A">
        <w:rPr>
          <w:rFonts w:hint="eastAsia"/>
          <w:i/>
          <w:sz w:val="24"/>
          <w:szCs w:val="24"/>
        </w:rPr>
        <w:t>【</w:t>
      </w:r>
      <w:r>
        <w:rPr>
          <w:rFonts w:hint="eastAsia"/>
          <w:i/>
          <w:sz w:val="24"/>
          <w:szCs w:val="24"/>
        </w:rPr>
        <w:t>厚生労働省</w:t>
      </w:r>
      <w:r w:rsidRPr="0035510A">
        <w:rPr>
          <w:rFonts w:hint="eastAsia"/>
          <w:i/>
          <w:sz w:val="24"/>
          <w:szCs w:val="24"/>
        </w:rPr>
        <w:t>】</w:t>
      </w:r>
    </w:p>
    <w:p w:rsidR="004C4BBA" w:rsidRDefault="004C4BBA" w:rsidP="004C4BBA">
      <w:pPr>
        <w:rPr>
          <w:sz w:val="24"/>
          <w:szCs w:val="24"/>
        </w:rPr>
      </w:pPr>
    </w:p>
    <w:p w:rsidR="004C4BBA" w:rsidRPr="00EB66E1" w:rsidRDefault="004C4BBA" w:rsidP="004C4BBA">
      <w:pPr>
        <w:rPr>
          <w:rFonts w:asciiTheme="majorEastAsia" w:eastAsiaTheme="majorEastAsia" w:hAnsiTheme="majorEastAsia"/>
          <w:sz w:val="28"/>
          <w:szCs w:val="24"/>
          <w:bdr w:val="single" w:sz="4" w:space="0" w:color="auto"/>
        </w:rPr>
      </w:pPr>
      <w:r w:rsidRPr="00EB66E1">
        <w:rPr>
          <w:rFonts w:asciiTheme="majorEastAsia" w:eastAsiaTheme="majorEastAsia" w:hAnsiTheme="majorEastAsia" w:hint="eastAsia"/>
          <w:sz w:val="28"/>
          <w:szCs w:val="24"/>
          <w:bdr w:val="single" w:sz="4" w:space="0" w:color="auto"/>
        </w:rPr>
        <w:t xml:space="preserve">〇　</w:t>
      </w:r>
      <w:r>
        <w:rPr>
          <w:rFonts w:asciiTheme="majorEastAsia" w:eastAsiaTheme="majorEastAsia" w:hAnsiTheme="majorEastAsia" w:hint="eastAsia"/>
          <w:sz w:val="28"/>
          <w:szCs w:val="24"/>
          <w:bdr w:val="single" w:sz="4" w:space="0" w:color="auto"/>
        </w:rPr>
        <w:t>認知症高齢者等の介護者への支援</w:t>
      </w:r>
    </w:p>
    <w:p w:rsidR="008C769B" w:rsidRDefault="008C769B" w:rsidP="00E35276">
      <w:pPr>
        <w:ind w:leftChars="200" w:left="420" w:firstLineChars="43" w:firstLine="103"/>
        <w:rPr>
          <w:sz w:val="24"/>
          <w:szCs w:val="24"/>
        </w:rPr>
      </w:pPr>
      <w:r>
        <w:rPr>
          <w:rFonts w:hint="eastAsia"/>
          <w:sz w:val="24"/>
          <w:szCs w:val="24"/>
        </w:rPr>
        <w:t>認知症カフェ等の普及</w:t>
      </w:r>
      <w:r w:rsidR="00086816">
        <w:rPr>
          <w:rFonts w:hint="eastAsia"/>
          <w:sz w:val="24"/>
          <w:szCs w:val="24"/>
        </w:rPr>
        <w:t xml:space="preserve">　</w:t>
      </w:r>
    </w:p>
    <w:p w:rsidR="008C769B" w:rsidRDefault="008C769B" w:rsidP="00E35276">
      <w:pPr>
        <w:ind w:leftChars="200" w:left="420" w:firstLineChars="43" w:firstLine="103"/>
        <w:rPr>
          <w:sz w:val="24"/>
          <w:szCs w:val="24"/>
        </w:rPr>
      </w:pPr>
      <w:r>
        <w:rPr>
          <w:rFonts w:hint="eastAsia"/>
          <w:sz w:val="24"/>
          <w:szCs w:val="24"/>
        </w:rPr>
        <w:t>介護者の</w:t>
      </w:r>
      <w:r w:rsidR="004C4BBA">
        <w:rPr>
          <w:rFonts w:hint="eastAsia"/>
          <w:sz w:val="24"/>
          <w:szCs w:val="24"/>
        </w:rPr>
        <w:t>仕事と介護の両立支援</w:t>
      </w:r>
      <w:r w:rsidR="00086816">
        <w:rPr>
          <w:rFonts w:hint="eastAsia"/>
          <w:sz w:val="24"/>
          <w:szCs w:val="24"/>
        </w:rPr>
        <w:t xml:space="preserve">　</w:t>
      </w:r>
    </w:p>
    <w:p w:rsidR="00086816" w:rsidRDefault="004C4BBA" w:rsidP="00E35276">
      <w:pPr>
        <w:ind w:leftChars="200" w:left="420" w:firstLineChars="43" w:firstLine="103"/>
        <w:rPr>
          <w:sz w:val="24"/>
          <w:szCs w:val="24"/>
        </w:rPr>
      </w:pPr>
      <w:r>
        <w:rPr>
          <w:rFonts w:hint="eastAsia"/>
          <w:sz w:val="24"/>
          <w:szCs w:val="24"/>
        </w:rPr>
        <w:t xml:space="preserve">介護ロボット等の開発・普及　</w:t>
      </w:r>
      <w:r w:rsidR="00086816">
        <w:rPr>
          <w:rFonts w:hint="eastAsia"/>
          <w:sz w:val="24"/>
          <w:szCs w:val="24"/>
        </w:rPr>
        <w:t xml:space="preserve">　</w:t>
      </w:r>
    </w:p>
    <w:p w:rsidR="004C4BBA" w:rsidRDefault="004C4BBA" w:rsidP="008C769B">
      <w:pPr>
        <w:ind w:leftChars="200" w:left="420"/>
        <w:rPr>
          <w:sz w:val="24"/>
          <w:szCs w:val="24"/>
        </w:rPr>
      </w:pPr>
    </w:p>
    <w:p w:rsidR="004C4BBA" w:rsidRPr="0035510A" w:rsidRDefault="004C4BBA" w:rsidP="004C4BBA">
      <w:pPr>
        <w:jc w:val="right"/>
        <w:rPr>
          <w:i/>
          <w:sz w:val="24"/>
          <w:szCs w:val="24"/>
        </w:rPr>
      </w:pPr>
      <w:r w:rsidRPr="0035510A">
        <w:rPr>
          <w:rFonts w:hint="eastAsia"/>
          <w:i/>
          <w:sz w:val="24"/>
          <w:szCs w:val="24"/>
        </w:rPr>
        <w:t>【</w:t>
      </w:r>
      <w:r>
        <w:rPr>
          <w:rFonts w:hint="eastAsia"/>
          <w:i/>
          <w:sz w:val="24"/>
          <w:szCs w:val="24"/>
        </w:rPr>
        <w:t>総務省</w:t>
      </w:r>
      <w:r w:rsidR="00D45EE4">
        <w:rPr>
          <w:rFonts w:hint="eastAsia"/>
          <w:i/>
          <w:sz w:val="24"/>
          <w:szCs w:val="24"/>
        </w:rPr>
        <w:t>・厚生労働省</w:t>
      </w:r>
      <w:r>
        <w:rPr>
          <w:rFonts w:hint="eastAsia"/>
          <w:i/>
          <w:sz w:val="24"/>
          <w:szCs w:val="24"/>
        </w:rPr>
        <w:t>・経済産業省</w:t>
      </w:r>
      <w:r w:rsidRPr="0035510A">
        <w:rPr>
          <w:rFonts w:hint="eastAsia"/>
          <w:i/>
          <w:sz w:val="24"/>
          <w:szCs w:val="24"/>
        </w:rPr>
        <w:t>】</w:t>
      </w:r>
    </w:p>
    <w:p w:rsidR="004C4BBA" w:rsidRDefault="004C4BBA" w:rsidP="004C4BBA">
      <w:pPr>
        <w:rPr>
          <w:sz w:val="24"/>
          <w:szCs w:val="24"/>
        </w:rPr>
      </w:pPr>
    </w:p>
    <w:p w:rsidR="004C4BBA" w:rsidRPr="00EB66E1" w:rsidRDefault="004C4BBA" w:rsidP="004C4BBA">
      <w:pPr>
        <w:rPr>
          <w:rFonts w:asciiTheme="majorEastAsia" w:eastAsiaTheme="majorEastAsia" w:hAnsiTheme="majorEastAsia"/>
          <w:sz w:val="28"/>
          <w:szCs w:val="24"/>
          <w:bdr w:val="single" w:sz="4" w:space="0" w:color="auto"/>
        </w:rPr>
      </w:pPr>
      <w:r w:rsidRPr="00EB66E1">
        <w:rPr>
          <w:rFonts w:asciiTheme="majorEastAsia" w:eastAsiaTheme="majorEastAsia" w:hAnsiTheme="majorEastAsia" w:hint="eastAsia"/>
          <w:sz w:val="28"/>
          <w:szCs w:val="24"/>
          <w:bdr w:val="single" w:sz="4" w:space="0" w:color="auto"/>
        </w:rPr>
        <w:t xml:space="preserve">〇　</w:t>
      </w:r>
      <w:r>
        <w:rPr>
          <w:rFonts w:asciiTheme="majorEastAsia" w:eastAsiaTheme="majorEastAsia" w:hAnsiTheme="majorEastAsia" w:hint="eastAsia"/>
          <w:sz w:val="28"/>
          <w:szCs w:val="24"/>
          <w:bdr w:val="single" w:sz="4" w:space="0" w:color="auto"/>
        </w:rPr>
        <w:t>認知症高齢者等にやさしい地域づくりに向けたITの活用</w:t>
      </w:r>
    </w:p>
    <w:p w:rsidR="008C769B" w:rsidRDefault="008C769B" w:rsidP="00E35276">
      <w:pPr>
        <w:ind w:firstLineChars="200" w:firstLine="480"/>
        <w:rPr>
          <w:sz w:val="24"/>
          <w:szCs w:val="24"/>
        </w:rPr>
      </w:pPr>
      <w:r>
        <w:rPr>
          <w:rFonts w:hint="eastAsia"/>
          <w:sz w:val="24"/>
          <w:szCs w:val="24"/>
        </w:rPr>
        <w:t>介護ロボットの開発・普及</w:t>
      </w:r>
      <w:r w:rsidR="00086816">
        <w:rPr>
          <w:rFonts w:hint="eastAsia"/>
          <w:sz w:val="24"/>
          <w:szCs w:val="24"/>
        </w:rPr>
        <w:t xml:space="preserve">　</w:t>
      </w:r>
    </w:p>
    <w:p w:rsidR="004C4BBA" w:rsidRDefault="008C769B" w:rsidP="00E35276">
      <w:pPr>
        <w:ind w:firstLineChars="218" w:firstLine="523"/>
        <w:rPr>
          <w:sz w:val="24"/>
          <w:szCs w:val="24"/>
        </w:rPr>
      </w:pPr>
      <w:r>
        <w:rPr>
          <w:rFonts w:hint="eastAsia"/>
          <w:sz w:val="24"/>
          <w:szCs w:val="24"/>
        </w:rPr>
        <w:t>認知症高齢者等の</w:t>
      </w:r>
      <w:r w:rsidR="004C4BBA">
        <w:rPr>
          <w:rFonts w:hint="eastAsia"/>
          <w:sz w:val="24"/>
          <w:szCs w:val="24"/>
        </w:rPr>
        <w:t>見守りシステム</w:t>
      </w:r>
      <w:r>
        <w:rPr>
          <w:rFonts w:hint="eastAsia"/>
          <w:sz w:val="24"/>
          <w:szCs w:val="24"/>
        </w:rPr>
        <w:t>の開発・普及</w:t>
      </w:r>
      <w:r w:rsidR="00086816">
        <w:rPr>
          <w:rFonts w:hint="eastAsia"/>
          <w:sz w:val="24"/>
          <w:szCs w:val="24"/>
        </w:rPr>
        <w:t xml:space="preserve">　</w:t>
      </w:r>
    </w:p>
    <w:p w:rsidR="00086816" w:rsidRDefault="008C769B" w:rsidP="00E35276">
      <w:pPr>
        <w:ind w:firstLineChars="218" w:firstLine="523"/>
        <w:rPr>
          <w:sz w:val="24"/>
          <w:szCs w:val="24"/>
        </w:rPr>
      </w:pPr>
      <w:r>
        <w:rPr>
          <w:rFonts w:hint="eastAsia"/>
          <w:sz w:val="24"/>
          <w:szCs w:val="24"/>
        </w:rPr>
        <w:t>認知症の発症予防にも資する</w:t>
      </w:r>
      <w:r w:rsidR="004C4BBA">
        <w:rPr>
          <w:rFonts w:hint="eastAsia"/>
          <w:sz w:val="24"/>
          <w:szCs w:val="24"/>
        </w:rPr>
        <w:t>モバイル機</w:t>
      </w:r>
      <w:r>
        <w:rPr>
          <w:rFonts w:hint="eastAsia"/>
          <w:sz w:val="24"/>
          <w:szCs w:val="24"/>
        </w:rPr>
        <w:t xml:space="preserve">器を活用した予防サービスの開発・普及　</w:t>
      </w:r>
    </w:p>
    <w:p w:rsidR="004C4BBA" w:rsidRPr="008C769B" w:rsidRDefault="004C4BBA" w:rsidP="004C4BBA">
      <w:pPr>
        <w:rPr>
          <w:sz w:val="24"/>
          <w:szCs w:val="24"/>
        </w:rPr>
      </w:pPr>
    </w:p>
    <w:p w:rsidR="004C4BBA" w:rsidRPr="009709AC" w:rsidRDefault="004C4BBA" w:rsidP="004C4BBA">
      <w:pPr>
        <w:jc w:val="right"/>
        <w:rPr>
          <w:sz w:val="24"/>
          <w:szCs w:val="24"/>
        </w:rPr>
      </w:pPr>
      <w:r w:rsidRPr="0035510A">
        <w:rPr>
          <w:rFonts w:hint="eastAsia"/>
          <w:i/>
          <w:sz w:val="24"/>
          <w:szCs w:val="24"/>
        </w:rPr>
        <w:t>【</w:t>
      </w:r>
      <w:r>
        <w:rPr>
          <w:rFonts w:hint="eastAsia"/>
          <w:i/>
          <w:sz w:val="24"/>
          <w:szCs w:val="24"/>
        </w:rPr>
        <w:t>厚生労働省・経済産業省</w:t>
      </w:r>
      <w:r w:rsidRPr="0035510A">
        <w:rPr>
          <w:rFonts w:hint="eastAsia"/>
          <w:i/>
          <w:sz w:val="24"/>
          <w:szCs w:val="24"/>
        </w:rPr>
        <w:t>】</w:t>
      </w:r>
    </w:p>
    <w:p w:rsidR="00B35B9A" w:rsidRPr="0035510A" w:rsidRDefault="00B35B9A" w:rsidP="00B35B9A">
      <w:pPr>
        <w:jc w:val="right"/>
        <w:rPr>
          <w:i/>
          <w:sz w:val="24"/>
          <w:szCs w:val="24"/>
        </w:rPr>
      </w:pPr>
    </w:p>
    <w:sectPr w:rsidR="00B35B9A" w:rsidRPr="0035510A" w:rsidSect="00AB1783">
      <w:pgSz w:w="11906" w:h="16838"/>
      <w:pgMar w:top="900" w:right="1080" w:bottom="5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AC" w:rsidRDefault="00F53FAC" w:rsidP="001710E5">
      <w:r>
        <w:separator/>
      </w:r>
    </w:p>
  </w:endnote>
  <w:endnote w:type="continuationSeparator" w:id="0">
    <w:p w:rsidR="00F53FAC" w:rsidRDefault="00F53FAC" w:rsidP="001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AC" w:rsidRDefault="00F53FAC" w:rsidP="001710E5">
      <w:r>
        <w:separator/>
      </w:r>
    </w:p>
  </w:footnote>
  <w:footnote w:type="continuationSeparator" w:id="0">
    <w:p w:rsidR="00F53FAC" w:rsidRDefault="00F53FAC" w:rsidP="00171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12"/>
    <w:rsid w:val="000262AA"/>
    <w:rsid w:val="0006687E"/>
    <w:rsid w:val="00086816"/>
    <w:rsid w:val="000F12D1"/>
    <w:rsid w:val="00125459"/>
    <w:rsid w:val="00147AAF"/>
    <w:rsid w:val="001710E5"/>
    <w:rsid w:val="001E3DBF"/>
    <w:rsid w:val="002673B3"/>
    <w:rsid w:val="00273177"/>
    <w:rsid w:val="002C6323"/>
    <w:rsid w:val="002F1EDB"/>
    <w:rsid w:val="003040FB"/>
    <w:rsid w:val="00315602"/>
    <w:rsid w:val="00320080"/>
    <w:rsid w:val="0035510A"/>
    <w:rsid w:val="003962DE"/>
    <w:rsid w:val="00402DEF"/>
    <w:rsid w:val="004310E5"/>
    <w:rsid w:val="0044552B"/>
    <w:rsid w:val="00494290"/>
    <w:rsid w:val="00497B6F"/>
    <w:rsid w:val="004C4BBA"/>
    <w:rsid w:val="004F2C66"/>
    <w:rsid w:val="004F6E5F"/>
    <w:rsid w:val="00551586"/>
    <w:rsid w:val="005B48CA"/>
    <w:rsid w:val="005D024E"/>
    <w:rsid w:val="005D2624"/>
    <w:rsid w:val="005E379A"/>
    <w:rsid w:val="00623D8E"/>
    <w:rsid w:val="006508B9"/>
    <w:rsid w:val="00650E0B"/>
    <w:rsid w:val="006B1396"/>
    <w:rsid w:val="006F7312"/>
    <w:rsid w:val="00730297"/>
    <w:rsid w:val="00790E90"/>
    <w:rsid w:val="00807129"/>
    <w:rsid w:val="008269EB"/>
    <w:rsid w:val="00846B57"/>
    <w:rsid w:val="00866CC5"/>
    <w:rsid w:val="00885985"/>
    <w:rsid w:val="00890EB9"/>
    <w:rsid w:val="008C769B"/>
    <w:rsid w:val="008E7CC6"/>
    <w:rsid w:val="009111AA"/>
    <w:rsid w:val="00911A92"/>
    <w:rsid w:val="009516A0"/>
    <w:rsid w:val="009645A4"/>
    <w:rsid w:val="009709AC"/>
    <w:rsid w:val="009C3E6D"/>
    <w:rsid w:val="009D1A8E"/>
    <w:rsid w:val="00A03D9F"/>
    <w:rsid w:val="00A53341"/>
    <w:rsid w:val="00A94A27"/>
    <w:rsid w:val="00AA21CE"/>
    <w:rsid w:val="00AB1783"/>
    <w:rsid w:val="00AB7418"/>
    <w:rsid w:val="00AC1B25"/>
    <w:rsid w:val="00AE789E"/>
    <w:rsid w:val="00B212FE"/>
    <w:rsid w:val="00B35B9A"/>
    <w:rsid w:val="00B774C5"/>
    <w:rsid w:val="00B83089"/>
    <w:rsid w:val="00C06287"/>
    <w:rsid w:val="00C13908"/>
    <w:rsid w:val="00C16912"/>
    <w:rsid w:val="00C84908"/>
    <w:rsid w:val="00CB5D71"/>
    <w:rsid w:val="00CE5DF0"/>
    <w:rsid w:val="00CF4B7C"/>
    <w:rsid w:val="00CF68DD"/>
    <w:rsid w:val="00D01892"/>
    <w:rsid w:val="00D1135C"/>
    <w:rsid w:val="00D147CB"/>
    <w:rsid w:val="00D435A3"/>
    <w:rsid w:val="00D45EE4"/>
    <w:rsid w:val="00D46102"/>
    <w:rsid w:val="00D5160E"/>
    <w:rsid w:val="00D828D0"/>
    <w:rsid w:val="00D87C8B"/>
    <w:rsid w:val="00DA4304"/>
    <w:rsid w:val="00DC50C0"/>
    <w:rsid w:val="00DD429E"/>
    <w:rsid w:val="00DE07FD"/>
    <w:rsid w:val="00DF0DB1"/>
    <w:rsid w:val="00DF13B3"/>
    <w:rsid w:val="00E13630"/>
    <w:rsid w:val="00E35276"/>
    <w:rsid w:val="00E744C5"/>
    <w:rsid w:val="00E74CF2"/>
    <w:rsid w:val="00E831E3"/>
    <w:rsid w:val="00EB114A"/>
    <w:rsid w:val="00EB66E1"/>
    <w:rsid w:val="00EC6DFC"/>
    <w:rsid w:val="00ED718E"/>
    <w:rsid w:val="00F04FBE"/>
    <w:rsid w:val="00F20BD7"/>
    <w:rsid w:val="00F228AC"/>
    <w:rsid w:val="00F474A1"/>
    <w:rsid w:val="00F53FAC"/>
    <w:rsid w:val="00F82C34"/>
    <w:rsid w:val="00FA0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0E5"/>
    <w:pPr>
      <w:tabs>
        <w:tab w:val="center" w:pos="4252"/>
        <w:tab w:val="right" w:pos="8504"/>
      </w:tabs>
      <w:snapToGrid w:val="0"/>
    </w:pPr>
  </w:style>
  <w:style w:type="character" w:customStyle="1" w:styleId="a4">
    <w:name w:val="ヘッダー (文字)"/>
    <w:basedOn w:val="a0"/>
    <w:link w:val="a3"/>
    <w:uiPriority w:val="99"/>
    <w:rsid w:val="001710E5"/>
  </w:style>
  <w:style w:type="paragraph" w:styleId="a5">
    <w:name w:val="footer"/>
    <w:basedOn w:val="a"/>
    <w:link w:val="a6"/>
    <w:uiPriority w:val="99"/>
    <w:unhideWhenUsed/>
    <w:rsid w:val="001710E5"/>
    <w:pPr>
      <w:tabs>
        <w:tab w:val="center" w:pos="4252"/>
        <w:tab w:val="right" w:pos="8504"/>
      </w:tabs>
      <w:snapToGrid w:val="0"/>
    </w:pPr>
  </w:style>
  <w:style w:type="character" w:customStyle="1" w:styleId="a6">
    <w:name w:val="フッター (文字)"/>
    <w:basedOn w:val="a0"/>
    <w:link w:val="a5"/>
    <w:uiPriority w:val="99"/>
    <w:rsid w:val="001710E5"/>
  </w:style>
  <w:style w:type="paragraph" w:styleId="a7">
    <w:name w:val="No Spacing"/>
    <w:uiPriority w:val="1"/>
    <w:qFormat/>
    <w:rsid w:val="009645A4"/>
    <w:pPr>
      <w:widowControl w:val="0"/>
      <w:jc w:val="both"/>
    </w:pPr>
  </w:style>
  <w:style w:type="paragraph" w:styleId="a8">
    <w:name w:val="Balloon Text"/>
    <w:basedOn w:val="a"/>
    <w:link w:val="a9"/>
    <w:uiPriority w:val="99"/>
    <w:semiHidden/>
    <w:unhideWhenUsed/>
    <w:rsid w:val="008E7C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CC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F68DD"/>
    <w:rPr>
      <w:sz w:val="18"/>
      <w:szCs w:val="18"/>
    </w:rPr>
  </w:style>
  <w:style w:type="paragraph" w:styleId="ab">
    <w:name w:val="annotation text"/>
    <w:basedOn w:val="a"/>
    <w:link w:val="ac"/>
    <w:uiPriority w:val="99"/>
    <w:semiHidden/>
    <w:unhideWhenUsed/>
    <w:rsid w:val="00CF68DD"/>
    <w:pPr>
      <w:jc w:val="left"/>
    </w:pPr>
  </w:style>
  <w:style w:type="character" w:customStyle="1" w:styleId="ac">
    <w:name w:val="コメント文字列 (文字)"/>
    <w:basedOn w:val="a0"/>
    <w:link w:val="ab"/>
    <w:uiPriority w:val="99"/>
    <w:semiHidden/>
    <w:rsid w:val="00CF68DD"/>
  </w:style>
  <w:style w:type="paragraph" w:styleId="ad">
    <w:name w:val="annotation subject"/>
    <w:basedOn w:val="ab"/>
    <w:next w:val="ab"/>
    <w:link w:val="ae"/>
    <w:uiPriority w:val="99"/>
    <w:semiHidden/>
    <w:unhideWhenUsed/>
    <w:rsid w:val="00CF68DD"/>
    <w:rPr>
      <w:b/>
      <w:bCs/>
    </w:rPr>
  </w:style>
  <w:style w:type="character" w:customStyle="1" w:styleId="ae">
    <w:name w:val="コメント内容 (文字)"/>
    <w:basedOn w:val="ac"/>
    <w:link w:val="ad"/>
    <w:uiPriority w:val="99"/>
    <w:semiHidden/>
    <w:rsid w:val="00CF68DD"/>
    <w:rPr>
      <w:b/>
      <w:bCs/>
    </w:rPr>
  </w:style>
  <w:style w:type="paragraph" w:styleId="af">
    <w:name w:val="Plain Text"/>
    <w:basedOn w:val="a"/>
    <w:link w:val="af0"/>
    <w:uiPriority w:val="99"/>
    <w:semiHidden/>
    <w:unhideWhenUsed/>
    <w:rsid w:val="00623D8E"/>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623D8E"/>
    <w:rPr>
      <w:rFonts w:ascii="ＭＳ ゴシック" w:eastAsia="ＭＳ ゴシック" w:hAnsi="Courier New" w:cs="Courier New"/>
      <w:sz w:val="20"/>
      <w:szCs w:val="21"/>
    </w:rPr>
  </w:style>
  <w:style w:type="paragraph" w:styleId="af1">
    <w:name w:val="Revision"/>
    <w:hidden/>
    <w:uiPriority w:val="99"/>
    <w:semiHidden/>
    <w:rsid w:val="00D82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0E5"/>
    <w:pPr>
      <w:tabs>
        <w:tab w:val="center" w:pos="4252"/>
        <w:tab w:val="right" w:pos="8504"/>
      </w:tabs>
      <w:snapToGrid w:val="0"/>
    </w:pPr>
  </w:style>
  <w:style w:type="character" w:customStyle="1" w:styleId="a4">
    <w:name w:val="ヘッダー (文字)"/>
    <w:basedOn w:val="a0"/>
    <w:link w:val="a3"/>
    <w:uiPriority w:val="99"/>
    <w:rsid w:val="001710E5"/>
  </w:style>
  <w:style w:type="paragraph" w:styleId="a5">
    <w:name w:val="footer"/>
    <w:basedOn w:val="a"/>
    <w:link w:val="a6"/>
    <w:uiPriority w:val="99"/>
    <w:unhideWhenUsed/>
    <w:rsid w:val="001710E5"/>
    <w:pPr>
      <w:tabs>
        <w:tab w:val="center" w:pos="4252"/>
        <w:tab w:val="right" w:pos="8504"/>
      </w:tabs>
      <w:snapToGrid w:val="0"/>
    </w:pPr>
  </w:style>
  <w:style w:type="character" w:customStyle="1" w:styleId="a6">
    <w:name w:val="フッター (文字)"/>
    <w:basedOn w:val="a0"/>
    <w:link w:val="a5"/>
    <w:uiPriority w:val="99"/>
    <w:rsid w:val="001710E5"/>
  </w:style>
  <w:style w:type="paragraph" w:styleId="a7">
    <w:name w:val="No Spacing"/>
    <w:uiPriority w:val="1"/>
    <w:qFormat/>
    <w:rsid w:val="009645A4"/>
    <w:pPr>
      <w:widowControl w:val="0"/>
      <w:jc w:val="both"/>
    </w:pPr>
  </w:style>
  <w:style w:type="paragraph" w:styleId="a8">
    <w:name w:val="Balloon Text"/>
    <w:basedOn w:val="a"/>
    <w:link w:val="a9"/>
    <w:uiPriority w:val="99"/>
    <w:semiHidden/>
    <w:unhideWhenUsed/>
    <w:rsid w:val="008E7C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CC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F68DD"/>
    <w:rPr>
      <w:sz w:val="18"/>
      <w:szCs w:val="18"/>
    </w:rPr>
  </w:style>
  <w:style w:type="paragraph" w:styleId="ab">
    <w:name w:val="annotation text"/>
    <w:basedOn w:val="a"/>
    <w:link w:val="ac"/>
    <w:uiPriority w:val="99"/>
    <w:semiHidden/>
    <w:unhideWhenUsed/>
    <w:rsid w:val="00CF68DD"/>
    <w:pPr>
      <w:jc w:val="left"/>
    </w:pPr>
  </w:style>
  <w:style w:type="character" w:customStyle="1" w:styleId="ac">
    <w:name w:val="コメント文字列 (文字)"/>
    <w:basedOn w:val="a0"/>
    <w:link w:val="ab"/>
    <w:uiPriority w:val="99"/>
    <w:semiHidden/>
    <w:rsid w:val="00CF68DD"/>
  </w:style>
  <w:style w:type="paragraph" w:styleId="ad">
    <w:name w:val="annotation subject"/>
    <w:basedOn w:val="ab"/>
    <w:next w:val="ab"/>
    <w:link w:val="ae"/>
    <w:uiPriority w:val="99"/>
    <w:semiHidden/>
    <w:unhideWhenUsed/>
    <w:rsid w:val="00CF68DD"/>
    <w:rPr>
      <w:b/>
      <w:bCs/>
    </w:rPr>
  </w:style>
  <w:style w:type="character" w:customStyle="1" w:styleId="ae">
    <w:name w:val="コメント内容 (文字)"/>
    <w:basedOn w:val="ac"/>
    <w:link w:val="ad"/>
    <w:uiPriority w:val="99"/>
    <w:semiHidden/>
    <w:rsid w:val="00CF68DD"/>
    <w:rPr>
      <w:b/>
      <w:bCs/>
    </w:rPr>
  </w:style>
  <w:style w:type="paragraph" w:styleId="af">
    <w:name w:val="Plain Text"/>
    <w:basedOn w:val="a"/>
    <w:link w:val="af0"/>
    <w:uiPriority w:val="99"/>
    <w:semiHidden/>
    <w:unhideWhenUsed/>
    <w:rsid w:val="00623D8E"/>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623D8E"/>
    <w:rPr>
      <w:rFonts w:ascii="ＭＳ ゴシック" w:eastAsia="ＭＳ ゴシック" w:hAnsi="Courier New" w:cs="Courier New"/>
      <w:sz w:val="20"/>
      <w:szCs w:val="21"/>
    </w:rPr>
  </w:style>
  <w:style w:type="paragraph" w:styleId="af1">
    <w:name w:val="Revision"/>
    <w:hidden/>
    <w:uiPriority w:val="99"/>
    <w:semiHidden/>
    <w:rsid w:val="00D8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86465">
      <w:bodyDiv w:val="1"/>
      <w:marLeft w:val="0"/>
      <w:marRight w:val="0"/>
      <w:marTop w:val="0"/>
      <w:marBottom w:val="0"/>
      <w:divBdr>
        <w:top w:val="none" w:sz="0" w:space="0" w:color="auto"/>
        <w:left w:val="none" w:sz="0" w:space="0" w:color="auto"/>
        <w:bottom w:val="none" w:sz="0" w:space="0" w:color="auto"/>
        <w:right w:val="none" w:sz="0" w:space="0" w:color="auto"/>
      </w:divBdr>
    </w:div>
    <w:div w:id="1180512622">
      <w:bodyDiv w:val="1"/>
      <w:marLeft w:val="0"/>
      <w:marRight w:val="0"/>
      <w:marTop w:val="0"/>
      <w:marBottom w:val="0"/>
      <w:divBdr>
        <w:top w:val="none" w:sz="0" w:space="0" w:color="auto"/>
        <w:left w:val="none" w:sz="0" w:space="0" w:color="auto"/>
        <w:bottom w:val="none" w:sz="0" w:space="0" w:color="auto"/>
        <w:right w:val="none" w:sz="0" w:space="0" w:color="auto"/>
      </w:divBdr>
    </w:div>
    <w:div w:id="1190876686">
      <w:bodyDiv w:val="1"/>
      <w:marLeft w:val="0"/>
      <w:marRight w:val="0"/>
      <w:marTop w:val="0"/>
      <w:marBottom w:val="0"/>
      <w:divBdr>
        <w:top w:val="none" w:sz="0" w:space="0" w:color="auto"/>
        <w:left w:val="none" w:sz="0" w:space="0" w:color="auto"/>
        <w:bottom w:val="none" w:sz="0" w:space="0" w:color="auto"/>
        <w:right w:val="none" w:sz="0" w:space="0" w:color="auto"/>
      </w:divBdr>
    </w:div>
    <w:div w:id="1511524296">
      <w:bodyDiv w:val="1"/>
      <w:marLeft w:val="0"/>
      <w:marRight w:val="0"/>
      <w:marTop w:val="0"/>
      <w:marBottom w:val="0"/>
      <w:divBdr>
        <w:top w:val="none" w:sz="0" w:space="0" w:color="auto"/>
        <w:left w:val="none" w:sz="0" w:space="0" w:color="auto"/>
        <w:bottom w:val="none" w:sz="0" w:space="0" w:color="auto"/>
        <w:right w:val="none" w:sz="0" w:space="0" w:color="auto"/>
      </w:divBdr>
    </w:div>
    <w:div w:id="195317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393D2-928A-41AA-82B0-20E37182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cp:lastPrinted>2014-09-22T12:50:00Z</cp:lastPrinted>
  <dcterms:created xsi:type="dcterms:W3CDTF">2014-09-22T12:51:00Z</dcterms:created>
  <dcterms:modified xsi:type="dcterms:W3CDTF">2014-09-22T12:52:00Z</dcterms:modified>
</cp:coreProperties>
</file>