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B95" w14:textId="2FD07441" w:rsidR="0058738F" w:rsidRPr="002135BF" w:rsidRDefault="00891806" w:rsidP="00326333">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05190512">
                <wp:simplePos x="0" y="0"/>
                <wp:positionH relativeFrom="page">
                  <wp:posOffset>2238376</wp:posOffset>
                </wp:positionH>
                <wp:positionV relativeFrom="paragraph">
                  <wp:posOffset>-822325</wp:posOffset>
                </wp:positionV>
                <wp:extent cx="51435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03A8CCB8"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326333">
                              <w:rPr>
                                <w:rFonts w:asciiTheme="minorEastAsia" w:eastAsiaTheme="minorEastAsia" w:hAnsiTheme="minorEastAsia" w:hint="eastAsia"/>
                                <w:sz w:val="20"/>
                              </w:rPr>
                              <w:t>10</w:t>
                            </w:r>
                            <w:r w:rsidRPr="007F0E11">
                              <w:rPr>
                                <w:rFonts w:asciiTheme="minorEastAsia" w:eastAsiaTheme="minorEastAsia" w:hAnsiTheme="minorEastAsia" w:hint="eastAsia"/>
                                <w:sz w:val="20"/>
                              </w:rPr>
                              <w:t>月</w:t>
                            </w:r>
                            <w:r w:rsidR="00FC30F0">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176.25pt;margin-top:-64.75pt;width:405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" filled="f" stroked="f" strokeweight=".5pt">
                <v:textbox>
                  <w:txbxContent>
                    <w:p w14:paraId="29419A8B" w14:textId="03A8CCB8"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326333">
                        <w:rPr>
                          <w:rFonts w:asciiTheme="minorEastAsia" w:eastAsiaTheme="minorEastAsia" w:hAnsiTheme="minorEastAsia" w:hint="eastAsia"/>
                          <w:sz w:val="20"/>
                        </w:rPr>
                        <w:t>10</w:t>
                      </w:r>
                      <w:r w:rsidRPr="007F0E11">
                        <w:rPr>
                          <w:rFonts w:asciiTheme="minorEastAsia" w:eastAsiaTheme="minorEastAsia" w:hAnsiTheme="minorEastAsia" w:hint="eastAsia"/>
                          <w:sz w:val="20"/>
                        </w:rPr>
                        <w:t>月</w:t>
                      </w:r>
                      <w:r w:rsidR="00FC30F0">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7DC2744D"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326333">
                              <w:rPr>
                                <w:rFonts w:asciiTheme="majorEastAsia" w:eastAsiaTheme="majorEastAsia" w:hAnsiTheme="majorEastAsia" w:hint="eastAsia"/>
                              </w:rPr>
                              <w:t>10</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B29AEAANEDAAAOAAAAZHJzL2Uyb0RvYy54bWysU1Fv0zAQfkfiP1h+p2m7wdqo6TQ6FSGN&#10;gTT4AY7jJBaOz5zdJuXXc3ayrsAbwg+Wz3f+7r7vzpvboTPsqNBrsAVfzOacKSuh0rYp+Lev+zc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" stroked="f">
                <v:textbox inset="5.85pt,.7pt,5.85pt,.7pt">
                  <w:txbxContent>
                    <w:p w14:paraId="5C6D0E5B" w14:textId="7DC2744D"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326333">
                        <w:rPr>
                          <w:rFonts w:asciiTheme="majorEastAsia" w:eastAsiaTheme="majorEastAsia" w:hAnsiTheme="majorEastAsia" w:hint="eastAsia"/>
                        </w:rPr>
                        <w:t>10</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F27AB6">
      <w:pPr>
        <w:spacing w:line="0" w:lineRule="atLeast"/>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F27AB6">
      <w:pPr>
        <w:spacing w:line="0" w:lineRule="atLeast"/>
        <w:ind w:firstLineChars="0" w:firstLine="0"/>
        <w:rPr>
          <w:rFonts w:asciiTheme="majorEastAsia" w:eastAsiaTheme="majorEastAsia" w:hAnsiTheme="majorEastAsia"/>
          <w:sz w:val="24"/>
          <w:szCs w:val="24"/>
        </w:rPr>
      </w:pPr>
    </w:p>
    <w:p w14:paraId="3E465408" w14:textId="250D88B5"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D13A50">
        <w:rPr>
          <w:rFonts w:asciiTheme="majorEastAsia" w:eastAsiaTheme="majorEastAsia" w:hAnsiTheme="majorEastAsia" w:hint="eastAsia"/>
          <w:spacing w:val="75"/>
          <w:kern w:val="0"/>
          <w:sz w:val="24"/>
          <w:szCs w:val="24"/>
          <w:u w:val="single"/>
          <w:fitText w:val="3120" w:id="203638272"/>
        </w:rPr>
        <w:t>使用者</w:t>
      </w:r>
      <w:r w:rsidR="00FF5AF3" w:rsidRPr="00D13A50">
        <w:rPr>
          <w:rFonts w:asciiTheme="majorEastAsia" w:eastAsiaTheme="majorEastAsia" w:hAnsiTheme="majorEastAsia" w:hint="eastAsia"/>
          <w:spacing w:val="75"/>
          <w:kern w:val="0"/>
          <w:sz w:val="24"/>
          <w:szCs w:val="24"/>
          <w:u w:val="single"/>
          <w:fitText w:val="3120" w:id="203638272"/>
        </w:rPr>
        <w:t>側代</w:t>
      </w:r>
      <w:r w:rsidRPr="00D13A50">
        <w:rPr>
          <w:rFonts w:asciiTheme="majorEastAsia" w:eastAsiaTheme="majorEastAsia" w:hAnsiTheme="majorEastAsia" w:hint="eastAsia"/>
          <w:spacing w:val="75"/>
          <w:kern w:val="0"/>
          <w:sz w:val="24"/>
          <w:szCs w:val="24"/>
          <w:u w:val="single"/>
          <w:fitText w:val="3120" w:id="203638272"/>
        </w:rPr>
        <w:t>表者名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00697013">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00117A8A" w14:textId="3AA98304"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r w:rsidR="00697013">
        <w:rPr>
          <w:rFonts w:asciiTheme="majorEastAsia" w:eastAsiaTheme="majorEastAsia" w:hAnsiTheme="majorEastAsia" w:hint="eastAsia"/>
          <w:sz w:val="24"/>
          <w:szCs w:val="24"/>
          <w:u w:val="single"/>
        </w:rPr>
        <w:t xml:space="preserve">　　　</w:t>
      </w:r>
      <w:r w:rsidR="0008157C" w:rsidRPr="002135BF">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2135BF" w:rsidRDefault="00F2198D" w:rsidP="00A26822">
            <w:pPr>
              <w:spacing w:line="240" w:lineRule="auto"/>
              <w:ind w:firstLine="160"/>
              <w:jc w:val="center"/>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はい</w:t>
            </w:r>
          </w:p>
          <w:p w14:paraId="793F8C40" w14:textId="77777777" w:rsidR="00F2198D" w:rsidRPr="002135BF" w:rsidRDefault="00F2198D" w:rsidP="00A26822">
            <w:pPr>
              <w:spacing w:line="240" w:lineRule="auto"/>
              <w:ind w:firstLine="240"/>
              <w:jc w:val="center"/>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585B5935"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025FA09C" w14:textId="437A38F8"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tc>
      </w:tr>
    </w:tbl>
    <w:p w14:paraId="191C3B88" w14:textId="48120E10" w:rsidR="006C18C5" w:rsidRPr="00326333" w:rsidRDefault="006C18C5" w:rsidP="00697013">
      <w:pPr>
        <w:spacing w:line="220" w:lineRule="exact"/>
        <w:ind w:left="229" w:hangingChars="127" w:hanging="22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注）</w:t>
      </w:r>
      <w:r w:rsidR="00697013">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本助成金の支給要件は、本計画書提出時点ではなく正社員化等の各取組時点における支給要件に</w:t>
      </w:r>
      <w:r w:rsidR="00697013">
        <w:rPr>
          <w:rFonts w:asciiTheme="majorEastAsia" w:eastAsiaTheme="majorEastAsia" w:hAnsiTheme="majorEastAsia" w:hint="eastAsia"/>
          <w:sz w:val="18"/>
          <w:szCs w:val="28"/>
        </w:rPr>
        <w:t xml:space="preserve"> </w:t>
      </w:r>
      <w:r w:rsidR="00697013">
        <w:rPr>
          <w:rFonts w:asciiTheme="majorEastAsia" w:eastAsiaTheme="majorEastAsia" w:hAnsiTheme="majorEastAsia"/>
          <w:sz w:val="18"/>
          <w:szCs w:val="28"/>
        </w:rPr>
        <w:t xml:space="preserve">  </w:t>
      </w:r>
      <w:r w:rsidRPr="00326333">
        <w:rPr>
          <w:rFonts w:asciiTheme="majorEastAsia" w:eastAsiaTheme="majorEastAsia" w:hAnsiTheme="majorEastAsia" w:hint="eastAsia"/>
          <w:sz w:val="18"/>
          <w:szCs w:val="28"/>
        </w:rPr>
        <w:t>より支給の可否が決定されますので、ご注意ください。</w:t>
      </w:r>
    </w:p>
    <w:p w14:paraId="36801D4D" w14:textId="77B26289" w:rsidR="00326333" w:rsidRPr="00082D8B" w:rsidRDefault="00A94EBD" w:rsidP="00326333">
      <w:pPr>
        <w:spacing w:line="0" w:lineRule="atLeast"/>
        <w:ind w:left="319" w:hangingChars="177" w:hanging="31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 xml:space="preserve">　　</w:t>
      </w:r>
      <w:r w:rsidR="00C70E69">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また、</w:t>
      </w:r>
      <w:r w:rsidR="00326333" w:rsidRPr="00082D8B">
        <w:rPr>
          <w:rFonts w:asciiTheme="majorEastAsia" w:eastAsiaTheme="majorEastAsia" w:hAnsiTheme="majorEastAsia" w:hint="eastAsia"/>
          <w:sz w:val="18"/>
          <w:szCs w:val="28"/>
        </w:rPr>
        <w:t>キャリアアップ計画期間開始日の前日</w:t>
      </w:r>
      <w:r w:rsidR="00326333">
        <w:rPr>
          <w:rFonts w:asciiTheme="majorEastAsia" w:eastAsiaTheme="majorEastAsia" w:hAnsiTheme="majorEastAsia" w:hint="eastAsia"/>
          <w:sz w:val="18"/>
          <w:szCs w:val="28"/>
        </w:rPr>
        <w:t>まで</w:t>
      </w:r>
      <w:r w:rsidR="00326333" w:rsidRPr="00082D8B">
        <w:rPr>
          <w:rFonts w:asciiTheme="majorEastAsia" w:eastAsiaTheme="majorEastAsia" w:hAnsiTheme="majorEastAsia" w:hint="eastAsia"/>
          <w:sz w:val="18"/>
          <w:szCs w:val="28"/>
        </w:rPr>
        <w:t>に</w:t>
      </w:r>
      <w:r w:rsidR="00326333">
        <w:rPr>
          <w:rFonts w:asciiTheme="majorEastAsia" w:eastAsiaTheme="majorEastAsia" w:hAnsiTheme="majorEastAsia" w:hint="eastAsia"/>
          <w:sz w:val="18"/>
          <w:szCs w:val="28"/>
        </w:rPr>
        <w:t>本</w:t>
      </w:r>
      <w:r w:rsidR="00326333" w:rsidRPr="00082D8B">
        <w:rPr>
          <w:rFonts w:asciiTheme="majorEastAsia" w:eastAsiaTheme="majorEastAsia" w:hAnsiTheme="majorEastAsia" w:hint="eastAsia"/>
          <w:sz w:val="18"/>
          <w:szCs w:val="28"/>
        </w:rPr>
        <w:t>計画を提出する必要があります。</w:t>
      </w:r>
    </w:p>
    <w:p w14:paraId="6BF0EB16" w14:textId="77777777" w:rsidR="00326333" w:rsidRDefault="00326333" w:rsidP="00326333">
      <w:pPr>
        <w:spacing w:line="0" w:lineRule="atLeas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w:t>
      </w:r>
      <w:r>
        <w:rPr>
          <w:rFonts w:asciiTheme="majorEastAsia" w:eastAsiaTheme="majorEastAsia" w:hAnsiTheme="majorEastAsia" w:hint="eastAsia"/>
          <w:sz w:val="18"/>
          <w:szCs w:val="28"/>
        </w:rPr>
        <w:t>ただし</w:t>
      </w:r>
      <w:r w:rsidRPr="00082D8B">
        <w:rPr>
          <w:rFonts w:asciiTheme="majorEastAsia" w:eastAsiaTheme="majorEastAsia" w:hAnsiTheme="majorEastAsia" w:hint="eastAsia"/>
          <w:sz w:val="18"/>
          <w:szCs w:val="28"/>
        </w:rPr>
        <w:t>、社会保険適用時処遇改善コースについては、令和５年10月１日から令和</w:t>
      </w:r>
      <w:r>
        <w:rPr>
          <w:rFonts w:asciiTheme="majorEastAsia" w:eastAsiaTheme="majorEastAsia" w:hAnsiTheme="majorEastAsia" w:hint="eastAsia"/>
          <w:sz w:val="18"/>
          <w:szCs w:val="28"/>
        </w:rPr>
        <w:t>６</w:t>
      </w:r>
      <w:r w:rsidRPr="00082D8B">
        <w:rPr>
          <w:rFonts w:asciiTheme="majorEastAsia" w:eastAsiaTheme="majorEastAsia" w:hAnsiTheme="majorEastAsia" w:hint="eastAsia"/>
          <w:sz w:val="18"/>
          <w:szCs w:val="28"/>
        </w:rPr>
        <w:t>年</w:t>
      </w:r>
      <w:r>
        <w:rPr>
          <w:rFonts w:asciiTheme="majorEastAsia" w:eastAsiaTheme="majorEastAsia" w:hAnsiTheme="majorEastAsia" w:hint="eastAsia"/>
          <w:sz w:val="18"/>
          <w:szCs w:val="28"/>
        </w:rPr>
        <w:t>１</w:t>
      </w:r>
      <w:r w:rsidRPr="00082D8B">
        <w:rPr>
          <w:rFonts w:asciiTheme="majorEastAsia" w:eastAsiaTheme="majorEastAsia" w:hAnsiTheme="majorEastAsia" w:hint="eastAsia"/>
          <w:sz w:val="18"/>
          <w:szCs w:val="28"/>
        </w:rPr>
        <w:t>月</w:t>
      </w:r>
      <w:r>
        <w:rPr>
          <w:rFonts w:asciiTheme="majorEastAsia" w:eastAsiaTheme="majorEastAsia" w:hAnsiTheme="majorEastAsia" w:hint="eastAsia"/>
          <w:sz w:val="18"/>
          <w:szCs w:val="28"/>
        </w:rPr>
        <w:t>3</w:t>
      </w:r>
      <w:r>
        <w:rPr>
          <w:rFonts w:asciiTheme="majorEastAsia" w:eastAsiaTheme="majorEastAsia" w:hAnsiTheme="majorEastAsia"/>
          <w:sz w:val="18"/>
          <w:szCs w:val="28"/>
        </w:rPr>
        <w:t>1</w:t>
      </w:r>
      <w:r w:rsidRPr="00082D8B">
        <w:rPr>
          <w:rFonts w:asciiTheme="majorEastAsia" w:eastAsiaTheme="majorEastAsia" w:hAnsiTheme="majorEastAsia" w:hint="eastAsia"/>
          <w:sz w:val="18"/>
          <w:szCs w:val="28"/>
        </w:rPr>
        <w:t>日までの間に社会保険</w:t>
      </w:r>
      <w:r>
        <w:rPr>
          <w:rFonts w:asciiTheme="majorEastAsia" w:eastAsiaTheme="majorEastAsia" w:hAnsiTheme="majorEastAsia" w:hint="eastAsia"/>
          <w:sz w:val="18"/>
          <w:szCs w:val="28"/>
        </w:rPr>
        <w:t>に</w:t>
      </w:r>
      <w:r w:rsidRPr="00082D8B">
        <w:rPr>
          <w:rFonts w:asciiTheme="majorEastAsia" w:eastAsiaTheme="majorEastAsia" w:hAnsiTheme="majorEastAsia" w:hint="eastAsia"/>
          <w:sz w:val="18"/>
          <w:szCs w:val="28"/>
        </w:rPr>
        <w:t>適用</w:t>
      </w:r>
      <w:r>
        <w:rPr>
          <w:rFonts w:asciiTheme="majorEastAsia" w:eastAsiaTheme="majorEastAsia" w:hAnsiTheme="majorEastAsia" w:hint="eastAsia"/>
          <w:sz w:val="18"/>
          <w:szCs w:val="28"/>
        </w:rPr>
        <w:t>させる</w:t>
      </w:r>
      <w:r w:rsidRPr="00082D8B">
        <w:rPr>
          <w:rFonts w:asciiTheme="majorEastAsia" w:eastAsiaTheme="majorEastAsia" w:hAnsiTheme="majorEastAsia" w:hint="eastAsia"/>
          <w:sz w:val="18"/>
          <w:szCs w:val="28"/>
        </w:rPr>
        <w:t>措置を講じた場合に限り、計画</w:t>
      </w:r>
      <w:r>
        <w:rPr>
          <w:rFonts w:asciiTheme="majorEastAsia" w:eastAsiaTheme="majorEastAsia" w:hAnsiTheme="majorEastAsia" w:hint="eastAsia"/>
          <w:sz w:val="18"/>
          <w:szCs w:val="28"/>
        </w:rPr>
        <w:t>又は変更届</w:t>
      </w:r>
      <w:r w:rsidRPr="00082D8B">
        <w:rPr>
          <w:rFonts w:asciiTheme="majorEastAsia" w:eastAsiaTheme="majorEastAsia" w:hAnsiTheme="majorEastAsia" w:hint="eastAsia"/>
          <w:sz w:val="18"/>
          <w:szCs w:val="28"/>
        </w:rPr>
        <w:t>の提出を</w:t>
      </w:r>
      <w:r>
        <w:rPr>
          <w:rFonts w:asciiTheme="majorEastAsia" w:eastAsiaTheme="majorEastAsia" w:hAnsiTheme="majorEastAsia" w:hint="eastAsia"/>
          <w:sz w:val="18"/>
          <w:szCs w:val="28"/>
        </w:rPr>
        <w:t>令和６年１月3</w:t>
      </w:r>
      <w:r>
        <w:rPr>
          <w:rFonts w:asciiTheme="majorEastAsia" w:eastAsiaTheme="majorEastAsia" w:hAnsiTheme="majorEastAsia"/>
          <w:sz w:val="18"/>
          <w:szCs w:val="28"/>
        </w:rPr>
        <w:t>1</w:t>
      </w:r>
      <w:r>
        <w:rPr>
          <w:rFonts w:asciiTheme="majorEastAsia" w:eastAsiaTheme="majorEastAsia" w:hAnsiTheme="majorEastAsia" w:hint="eastAsia"/>
          <w:sz w:val="18"/>
          <w:szCs w:val="28"/>
        </w:rPr>
        <w:t>日</w:t>
      </w:r>
      <w:r w:rsidRPr="00082D8B">
        <w:rPr>
          <w:rFonts w:asciiTheme="majorEastAsia" w:eastAsiaTheme="majorEastAsia" w:hAnsiTheme="majorEastAsia" w:hint="eastAsia"/>
          <w:sz w:val="18"/>
          <w:szCs w:val="28"/>
        </w:rPr>
        <w:t>まで受け付けます。</w:t>
      </w:r>
    </w:p>
    <w:p w14:paraId="05C95E01" w14:textId="021D4FDD" w:rsidR="00F27AB6" w:rsidRPr="002135BF" w:rsidRDefault="00326333" w:rsidP="00326333">
      <w:pPr>
        <w:spacing w:line="0" w:lineRule="atLeast"/>
        <w:ind w:left="499" w:hangingChars="277" w:hanging="499"/>
        <w:rPr>
          <w:rFonts w:asciiTheme="majorEastAsia" w:eastAsiaTheme="majorEastAsia" w:hAnsiTheme="majorEastAsia"/>
          <w:sz w:val="16"/>
          <w:szCs w:val="24"/>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Pr>
          <w:rFonts w:asciiTheme="majorEastAsia" w:eastAsiaTheme="majorEastAsia" w:hAnsiTheme="majorEastAsia" w:hint="eastAsia"/>
          <w:sz w:val="18"/>
          <w:szCs w:val="28"/>
        </w:rPr>
        <w:t>なお、キャリアアップ計画書を提出する場合、様式第１号の表紙及び共通部分並びに計画（全コース共通部分及び該当するコース別）</w:t>
      </w:r>
      <w:r w:rsidRPr="0090157A">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併せて</w:t>
      </w:r>
      <w:r w:rsidRPr="0090157A">
        <w:rPr>
          <w:rFonts w:asciiTheme="majorEastAsia" w:eastAsiaTheme="majorEastAsia" w:hAnsiTheme="majorEastAsia" w:hint="eastAsia"/>
          <w:sz w:val="18"/>
          <w:szCs w:val="18"/>
        </w:rPr>
        <w:t>提出してください。</w:t>
      </w:r>
    </w:p>
    <w:p w14:paraId="192EF9C3" w14:textId="77777777" w:rsidR="000657F4" w:rsidRPr="002135BF" w:rsidRDefault="000657F4" w:rsidP="00326333">
      <w:pPr>
        <w:spacing w:line="0" w:lineRule="atLeas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4B57A0">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18" w:left="1701" w:header="851" w:footer="992" w:gutter="0"/>
          <w:cols w:space="425"/>
          <w:titlePg/>
          <w:docGrid w:type="lines" w:linePitch="360"/>
        </w:sectPr>
      </w:pPr>
    </w:p>
    <w:p w14:paraId="44AD1559" w14:textId="77777777"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6D3B8F2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C70E69">
                              <w:rPr>
                                <w:rFonts w:asciiTheme="majorEastAsia" w:eastAsiaTheme="majorEastAsia" w:hAnsiTheme="majorEastAsia" w:hint="eastAsia"/>
                              </w:rPr>
                              <w:t>10</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" fillcolor="white [3201]" stroked="f" strokeweight=".5pt">
                <v:textbox>
                  <w:txbxContent>
                    <w:p w14:paraId="598D4C35" w14:textId="6D3B8F2A"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C70E69">
                        <w:rPr>
                          <w:rFonts w:asciiTheme="majorEastAsia" w:eastAsiaTheme="majorEastAsia" w:hAnsiTheme="majorEastAsia" w:hint="eastAsia"/>
                        </w:rPr>
                        <w:t>10</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1C5A88AE"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326333" w:rsidRPr="002135BF" w14:paraId="6BAD40BE" w14:textId="77777777" w:rsidTr="008328B3">
        <w:trPr>
          <w:trHeight w:val="370"/>
        </w:trPr>
        <w:tc>
          <w:tcPr>
            <w:tcW w:w="6771" w:type="dxa"/>
            <w:vAlign w:val="center"/>
          </w:tcPr>
          <w:p w14:paraId="181D98DB" w14:textId="7DFB864C"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　主たる事業</w:t>
            </w:r>
          </w:p>
        </w:tc>
        <w:sdt>
          <w:sdtPr>
            <w:rPr>
              <w:rFonts w:asciiTheme="majorEastAsia" w:eastAsiaTheme="majorEastAsia" w:hAnsiTheme="majorEastAsia" w:hint="eastAsia"/>
              <w:b/>
              <w:sz w:val="24"/>
              <w:szCs w:val="24"/>
            </w:rPr>
            <w:id w:val="1620797470"/>
            <w14:checkbox>
              <w14:checked w14:val="0"/>
              <w14:checkedState w14:val="2714" w14:font="ＭＳ ゴシック"/>
              <w14:uncheckedState w14:val="2610" w14:font="ＭＳ ゴシック"/>
            </w14:checkbox>
          </w:sdtPr>
          <w:sdtEndPr/>
          <w:sdtContent>
            <w:tc>
              <w:tcPr>
                <w:tcW w:w="1701" w:type="dxa"/>
                <w:vAlign w:val="center"/>
              </w:tcPr>
              <w:p w14:paraId="427DB59E" w14:textId="1236F1A5"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tc>
          </w:sdtContent>
        </w:sdt>
      </w:tr>
      <w:tr w:rsidR="00326333" w:rsidRPr="002135BF" w14:paraId="5BC03CA8" w14:textId="77777777" w:rsidTr="008328B3">
        <w:trPr>
          <w:trHeight w:val="370"/>
        </w:trPr>
        <w:tc>
          <w:tcPr>
            <w:tcW w:w="6771" w:type="dxa"/>
            <w:vAlign w:val="center"/>
          </w:tcPr>
          <w:p w14:paraId="13CF09F1" w14:textId="5CE8EC0F"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⑧　企業規模（人数）（※合併、分社等による大幅変動があった場合）</w:t>
            </w:r>
          </w:p>
        </w:tc>
        <w:sdt>
          <w:sdtPr>
            <w:rPr>
              <w:rFonts w:asciiTheme="majorEastAsia" w:eastAsiaTheme="majorEastAsia" w:hAnsiTheme="majorEastAsia" w:hint="eastAsia"/>
              <w:b/>
              <w:sz w:val="24"/>
              <w:szCs w:val="24"/>
            </w:rPr>
            <w:id w:val="-1104350783"/>
            <w14:checkbox>
              <w14:checked w14:val="0"/>
              <w14:checkedState w14:val="2714" w14:font="ＭＳ ゴシック"/>
              <w14:uncheckedState w14:val="2610" w14:font="ＭＳ ゴシック"/>
            </w14:checkbox>
          </w:sdtPr>
          <w:sdtEndPr/>
          <w:sdtContent>
            <w:tc>
              <w:tcPr>
                <w:tcW w:w="1701" w:type="dxa"/>
                <w:vAlign w:val="center"/>
              </w:tcPr>
              <w:p w14:paraId="08BD2850" w14:textId="75428FC4"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2B78E28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⑦</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0472D2"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⑧</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4073AAD6"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5485A2BA"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05B1AC8" w:rsidR="00B330A4" w:rsidRPr="002135BF"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18"/>
          <w:szCs w:val="24"/>
        </w:rPr>
      </w:pPr>
      <w:r w:rsidRPr="002135BF">
        <w:rPr>
          <w:rFonts w:asciiTheme="majorEastAsia" w:eastAsiaTheme="majorEastAsia" w:hAnsiTheme="majorEastAsia" w:hint="eastAsia"/>
          <w:b/>
          <w:sz w:val="18"/>
          <w:szCs w:val="24"/>
        </w:rPr>
        <w:t>【共通】</w:t>
      </w:r>
      <w:r w:rsidR="000E45FC" w:rsidRPr="002135BF">
        <w:rPr>
          <w:rFonts w:asciiTheme="majorEastAsia" w:eastAsiaTheme="majorEastAsia" w:hAnsiTheme="majorEastAsia" w:hint="eastAsia"/>
          <w:b/>
          <w:sz w:val="18"/>
          <w:szCs w:val="24"/>
        </w:rPr>
        <w:t>⑦</w:t>
      </w:r>
      <w:r w:rsidR="00912FCC" w:rsidRPr="002135BF">
        <w:rPr>
          <w:rFonts w:asciiTheme="majorEastAsia" w:eastAsiaTheme="majorEastAsia" w:hAnsiTheme="majorEastAsia" w:hint="eastAsia"/>
          <w:b/>
          <w:sz w:val="18"/>
          <w:szCs w:val="24"/>
        </w:rPr>
        <w:t>～</w:t>
      </w:r>
      <w:r w:rsidR="000E45FC" w:rsidRPr="002135BF">
        <w:rPr>
          <w:rFonts w:asciiTheme="majorEastAsia" w:eastAsiaTheme="majorEastAsia" w:hAnsiTheme="majorEastAsia" w:hint="eastAsia"/>
          <w:b/>
          <w:sz w:val="18"/>
          <w:szCs w:val="24"/>
        </w:rPr>
        <w:t>⑩</w:t>
      </w:r>
      <w:r w:rsidRPr="002135BF">
        <w:rPr>
          <w:rFonts w:asciiTheme="majorEastAsia" w:eastAsiaTheme="majorEastAsia" w:hAnsiTheme="majorEastAsia" w:hint="eastAsia"/>
          <w:b/>
          <w:sz w:val="18"/>
          <w:szCs w:val="24"/>
        </w:rPr>
        <w:t>のみの変更については本変更届の提出は</w:t>
      </w:r>
      <w:r w:rsidR="00920619" w:rsidRPr="002135BF">
        <w:rPr>
          <w:rFonts w:asciiTheme="majorEastAsia" w:eastAsiaTheme="majorEastAsia" w:hAnsiTheme="majorEastAsia" w:hint="eastAsia"/>
          <w:b/>
          <w:sz w:val="18"/>
          <w:szCs w:val="24"/>
        </w:rPr>
        <w:t>不要</w:t>
      </w:r>
      <w:r w:rsidRPr="002135BF">
        <w:rPr>
          <w:rFonts w:asciiTheme="majorEastAsia" w:eastAsiaTheme="majorEastAsia" w:hAnsiTheme="majorEastAsia" w:hint="eastAsia"/>
          <w:b/>
          <w:sz w:val="18"/>
          <w:szCs w:val="24"/>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326333">
        <w:tc>
          <w:tcPr>
            <w:tcW w:w="6602"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892"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4CC47C25" w:rsidR="00A94EBD" w:rsidRPr="002135BF" w:rsidRDefault="000E45FC"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sdtContent>
          </w:sdt>
        </w:tc>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326333">
        <w:tc>
          <w:tcPr>
            <w:tcW w:w="6602"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892"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326333">
        <w:tc>
          <w:tcPr>
            <w:tcW w:w="6602"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892"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326333">
        <w:tc>
          <w:tcPr>
            <w:tcW w:w="6602"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892"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326333">
        <w:tc>
          <w:tcPr>
            <w:tcW w:w="6602"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892"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326333">
        <w:tc>
          <w:tcPr>
            <w:tcW w:w="6602"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892"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326333">
        <w:tc>
          <w:tcPr>
            <w:tcW w:w="6602"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892"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09862DEA" w14:textId="7B9C0FFE"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D1E8700" w14:textId="77777777"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E84FA2F" w14:textId="6B7E2542"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160DF19E">
                <wp:simplePos x="0" y="0"/>
                <wp:positionH relativeFrom="column">
                  <wp:posOffset>-661035</wp:posOffset>
                </wp:positionH>
                <wp:positionV relativeFrom="paragraph">
                  <wp:posOffset>-142875</wp:posOffset>
                </wp:positionV>
                <wp:extent cx="3388037"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03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20F0279C"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E65E61">
                              <w:rPr>
                                <w:rFonts w:asciiTheme="majorEastAsia" w:eastAsiaTheme="majorEastAsia" w:hAnsiTheme="majorEastAsia" w:hint="eastAsia"/>
                              </w:rPr>
                              <w:t>10</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left:0;text-align:left;margin-left:-52.05pt;margin-top:-11.2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" stroked="f">
                <v:textbox inset="5.85pt,.7pt,5.85pt,.7pt">
                  <w:txbxContent>
                    <w:p w14:paraId="6164807F" w14:textId="20F0279C"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E65E61">
                        <w:rPr>
                          <w:rFonts w:asciiTheme="majorEastAsia" w:eastAsiaTheme="majorEastAsia" w:hAnsiTheme="majorEastAsia" w:hint="eastAsia"/>
                        </w:rPr>
                        <w:t>10</w:t>
                      </w:r>
                      <w:r w:rsidRPr="00A016BC">
                        <w:rPr>
                          <w:rFonts w:asciiTheme="majorEastAsia" w:eastAsiaTheme="majorEastAsia" w:hAnsiTheme="majorEastAsia" w:hint="eastAsia"/>
                        </w:rPr>
                        <w:t>)</w:t>
                      </w:r>
                    </w:p>
                  </w:txbxContent>
                </v:textbox>
              </v:shape>
            </w:pict>
          </mc:Fallback>
        </mc:AlternateContent>
      </w:r>
    </w:p>
    <w:p w14:paraId="79A2043B" w14:textId="75BC4545" w:rsidR="00E65E61" w:rsidRPr="00110FD3" w:rsidRDefault="00E65E61" w:rsidP="00697013">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【共通事項】</w:t>
      </w:r>
      <w:r w:rsidR="00697013" w:rsidRPr="00697013">
        <w:rPr>
          <w:rFonts w:asciiTheme="majorEastAsia" w:eastAsiaTheme="majorEastAsia" w:hAnsiTheme="majorEastAsia" w:hint="eastAsia"/>
          <w:b/>
          <w:sz w:val="24"/>
          <w:szCs w:val="24"/>
        </w:rPr>
        <w:t>※</w:t>
      </w:r>
      <w:r w:rsidR="00697013">
        <w:rPr>
          <w:rFonts w:asciiTheme="majorEastAsia" w:eastAsiaTheme="majorEastAsia" w:hAnsiTheme="majorEastAsia" w:hint="eastAsia"/>
          <w:b/>
          <w:sz w:val="24"/>
          <w:szCs w:val="24"/>
        </w:rPr>
        <w:t xml:space="preserve">　</w:t>
      </w:r>
      <w:r w:rsidR="00697013" w:rsidRPr="00697013">
        <w:rPr>
          <w:rFonts w:asciiTheme="majorEastAsia" w:eastAsiaTheme="majorEastAsia" w:hAnsiTheme="majorEastAsia" w:hint="eastAsia"/>
          <w:b/>
          <w:sz w:val="24"/>
          <w:szCs w:val="24"/>
        </w:rPr>
        <w:t>変更する欄のみ記入、提出してください。</w:t>
      </w:r>
      <w:bookmarkStart w:id="0" w:name="_Hlk148521648"/>
    </w:p>
    <w:tbl>
      <w:tblPr>
        <w:tblStyle w:val="ab"/>
        <w:tblpPr w:leftFromText="142" w:rightFromText="142" w:vertAnchor="page" w:horzAnchor="margin" w:tblpX="-567" w:tblpY="1881"/>
        <w:tblW w:w="5751" w:type="pct"/>
        <w:tblLook w:val="04A0" w:firstRow="1" w:lastRow="0" w:firstColumn="1" w:lastColumn="0" w:noHBand="0" w:noVBand="1"/>
      </w:tblPr>
      <w:tblGrid>
        <w:gridCol w:w="1848"/>
        <w:gridCol w:w="529"/>
        <w:gridCol w:w="524"/>
        <w:gridCol w:w="8"/>
        <w:gridCol w:w="530"/>
        <w:gridCol w:w="6"/>
        <w:gridCol w:w="530"/>
        <w:gridCol w:w="7"/>
        <w:gridCol w:w="526"/>
        <w:gridCol w:w="8"/>
        <w:gridCol w:w="520"/>
        <w:gridCol w:w="12"/>
        <w:gridCol w:w="516"/>
        <w:gridCol w:w="18"/>
        <w:gridCol w:w="513"/>
        <w:gridCol w:w="20"/>
        <w:gridCol w:w="86"/>
        <w:gridCol w:w="423"/>
        <w:gridCol w:w="22"/>
        <w:gridCol w:w="303"/>
        <w:gridCol w:w="201"/>
        <w:gridCol w:w="27"/>
        <w:gridCol w:w="385"/>
        <w:gridCol w:w="110"/>
        <w:gridCol w:w="31"/>
        <w:gridCol w:w="505"/>
        <w:gridCol w:w="16"/>
        <w:gridCol w:w="14"/>
        <w:gridCol w:w="499"/>
        <w:gridCol w:w="35"/>
        <w:gridCol w:w="493"/>
        <w:gridCol w:w="516"/>
      </w:tblGrid>
      <w:tr w:rsidR="00E65E61" w:rsidRPr="00110FD3" w14:paraId="20BEA212" w14:textId="77777777" w:rsidTr="00346593">
        <w:trPr>
          <w:trHeight w:val="556"/>
        </w:trPr>
        <w:tc>
          <w:tcPr>
            <w:tcW w:w="5000" w:type="pct"/>
            <w:gridSpan w:val="32"/>
            <w:tcBorders>
              <w:top w:val="nil"/>
              <w:left w:val="nil"/>
              <w:bottom w:val="single" w:sz="4" w:space="0" w:color="auto"/>
              <w:right w:val="nil"/>
            </w:tcBorders>
            <w:vAlign w:val="center"/>
          </w:tcPr>
          <w:p w14:paraId="4938BD2F" w14:textId="77777777" w:rsidR="00E65E61" w:rsidRPr="00110FD3" w:rsidRDefault="00E65E61" w:rsidP="00346593">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E65E61" w:rsidRPr="00110FD3" w14:paraId="3FD317B7" w14:textId="77777777" w:rsidTr="004730C3">
        <w:trPr>
          <w:trHeight w:val="633"/>
        </w:trPr>
        <w:tc>
          <w:tcPr>
            <w:tcW w:w="945" w:type="pct"/>
            <w:tcBorders>
              <w:bottom w:val="single" w:sz="4" w:space="0" w:color="auto"/>
            </w:tcBorders>
            <w:shd w:val="clear" w:color="auto" w:fill="C4BC96" w:themeFill="background2" w:themeFillShade="BF"/>
            <w:vAlign w:val="center"/>
          </w:tcPr>
          <w:p w14:paraId="4C5C58E4" w14:textId="68A01D66"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r w:rsidR="00C70E69" w:rsidRPr="00C70E69">
              <w:rPr>
                <w:rFonts w:asciiTheme="majorEastAsia" w:eastAsiaTheme="majorEastAsia" w:hAnsiTheme="majorEastAsia" w:hint="eastAsia"/>
                <w:color w:val="000000" w:themeColor="text1"/>
                <w:sz w:val="12"/>
                <w:szCs w:val="12"/>
              </w:rPr>
              <w:t>（必須）</w:t>
            </w:r>
          </w:p>
        </w:tc>
        <w:tc>
          <w:tcPr>
            <w:tcW w:w="4055" w:type="pct"/>
            <w:gridSpan w:val="31"/>
            <w:tcBorders>
              <w:bottom w:val="single" w:sz="4" w:space="0" w:color="auto"/>
            </w:tcBorders>
            <w:vAlign w:val="center"/>
          </w:tcPr>
          <w:p w14:paraId="0DCB0031" w14:textId="77777777" w:rsidR="00E65E61" w:rsidRPr="00110FD3" w:rsidRDefault="00E65E61" w:rsidP="00697013">
            <w:pPr>
              <w:widowControl/>
              <w:spacing w:line="240" w:lineRule="auto"/>
              <w:ind w:firstLineChars="0" w:firstLine="0"/>
              <w:rPr>
                <w:rFonts w:asciiTheme="majorEastAsia" w:eastAsiaTheme="majorEastAsia" w:hAnsiTheme="majorEastAsia"/>
                <w:sz w:val="20"/>
                <w:szCs w:val="20"/>
              </w:rPr>
            </w:pPr>
          </w:p>
        </w:tc>
      </w:tr>
      <w:tr w:rsidR="00E65E61" w:rsidRPr="00110FD3" w14:paraId="391CEDA6" w14:textId="77777777" w:rsidTr="004730C3">
        <w:trPr>
          <w:trHeight w:val="332"/>
        </w:trPr>
        <w:tc>
          <w:tcPr>
            <w:tcW w:w="945" w:type="pct"/>
            <w:vMerge w:val="restart"/>
            <w:tcBorders>
              <w:top w:val="single" w:sz="4" w:space="0" w:color="auto"/>
            </w:tcBorders>
            <w:shd w:val="clear" w:color="auto" w:fill="C4BC96" w:themeFill="background2" w:themeFillShade="BF"/>
            <w:vAlign w:val="center"/>
          </w:tcPr>
          <w:p w14:paraId="20419F00" w14:textId="42E50C64"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Pr>
                <w:rFonts w:asciiTheme="majorEastAsia" w:eastAsiaTheme="majorEastAsia" w:hAnsiTheme="majorEastAsia" w:hint="eastAsia"/>
                <w:sz w:val="20"/>
                <w:szCs w:val="20"/>
              </w:rPr>
              <w:t>所在地</w:t>
            </w:r>
            <w:r w:rsidR="00C70E69" w:rsidRPr="00C70E69">
              <w:rPr>
                <w:rFonts w:asciiTheme="majorEastAsia" w:eastAsiaTheme="majorEastAsia" w:hAnsiTheme="majorEastAsia" w:hint="eastAsia"/>
                <w:color w:val="000000" w:themeColor="text1"/>
                <w:sz w:val="12"/>
                <w:szCs w:val="12"/>
              </w:rPr>
              <w:t>（必須）</w:t>
            </w:r>
          </w:p>
        </w:tc>
        <w:tc>
          <w:tcPr>
            <w:tcW w:w="4055" w:type="pct"/>
            <w:gridSpan w:val="31"/>
            <w:tcBorders>
              <w:top w:val="single" w:sz="4" w:space="0" w:color="auto"/>
              <w:bottom w:val="dotted" w:sz="4" w:space="0" w:color="auto"/>
            </w:tcBorders>
            <w:vAlign w:val="center"/>
          </w:tcPr>
          <w:p w14:paraId="107D7C79"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E65E61" w:rsidRPr="00110FD3" w14:paraId="1FF06BD2" w14:textId="77777777" w:rsidTr="004730C3">
        <w:trPr>
          <w:trHeight w:val="540"/>
        </w:trPr>
        <w:tc>
          <w:tcPr>
            <w:tcW w:w="945" w:type="pct"/>
            <w:vMerge/>
            <w:tcBorders>
              <w:bottom w:val="single" w:sz="4" w:space="0" w:color="auto"/>
            </w:tcBorders>
            <w:shd w:val="clear" w:color="auto" w:fill="C4BC96" w:themeFill="background2" w:themeFillShade="BF"/>
            <w:vAlign w:val="center"/>
          </w:tcPr>
          <w:p w14:paraId="25D5BBEB"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p>
        </w:tc>
        <w:tc>
          <w:tcPr>
            <w:tcW w:w="4055" w:type="pct"/>
            <w:gridSpan w:val="31"/>
            <w:tcBorders>
              <w:top w:val="dotted" w:sz="4" w:space="0" w:color="auto"/>
              <w:bottom w:val="single" w:sz="4" w:space="0" w:color="auto"/>
            </w:tcBorders>
            <w:vAlign w:val="center"/>
          </w:tcPr>
          <w:p w14:paraId="1396EC35"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060A815F" w14:textId="77777777" w:rsidTr="004730C3">
        <w:trPr>
          <w:trHeight w:val="557"/>
        </w:trPr>
        <w:tc>
          <w:tcPr>
            <w:tcW w:w="945" w:type="pct"/>
            <w:tcBorders>
              <w:top w:val="single" w:sz="4" w:space="0" w:color="auto"/>
            </w:tcBorders>
            <w:shd w:val="clear" w:color="auto" w:fill="C4BC96" w:themeFill="background2" w:themeFillShade="BF"/>
            <w:vAlign w:val="center"/>
          </w:tcPr>
          <w:p w14:paraId="65652477" w14:textId="13A36C16"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r w:rsidR="00C70E69" w:rsidRPr="00C70E69">
              <w:rPr>
                <w:rFonts w:asciiTheme="majorEastAsia" w:eastAsiaTheme="majorEastAsia" w:hAnsiTheme="majorEastAsia" w:hint="eastAsia"/>
                <w:color w:val="000000" w:themeColor="text1"/>
                <w:sz w:val="12"/>
                <w:szCs w:val="12"/>
              </w:rPr>
              <w:t>（必須）</w:t>
            </w:r>
          </w:p>
        </w:tc>
        <w:tc>
          <w:tcPr>
            <w:tcW w:w="2225" w:type="pct"/>
            <w:gridSpan w:val="16"/>
            <w:tcBorders>
              <w:top w:val="single" w:sz="4" w:space="0" w:color="auto"/>
              <w:bottom w:val="single" w:sz="4" w:space="0" w:color="auto"/>
            </w:tcBorders>
            <w:vAlign w:val="center"/>
          </w:tcPr>
          <w:p w14:paraId="7434C683" w14:textId="77777777" w:rsidR="00E65E61" w:rsidRPr="00110FD3" w:rsidRDefault="00E65E61" w:rsidP="00346593">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C4BC96" w:themeFill="background2" w:themeFillShade="BF"/>
            <w:vAlign w:val="center"/>
          </w:tcPr>
          <w:p w14:paraId="27B09544" w14:textId="77777777" w:rsidR="00E65E61" w:rsidRPr="00110FD3" w:rsidRDefault="00E65E61" w:rsidP="00346593">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3C5B06FA" w14:textId="04668CE1" w:rsidR="00E65E61" w:rsidRPr="00110FD3" w:rsidRDefault="00E65E61" w:rsidP="00C70E69">
            <w:pPr>
              <w:widowControl/>
              <w:spacing w:line="0" w:lineRule="atLeast"/>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r w:rsidR="00C70E69" w:rsidRPr="00C70E69">
              <w:rPr>
                <w:rFonts w:asciiTheme="majorEastAsia" w:eastAsiaTheme="majorEastAsia" w:hAnsiTheme="majorEastAsia" w:hint="eastAsia"/>
                <w:color w:val="000000" w:themeColor="text1"/>
                <w:sz w:val="12"/>
                <w:szCs w:val="12"/>
              </w:rPr>
              <w:t>（必須）</w:t>
            </w:r>
          </w:p>
        </w:tc>
        <w:tc>
          <w:tcPr>
            <w:tcW w:w="1135" w:type="pct"/>
            <w:gridSpan w:val="9"/>
            <w:tcBorders>
              <w:top w:val="single" w:sz="4" w:space="0" w:color="auto"/>
              <w:bottom w:val="single" w:sz="4" w:space="0" w:color="auto"/>
            </w:tcBorders>
            <w:vAlign w:val="center"/>
          </w:tcPr>
          <w:p w14:paraId="0B278448"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5E838D51" w14:textId="77777777" w:rsidTr="004730C3">
        <w:trPr>
          <w:trHeight w:val="599"/>
        </w:trPr>
        <w:tc>
          <w:tcPr>
            <w:tcW w:w="945" w:type="pct"/>
            <w:tcBorders>
              <w:top w:val="single" w:sz="4" w:space="0" w:color="auto"/>
            </w:tcBorders>
            <w:shd w:val="clear" w:color="auto" w:fill="C4BC96" w:themeFill="background2" w:themeFillShade="BF"/>
            <w:vAlign w:val="center"/>
          </w:tcPr>
          <w:p w14:paraId="5C11CA5D"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318D3C1C" w14:textId="43F5ACA8" w:rsidR="00E65E61" w:rsidRPr="00110FD3" w:rsidRDefault="00E65E61" w:rsidP="00C70E69">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r w:rsidR="00C70E69" w:rsidRPr="00C70E69">
              <w:rPr>
                <w:rFonts w:asciiTheme="majorEastAsia" w:eastAsiaTheme="majorEastAsia" w:hAnsiTheme="majorEastAsia" w:hint="eastAsia"/>
                <w:color w:val="000000" w:themeColor="text1"/>
                <w:sz w:val="12"/>
                <w:szCs w:val="12"/>
              </w:rPr>
              <w:t>（必須）</w:t>
            </w:r>
          </w:p>
        </w:tc>
        <w:tc>
          <w:tcPr>
            <w:tcW w:w="271" w:type="pct"/>
            <w:tcBorders>
              <w:top w:val="single" w:sz="4" w:space="0" w:color="auto"/>
              <w:bottom w:val="single" w:sz="4" w:space="0" w:color="auto"/>
              <w:right w:val="dotted" w:sz="4" w:space="0" w:color="auto"/>
            </w:tcBorders>
            <w:vAlign w:val="center"/>
          </w:tcPr>
          <w:p w14:paraId="1247CE59"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67C3ED71"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62790255"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575B618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7B8578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6036CD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C73BC9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F17AF93"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3AB75A77"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2" w:type="pct"/>
            <w:gridSpan w:val="3"/>
            <w:tcBorders>
              <w:top w:val="single" w:sz="4" w:space="0" w:color="auto"/>
              <w:left w:val="dotted" w:sz="4" w:space="0" w:color="auto"/>
              <w:bottom w:val="single" w:sz="4" w:space="0" w:color="auto"/>
              <w:right w:val="dotted" w:sz="4" w:space="0" w:color="auto"/>
            </w:tcBorders>
            <w:vAlign w:val="center"/>
          </w:tcPr>
          <w:p w14:paraId="27166CAF"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22544D2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3"/>
            <w:tcBorders>
              <w:top w:val="single" w:sz="4" w:space="0" w:color="auto"/>
              <w:left w:val="dotted" w:sz="4" w:space="0" w:color="auto"/>
              <w:bottom w:val="single" w:sz="4" w:space="0" w:color="auto"/>
              <w:right w:val="dotted" w:sz="4" w:space="0" w:color="auto"/>
            </w:tcBorders>
            <w:vAlign w:val="center"/>
          </w:tcPr>
          <w:p w14:paraId="17212B1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E7DC061"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514" w:type="pct"/>
            <w:gridSpan w:val="2"/>
            <w:tcBorders>
              <w:top w:val="single" w:sz="4" w:space="0" w:color="auto"/>
              <w:left w:val="dotted" w:sz="4" w:space="0" w:color="auto"/>
              <w:bottom w:val="single" w:sz="4" w:space="0" w:color="auto"/>
              <w:tr2bl w:val="single" w:sz="4" w:space="0" w:color="auto"/>
            </w:tcBorders>
            <w:vAlign w:val="center"/>
          </w:tcPr>
          <w:p w14:paraId="694A3296"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2115B55F" w14:textId="77777777" w:rsidTr="004730C3">
        <w:trPr>
          <w:trHeight w:val="379"/>
        </w:trPr>
        <w:tc>
          <w:tcPr>
            <w:tcW w:w="945" w:type="pct"/>
            <w:vMerge w:val="restart"/>
            <w:tcBorders>
              <w:top w:val="single" w:sz="4" w:space="0" w:color="auto"/>
            </w:tcBorders>
            <w:shd w:val="clear" w:color="auto" w:fill="C4BC96" w:themeFill="background2" w:themeFillShade="BF"/>
            <w:vAlign w:val="center"/>
          </w:tcPr>
          <w:p w14:paraId="77D13AAF" w14:textId="3849E399" w:rsidR="00E65E61" w:rsidRPr="00110FD3" w:rsidRDefault="00E65E61" w:rsidP="00346593">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r w:rsidR="004730C3" w:rsidRPr="00C70E69">
              <w:rPr>
                <w:rFonts w:asciiTheme="majorEastAsia" w:eastAsiaTheme="majorEastAsia" w:hAnsiTheme="majorEastAsia" w:hint="eastAsia"/>
                <w:color w:val="000000" w:themeColor="text1"/>
                <w:sz w:val="12"/>
                <w:szCs w:val="12"/>
              </w:rPr>
              <w:t>（必須）</w:t>
            </w:r>
          </w:p>
        </w:tc>
        <w:tc>
          <w:tcPr>
            <w:tcW w:w="543" w:type="pct"/>
            <w:gridSpan w:val="3"/>
            <w:tcBorders>
              <w:top w:val="single" w:sz="4" w:space="0" w:color="auto"/>
              <w:bottom w:val="double" w:sz="4" w:space="0" w:color="auto"/>
              <w:right w:val="dotted" w:sz="4" w:space="0" w:color="auto"/>
            </w:tcBorders>
            <w:vAlign w:val="center"/>
          </w:tcPr>
          <w:p w14:paraId="30C538BF"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191EC3E4"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6" w:type="pct"/>
            <w:gridSpan w:val="4"/>
            <w:tcBorders>
              <w:top w:val="single" w:sz="4" w:space="0" w:color="auto"/>
              <w:left w:val="dotted" w:sz="4" w:space="0" w:color="auto"/>
              <w:bottom w:val="double" w:sz="4" w:space="0" w:color="auto"/>
              <w:right w:val="dotted" w:sz="4" w:space="0" w:color="auto"/>
            </w:tcBorders>
            <w:vAlign w:val="center"/>
          </w:tcPr>
          <w:p w14:paraId="4C4DC6C3"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1" w:type="pct"/>
            <w:gridSpan w:val="17"/>
            <w:tcBorders>
              <w:top w:val="single" w:sz="4" w:space="0" w:color="auto"/>
              <w:left w:val="dotted" w:sz="4" w:space="0" w:color="auto"/>
              <w:bottom w:val="double" w:sz="4" w:space="0" w:color="auto"/>
              <w:right w:val="dotted" w:sz="4" w:space="0" w:color="auto"/>
            </w:tcBorders>
            <w:vAlign w:val="center"/>
          </w:tcPr>
          <w:p w14:paraId="5ECF04E0"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6"/>
            <w:tcBorders>
              <w:top w:val="single" w:sz="4" w:space="0" w:color="auto"/>
              <w:left w:val="dotted" w:sz="4" w:space="0" w:color="auto"/>
              <w:bottom w:val="double" w:sz="4" w:space="0" w:color="auto"/>
            </w:tcBorders>
            <w:vAlign w:val="center"/>
          </w:tcPr>
          <w:p w14:paraId="46FADDA4"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E65E61" w:rsidRPr="00110FD3" w14:paraId="2085455F" w14:textId="77777777" w:rsidTr="004730C3">
        <w:trPr>
          <w:trHeight w:val="737"/>
        </w:trPr>
        <w:tc>
          <w:tcPr>
            <w:tcW w:w="945" w:type="pct"/>
            <w:vMerge/>
            <w:shd w:val="clear" w:color="auto" w:fill="C4BC96" w:themeFill="background2" w:themeFillShade="BF"/>
            <w:vAlign w:val="center"/>
          </w:tcPr>
          <w:p w14:paraId="58DBBA5A" w14:textId="77777777" w:rsidR="00E65E61" w:rsidRPr="00110FD3" w:rsidRDefault="00E65E61" w:rsidP="00346593">
            <w:pPr>
              <w:spacing w:line="240" w:lineRule="auto"/>
              <w:ind w:firstLine="200"/>
              <w:jc w:val="left"/>
              <w:rPr>
                <w:rFonts w:asciiTheme="majorEastAsia" w:eastAsiaTheme="majorEastAsia" w:hAnsiTheme="majorEastAsia"/>
                <w:sz w:val="20"/>
                <w:szCs w:val="20"/>
              </w:rPr>
            </w:pPr>
          </w:p>
        </w:tc>
        <w:tc>
          <w:tcPr>
            <w:tcW w:w="271" w:type="pct"/>
            <w:tcBorders>
              <w:top w:val="double" w:sz="4" w:space="0" w:color="auto"/>
              <w:right w:val="dotted" w:sz="4" w:space="0" w:color="auto"/>
            </w:tcBorders>
            <w:vAlign w:val="center"/>
          </w:tcPr>
          <w:p w14:paraId="0088FB6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8" w:type="pct"/>
            <w:tcBorders>
              <w:top w:val="double" w:sz="4" w:space="0" w:color="auto"/>
              <w:left w:val="dotted" w:sz="4" w:space="0" w:color="auto"/>
              <w:right w:val="dotted" w:sz="4" w:space="0" w:color="auto"/>
            </w:tcBorders>
            <w:vAlign w:val="center"/>
          </w:tcPr>
          <w:p w14:paraId="222200D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0D8781E4"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double" w:sz="4" w:space="0" w:color="auto"/>
              <w:left w:val="dotted" w:sz="4" w:space="0" w:color="auto"/>
              <w:right w:val="dotted" w:sz="4" w:space="0" w:color="auto"/>
            </w:tcBorders>
            <w:vAlign w:val="center"/>
          </w:tcPr>
          <w:p w14:paraId="228ECCE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double" w:sz="4" w:space="0" w:color="auto"/>
              <w:left w:val="dotted" w:sz="4" w:space="0" w:color="auto"/>
              <w:right w:val="dotted" w:sz="4" w:space="0" w:color="auto"/>
            </w:tcBorders>
            <w:vAlign w:val="center"/>
          </w:tcPr>
          <w:p w14:paraId="5B5682AE"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20E0327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53FD4BA2"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374B7379"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6499B8D4"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78548EF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5EFE1796"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54DBBE9E"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3"/>
            <w:tcBorders>
              <w:top w:val="double" w:sz="4" w:space="0" w:color="auto"/>
              <w:left w:val="dotted" w:sz="4" w:space="0" w:color="auto"/>
              <w:right w:val="dotted" w:sz="4" w:space="0" w:color="auto"/>
            </w:tcBorders>
            <w:vAlign w:val="center"/>
          </w:tcPr>
          <w:p w14:paraId="0D2C872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004A595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tcBorders>
            <w:vAlign w:val="center"/>
          </w:tcPr>
          <w:p w14:paraId="3F50F9A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1940FEFE" w14:textId="77777777" w:rsidTr="00346593">
        <w:trPr>
          <w:trHeight w:val="511"/>
        </w:trPr>
        <w:tc>
          <w:tcPr>
            <w:tcW w:w="945" w:type="pct"/>
            <w:tcBorders>
              <w:top w:val="single" w:sz="4" w:space="0" w:color="auto"/>
            </w:tcBorders>
            <w:shd w:val="clear" w:color="auto" w:fill="F2F2F2"/>
            <w:vAlign w:val="center"/>
          </w:tcPr>
          <w:p w14:paraId="33C311FF"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p>
        </w:tc>
        <w:tc>
          <w:tcPr>
            <w:tcW w:w="2607" w:type="pct"/>
            <w:gridSpan w:val="19"/>
            <w:tcBorders>
              <w:top w:val="single" w:sz="4" w:space="0" w:color="auto"/>
              <w:bottom w:val="single" w:sz="4" w:space="0" w:color="auto"/>
            </w:tcBorders>
            <w:vAlign w:val="center"/>
          </w:tcPr>
          <w:p w14:paraId="5D963E39" w14:textId="77777777" w:rsidR="00E65E61" w:rsidRPr="00B80208" w:rsidRDefault="00E65E61" w:rsidP="00346593">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4" w:space="0" w:color="auto"/>
            </w:tcBorders>
            <w:shd w:val="clear" w:color="auto" w:fill="F2F2F2"/>
            <w:vAlign w:val="center"/>
          </w:tcPr>
          <w:p w14:paraId="67DE01B2" w14:textId="77777777" w:rsidR="00E65E61" w:rsidRDefault="00E65E61" w:rsidP="00346593">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4AF40692" w14:textId="77777777" w:rsidR="00E65E61" w:rsidRPr="00B80208" w:rsidRDefault="00E65E61" w:rsidP="00346593">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（人数）</w:t>
            </w:r>
          </w:p>
        </w:tc>
        <w:tc>
          <w:tcPr>
            <w:tcW w:w="796" w:type="pct"/>
            <w:gridSpan w:val="5"/>
            <w:tcBorders>
              <w:top w:val="single" w:sz="4" w:space="0" w:color="auto"/>
              <w:bottom w:val="single" w:sz="4" w:space="0" w:color="auto"/>
            </w:tcBorders>
            <w:vAlign w:val="center"/>
          </w:tcPr>
          <w:p w14:paraId="0EACE104" w14:textId="77777777" w:rsidR="00E65E61" w:rsidRPr="00B80208" w:rsidRDefault="00E65E61" w:rsidP="00346593">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E65E61" w:rsidRPr="00110FD3" w14:paraId="19D89FB9" w14:textId="77777777" w:rsidTr="00346593">
        <w:tc>
          <w:tcPr>
            <w:tcW w:w="5000" w:type="pct"/>
            <w:gridSpan w:val="32"/>
            <w:tcBorders>
              <w:top w:val="nil"/>
              <w:left w:val="nil"/>
              <w:bottom w:val="nil"/>
              <w:right w:val="nil"/>
            </w:tcBorders>
            <w:vAlign w:val="center"/>
          </w:tcPr>
          <w:p w14:paraId="6D831403"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p w14:paraId="58A3AAB4"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tc>
      </w:tr>
    </w:tbl>
    <w:tbl>
      <w:tblPr>
        <w:tblStyle w:val="ab"/>
        <w:tblW w:w="5758" w:type="pct"/>
        <w:tblInd w:w="-572" w:type="dxa"/>
        <w:tblLayout w:type="fixed"/>
        <w:tblLook w:val="04A0" w:firstRow="1" w:lastRow="0" w:firstColumn="1" w:lastColumn="0" w:noHBand="0" w:noVBand="1"/>
      </w:tblPr>
      <w:tblGrid>
        <w:gridCol w:w="1842"/>
        <w:gridCol w:w="2267"/>
        <w:gridCol w:w="1996"/>
        <w:gridCol w:w="785"/>
        <w:gridCol w:w="2892"/>
      </w:tblGrid>
      <w:tr w:rsidR="00E65E61" w:rsidRPr="00110FD3" w14:paraId="597C0787" w14:textId="77777777" w:rsidTr="00697013">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53952FE4"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1D5B1A24"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900" w:type="pct"/>
            <w:gridSpan w:val="3"/>
            <w:tcBorders>
              <w:top w:val="single" w:sz="4" w:space="0" w:color="auto"/>
              <w:left w:val="single" w:sz="4" w:space="0" w:color="auto"/>
              <w:bottom w:val="single" w:sz="4" w:space="0" w:color="auto"/>
            </w:tcBorders>
            <w:vAlign w:val="center"/>
          </w:tcPr>
          <w:p w14:paraId="4B06A886"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E65E61" w:rsidRPr="00110FD3" w14:paraId="443F0DC4" w14:textId="77777777" w:rsidTr="00697013">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0639A0A3"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BD4317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467B123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8" w:type="pct"/>
            <w:tcBorders>
              <w:top w:val="single" w:sz="4" w:space="0" w:color="auto"/>
              <w:left w:val="single" w:sz="4" w:space="0" w:color="auto"/>
              <w:bottom w:val="single" w:sz="4" w:space="0" w:color="auto"/>
            </w:tcBorders>
            <w:vAlign w:val="center"/>
          </w:tcPr>
          <w:p w14:paraId="7A770D1D"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E65E61" w:rsidRPr="00110FD3" w14:paraId="19CB7554" w14:textId="77777777" w:rsidTr="00346593">
        <w:trPr>
          <w:trHeight w:val="551"/>
        </w:trPr>
        <w:tc>
          <w:tcPr>
            <w:tcW w:w="942" w:type="pct"/>
            <w:tcBorders>
              <w:top w:val="single" w:sz="4" w:space="0" w:color="auto"/>
            </w:tcBorders>
            <w:shd w:val="clear" w:color="auto" w:fill="F2F2F2" w:themeFill="background1" w:themeFillShade="F2"/>
            <w:vAlign w:val="center"/>
          </w:tcPr>
          <w:p w14:paraId="41FFF856"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Pr="00110FD3">
              <w:rPr>
                <w:rFonts w:asciiTheme="majorEastAsia" w:eastAsiaTheme="majorEastAsia" w:hAnsiTheme="majorEastAsia" w:hint="eastAsia"/>
                <w:sz w:val="20"/>
                <w:szCs w:val="20"/>
              </w:rPr>
              <w:t>代理人等氏名</w:t>
            </w:r>
          </w:p>
        </w:tc>
        <w:tc>
          <w:tcPr>
            <w:tcW w:w="4058" w:type="pct"/>
            <w:gridSpan w:val="4"/>
            <w:tcBorders>
              <w:top w:val="single" w:sz="4" w:space="0" w:color="auto"/>
              <w:bottom w:val="dotted" w:sz="4" w:space="0" w:color="auto"/>
            </w:tcBorders>
            <w:vAlign w:val="center"/>
          </w:tcPr>
          <w:p w14:paraId="13E6D6CF"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E65E61" w:rsidRPr="00110FD3" w14:paraId="7D171153" w14:textId="77777777" w:rsidTr="00346593">
        <w:trPr>
          <w:trHeight w:val="408"/>
        </w:trPr>
        <w:tc>
          <w:tcPr>
            <w:tcW w:w="942" w:type="pct"/>
            <w:vMerge w:val="restart"/>
            <w:tcBorders>
              <w:top w:val="single" w:sz="4" w:space="0" w:color="auto"/>
            </w:tcBorders>
            <w:shd w:val="clear" w:color="auto" w:fill="F2F2F2" w:themeFill="background1" w:themeFillShade="F2"/>
            <w:vAlign w:val="center"/>
          </w:tcPr>
          <w:p w14:paraId="2D60DED9"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⑪所在地</w:t>
            </w:r>
          </w:p>
        </w:tc>
        <w:tc>
          <w:tcPr>
            <w:tcW w:w="4058" w:type="pct"/>
            <w:gridSpan w:val="4"/>
            <w:tcBorders>
              <w:top w:val="single" w:sz="4" w:space="0" w:color="auto"/>
              <w:bottom w:val="dotted" w:sz="4" w:space="0" w:color="auto"/>
            </w:tcBorders>
            <w:vAlign w:val="center"/>
          </w:tcPr>
          <w:p w14:paraId="785201AC"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E65E61" w:rsidRPr="00110FD3" w14:paraId="3A196016" w14:textId="77777777" w:rsidTr="00346593">
        <w:trPr>
          <w:trHeight w:val="438"/>
        </w:trPr>
        <w:tc>
          <w:tcPr>
            <w:tcW w:w="942" w:type="pct"/>
            <w:vMerge/>
            <w:tcBorders>
              <w:bottom w:val="single" w:sz="4" w:space="0" w:color="auto"/>
            </w:tcBorders>
            <w:shd w:val="clear" w:color="auto" w:fill="F2F2F2" w:themeFill="background1" w:themeFillShade="F2"/>
            <w:vAlign w:val="center"/>
          </w:tcPr>
          <w:p w14:paraId="7900A8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94AEAA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380C6724" w14:textId="77777777" w:rsidTr="00346593">
        <w:trPr>
          <w:trHeight w:val="553"/>
        </w:trPr>
        <w:tc>
          <w:tcPr>
            <w:tcW w:w="942" w:type="pct"/>
            <w:tcBorders>
              <w:top w:val="single" w:sz="4" w:space="0" w:color="auto"/>
            </w:tcBorders>
            <w:shd w:val="clear" w:color="auto" w:fill="F2F2F2" w:themeFill="background1" w:themeFillShade="F2"/>
            <w:vAlign w:val="center"/>
          </w:tcPr>
          <w:p w14:paraId="7A880E25"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0939FB2" w14:textId="77777777" w:rsidR="00E65E61" w:rsidRPr="00110FD3" w:rsidRDefault="00E65E61" w:rsidP="00346593">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w:t>
            </w:r>
            <w:r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4A624C0D"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bl>
    <w:p w14:paraId="4EDD9071"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82304" behindDoc="0" locked="0" layoutInCell="1" allowOverlap="1" wp14:anchorId="0F54CC75" wp14:editId="43346504">
                <wp:simplePos x="0" y="0"/>
                <wp:positionH relativeFrom="column">
                  <wp:posOffset>-341630</wp:posOffset>
                </wp:positionH>
                <wp:positionV relativeFrom="paragraph">
                  <wp:posOffset>173990</wp:posOffset>
                </wp:positionV>
                <wp:extent cx="2066925" cy="2762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w:t>
                            </w: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54CC75" id="Text Box 28" o:spid="_x0000_s1030" type="#_x0000_t202" style="position:absolute;left:0;text-align:left;margin-left:-26.9pt;margin-top:13.7pt;width:162.7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" stroked="f">
                <v:textbox inset="5.85pt,.7pt,5.85pt,.7pt">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w:t>
                      </w: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v:textbox>
              </v:shape>
            </w:pict>
          </mc:Fallback>
        </mc:AlternateContent>
      </w:r>
    </w:p>
    <w:p w14:paraId="24FB1A04"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p>
    <w:tbl>
      <w:tblPr>
        <w:tblStyle w:val="ab"/>
        <w:tblW w:w="5760" w:type="pct"/>
        <w:tblInd w:w="-572" w:type="dxa"/>
        <w:tblLayout w:type="fixed"/>
        <w:tblLook w:val="04A0" w:firstRow="1" w:lastRow="0" w:firstColumn="1" w:lastColumn="0" w:noHBand="0" w:noVBand="1"/>
      </w:tblPr>
      <w:tblGrid>
        <w:gridCol w:w="2551"/>
        <w:gridCol w:w="7231"/>
      </w:tblGrid>
      <w:tr w:rsidR="00E65E61" w:rsidRPr="00110FD3" w14:paraId="6E2DD722" w14:textId="77777777" w:rsidTr="00346593">
        <w:trPr>
          <w:trHeight w:val="479"/>
        </w:trPr>
        <w:tc>
          <w:tcPr>
            <w:tcW w:w="1304" w:type="pct"/>
            <w:vMerge w:val="restart"/>
            <w:shd w:val="clear" w:color="auto" w:fill="F2F2F2" w:themeFill="background1" w:themeFillShade="F2"/>
            <w:vAlign w:val="center"/>
          </w:tcPr>
          <w:p w14:paraId="5021D28F" w14:textId="77777777" w:rsidR="00E65E61"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p>
          <w:p w14:paraId="3C97A040" w14:textId="77777777" w:rsidR="00E65E61" w:rsidRDefault="00E65E61" w:rsidP="00346593">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1FEB8B19" w14:textId="77777777" w:rsidR="00E65E61" w:rsidRDefault="00E65E61" w:rsidP="00346593">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sz w:val="17"/>
                <w:szCs w:val="17"/>
                <w:u w:val="single"/>
              </w:rPr>
              <w:t>※</w:t>
            </w:r>
            <w:r w:rsidRP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複数</w:t>
            </w:r>
            <w:r w:rsidRPr="00421023" w:rsidDel="00776EA8">
              <w:rPr>
                <w:rFonts w:asciiTheme="majorEastAsia" w:eastAsiaTheme="majorEastAsia" w:hAnsiTheme="majorEastAsia"/>
                <w:sz w:val="17"/>
                <w:szCs w:val="17"/>
                <w:u w:val="single"/>
              </w:rPr>
              <w:t>の</w:t>
            </w:r>
            <w:r w:rsidRPr="00421023">
              <w:rPr>
                <w:rFonts w:asciiTheme="majorEastAsia" w:eastAsiaTheme="majorEastAsia" w:hAnsiTheme="majorEastAsia"/>
                <w:sz w:val="17"/>
                <w:szCs w:val="17"/>
                <w:u w:val="single"/>
              </w:rPr>
              <w:t>事業所</w:t>
            </w:r>
            <w:r w:rsidRPr="00421023">
              <w:rPr>
                <w:rFonts w:asciiTheme="majorEastAsia" w:eastAsiaTheme="majorEastAsia" w:hAnsiTheme="majorEastAsia" w:hint="eastAsia"/>
                <w:sz w:val="17"/>
                <w:szCs w:val="17"/>
                <w:u w:val="single"/>
              </w:rPr>
              <w:t>における兼任</w:t>
            </w:r>
            <w:r w:rsidRPr="00421023">
              <w:rPr>
                <w:rFonts w:asciiTheme="majorEastAsia" w:eastAsiaTheme="majorEastAsia" w:hAnsiTheme="majorEastAsia"/>
                <w:sz w:val="17"/>
                <w:szCs w:val="17"/>
                <w:u w:val="single"/>
              </w:rPr>
              <w:t>及び労働者代表との兼任はできません</w:t>
            </w:r>
            <w:r w:rsidRPr="00421023" w:rsidDel="00DE476C">
              <w:rPr>
                <w:rFonts w:asciiTheme="majorEastAsia" w:eastAsiaTheme="majorEastAsia" w:hAnsiTheme="majorEastAsia"/>
                <w:sz w:val="17"/>
                <w:szCs w:val="17"/>
                <w:u w:val="single"/>
              </w:rPr>
              <w:t>。</w:t>
            </w:r>
          </w:p>
          <w:p w14:paraId="2A43FB60" w14:textId="77777777" w:rsidR="00E65E61" w:rsidRDefault="00E65E61" w:rsidP="00346593">
            <w:pPr>
              <w:widowControl/>
              <w:spacing w:line="240" w:lineRule="auto"/>
              <w:ind w:left="170" w:hangingChars="100" w:hanging="170"/>
              <w:rPr>
                <w:rFonts w:asciiTheme="majorEastAsia" w:eastAsiaTheme="majorEastAsia" w:hAnsiTheme="majorEastAsia"/>
                <w:sz w:val="17"/>
                <w:szCs w:val="17"/>
                <w:u w:val="single"/>
              </w:rPr>
            </w:pPr>
          </w:p>
          <w:p w14:paraId="0D0F5BAF" w14:textId="77777777" w:rsidR="00E65E61" w:rsidRPr="00421023" w:rsidRDefault="00E65E61" w:rsidP="00346593">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hint="eastAsia"/>
                <w:sz w:val="17"/>
                <w:szCs w:val="17"/>
                <w:u w:val="single"/>
              </w:rPr>
              <w:t>※　提出日よりも前に</w:t>
            </w:r>
            <w:r>
              <w:rPr>
                <w:rFonts w:asciiTheme="majorEastAsia" w:eastAsiaTheme="majorEastAsia" w:hAnsiTheme="majorEastAsia" w:hint="eastAsia"/>
                <w:sz w:val="17"/>
                <w:szCs w:val="17"/>
                <w:u w:val="single"/>
              </w:rPr>
              <w:t>配置</w:t>
            </w:r>
            <w:r w:rsidRPr="00421023">
              <w:rPr>
                <w:rFonts w:asciiTheme="majorEastAsia" w:eastAsiaTheme="majorEastAsia" w:hAnsiTheme="majorEastAsia" w:hint="eastAsia"/>
                <w:sz w:val="17"/>
                <w:szCs w:val="17"/>
                <w:u w:val="single"/>
              </w:rPr>
              <w:t>されていることが必要です</w:t>
            </w:r>
          </w:p>
          <w:p w14:paraId="213CF8D5" w14:textId="77777777" w:rsidR="00E65E61" w:rsidRDefault="00E65E61" w:rsidP="00346593">
            <w:pPr>
              <w:widowControl/>
              <w:spacing w:line="240" w:lineRule="auto"/>
              <w:ind w:left="180" w:hangingChars="100" w:hanging="180"/>
              <w:jc w:val="left"/>
              <w:rPr>
                <w:rFonts w:asciiTheme="majorEastAsia" w:eastAsiaTheme="majorEastAsia" w:hAnsiTheme="majorEastAsia"/>
                <w:sz w:val="18"/>
                <w:szCs w:val="18"/>
                <w:u w:val="single"/>
              </w:rPr>
            </w:pPr>
          </w:p>
          <w:p w14:paraId="3B22B5F5" w14:textId="77777777" w:rsidR="00E65E61" w:rsidRPr="00333AC2" w:rsidRDefault="00E65E61" w:rsidP="00346593">
            <w:pPr>
              <w:ind w:left="170" w:hangingChars="100" w:hanging="170"/>
              <w:rPr>
                <w:rFonts w:asciiTheme="majorEastAsia" w:eastAsiaTheme="majorEastAsia" w:hAnsiTheme="majorEastAsia"/>
                <w:sz w:val="16"/>
                <w:szCs w:val="16"/>
                <w:u w:val="single"/>
              </w:rPr>
            </w:pPr>
            <w:r w:rsidRPr="00421023">
              <w:rPr>
                <w:rFonts w:asciiTheme="majorEastAsia" w:eastAsiaTheme="majorEastAsia" w:hAnsiTheme="majorEastAsia"/>
                <w:sz w:val="17"/>
                <w:szCs w:val="17"/>
                <w:u w:val="single"/>
              </w:rPr>
              <w:t>※</w:t>
            </w:r>
            <w:r>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当てはまる全てのチェックボックスにチェックをつけて下さい。</w:t>
            </w:r>
          </w:p>
        </w:tc>
        <w:tc>
          <w:tcPr>
            <w:tcW w:w="3696" w:type="pct"/>
            <w:tcBorders>
              <w:right w:val="single" w:sz="6" w:space="0" w:color="000000" w:themeColor="text1"/>
            </w:tcBorders>
            <w:vAlign w:val="center"/>
          </w:tcPr>
          <w:p w14:paraId="3DAB42C8"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E65E61" w:rsidRPr="00110FD3" w14:paraId="19D6EEF3" w14:textId="77777777" w:rsidTr="00346593">
        <w:trPr>
          <w:trHeight w:val="503"/>
        </w:trPr>
        <w:tc>
          <w:tcPr>
            <w:tcW w:w="1304" w:type="pct"/>
            <w:vMerge/>
            <w:vAlign w:val="center"/>
          </w:tcPr>
          <w:p w14:paraId="6FA323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3696" w:type="pct"/>
            <w:tcBorders>
              <w:right w:val="single" w:sz="6" w:space="0" w:color="000000" w:themeColor="text1"/>
            </w:tcBorders>
            <w:vAlign w:val="center"/>
          </w:tcPr>
          <w:p w14:paraId="60939C10"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E65E61" w:rsidRPr="00110FD3" w14:paraId="2278427F" w14:textId="77777777" w:rsidTr="00346593">
        <w:trPr>
          <w:trHeight w:val="711"/>
        </w:trPr>
        <w:tc>
          <w:tcPr>
            <w:tcW w:w="1304" w:type="pct"/>
            <w:vMerge/>
            <w:vAlign w:val="center"/>
          </w:tcPr>
          <w:p w14:paraId="6599B1A6"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5441112F" w14:textId="77777777" w:rsidR="00E65E61" w:rsidRPr="00110FD3" w:rsidRDefault="00E65E61" w:rsidP="00346593">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事業主</w:t>
            </w:r>
            <w:r>
              <w:rPr>
                <w:rFonts w:asciiTheme="majorEastAsia" w:eastAsiaTheme="majorEastAsia" w:hAnsiTheme="majorEastAsia" w:hint="eastAsia"/>
                <w:sz w:val="20"/>
                <w:szCs w:val="20"/>
              </w:rPr>
              <w:t>又は</w:t>
            </w:r>
            <w:r w:rsidRPr="00110FD3">
              <w:rPr>
                <w:rFonts w:asciiTheme="majorEastAsia" w:eastAsiaTheme="majorEastAsia" w:hAnsiTheme="majorEastAsia" w:hint="eastAsia"/>
                <w:sz w:val="20"/>
                <w:szCs w:val="20"/>
              </w:rPr>
              <w:t>役員である</w:t>
            </w:r>
          </w:p>
          <w:p w14:paraId="5F3D16C8" w14:textId="77777777" w:rsidR="00E65E61" w:rsidRPr="00110FD3" w:rsidRDefault="00E65E61" w:rsidP="00346593">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事業主</w:t>
            </w:r>
            <w:r>
              <w:rPr>
                <w:rFonts w:asciiTheme="majorEastAsia" w:eastAsiaTheme="majorEastAsia" w:hAnsiTheme="majorEastAsia" w:hint="eastAsia"/>
                <w:sz w:val="20"/>
                <w:szCs w:val="20"/>
              </w:rPr>
              <w:t>又は</w:t>
            </w:r>
            <w:r w:rsidRPr="00110FD3">
              <w:rPr>
                <w:rFonts w:asciiTheme="majorEastAsia" w:eastAsiaTheme="majorEastAsia" w:hAnsiTheme="majorEastAsia" w:hint="eastAsia"/>
                <w:sz w:val="20"/>
                <w:szCs w:val="20"/>
              </w:rPr>
              <w:t>役員ではない</w:t>
            </w:r>
          </w:p>
          <w:p w14:paraId="459FE746" w14:textId="77777777" w:rsidR="00E65E61" w:rsidRPr="000A1C46" w:rsidRDefault="00E65E61" w:rsidP="0034659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E65E61" w:rsidRPr="00110FD3" w14:paraId="41AA66B7" w14:textId="77777777" w:rsidTr="00346593">
        <w:trPr>
          <w:trHeight w:val="1531"/>
        </w:trPr>
        <w:tc>
          <w:tcPr>
            <w:tcW w:w="1304" w:type="pct"/>
            <w:vMerge/>
            <w:vAlign w:val="center"/>
          </w:tcPr>
          <w:p w14:paraId="7A9BC259"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447BC3B9" w14:textId="77777777" w:rsidR="00E65E61" w:rsidRDefault="00E65E61" w:rsidP="00346593">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5B105F8E" w14:textId="77777777" w:rsidR="00E65E61" w:rsidRDefault="00E65E61" w:rsidP="00346593">
            <w:pPr>
              <w:widowControl/>
              <w:spacing w:line="240" w:lineRule="auto"/>
              <w:ind w:firstLineChars="0" w:firstLine="0"/>
              <w:rPr>
                <w:rFonts w:asciiTheme="majorEastAsia" w:eastAsiaTheme="majorEastAsia" w:hAnsiTheme="majorEastAsia"/>
                <w:sz w:val="20"/>
                <w:szCs w:val="20"/>
              </w:rPr>
            </w:pPr>
            <w:r w:rsidRPr="004B29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キャリアアップのために講ずる取組等を事業所内に周知</w:t>
            </w:r>
          </w:p>
          <w:p w14:paraId="1E2EB224" w14:textId="77777777" w:rsidR="00E65E61" w:rsidRDefault="00E65E61" w:rsidP="00346593">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21E99">
              <w:rPr>
                <w:rFonts w:asciiTheme="majorEastAsia" w:eastAsiaTheme="majorEastAsia" w:hAnsiTheme="majorEastAsia" w:hint="eastAsia"/>
                <w:sz w:val="20"/>
                <w:szCs w:val="20"/>
              </w:rPr>
              <w:t>キャリアアップ計画の見直し及び</w:t>
            </w:r>
            <w:r>
              <w:rPr>
                <w:rFonts w:asciiTheme="majorEastAsia" w:eastAsiaTheme="majorEastAsia" w:hAnsiTheme="majorEastAsia" w:hint="eastAsia"/>
                <w:sz w:val="20"/>
                <w:szCs w:val="20"/>
              </w:rPr>
              <w:t>見直しに</w:t>
            </w:r>
            <w:r w:rsidRPr="00921E99">
              <w:rPr>
                <w:rFonts w:asciiTheme="majorEastAsia" w:eastAsiaTheme="majorEastAsia" w:hAnsiTheme="majorEastAsia" w:hint="eastAsia"/>
                <w:sz w:val="20"/>
                <w:szCs w:val="20"/>
              </w:rPr>
              <w:t>基づく取組のフォローアップ</w:t>
            </w:r>
          </w:p>
          <w:p w14:paraId="0074C39B" w14:textId="77777777" w:rsidR="00E65E61" w:rsidRDefault="00E65E61" w:rsidP="00346593">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職業能力等の向上のための訓練、研修その他業務指導等の実施</w:t>
            </w:r>
          </w:p>
          <w:p w14:paraId="1A80D173" w14:textId="77777777" w:rsidR="00E65E61" w:rsidRDefault="00E65E61" w:rsidP="00346593">
            <w:pPr>
              <w:widowControl/>
              <w:spacing w:line="240" w:lineRule="auto"/>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E1100">
              <w:rPr>
                <w:rFonts w:asciiTheme="majorEastAsia" w:eastAsiaTheme="majorEastAsia" w:hAnsiTheme="majorEastAsia" w:hint="eastAsia"/>
                <w:sz w:val="20"/>
                <w:szCs w:val="20"/>
              </w:rPr>
              <w:t>仕事内容や処遇等について話し合う機会や相談窓口</w:t>
            </w:r>
            <w:r>
              <w:rPr>
                <w:rFonts w:asciiTheme="majorEastAsia" w:eastAsiaTheme="majorEastAsia" w:hAnsiTheme="majorEastAsia" w:hint="eastAsia"/>
                <w:sz w:val="20"/>
                <w:szCs w:val="20"/>
              </w:rPr>
              <w:t>の設置</w:t>
            </w:r>
          </w:p>
          <w:p w14:paraId="5AEFEED6" w14:textId="77777777" w:rsidR="00E65E61" w:rsidRPr="00922B65" w:rsidRDefault="00E65E61" w:rsidP="00346593">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　その他（　　　　　　　　　　　　　　　　　　　　　　　　　　　　）</w:t>
            </w:r>
          </w:p>
        </w:tc>
      </w:tr>
      <w:bookmarkEnd w:id="0"/>
    </w:tbl>
    <w:p w14:paraId="6DD187E9" w14:textId="621558E6" w:rsidR="00E65E61" w:rsidRPr="00E65E61" w:rsidRDefault="00E65E61" w:rsidP="00143395">
      <w:pPr>
        <w:widowControl/>
        <w:spacing w:line="240" w:lineRule="auto"/>
        <w:ind w:firstLineChars="0" w:firstLine="0"/>
        <w:jc w:val="left"/>
        <w:rPr>
          <w:rFonts w:asciiTheme="majorEastAsia" w:eastAsiaTheme="majorEastAsia" w:hAnsiTheme="majorEastAsia"/>
          <w:sz w:val="24"/>
          <w:szCs w:val="24"/>
        </w:rPr>
      </w:pPr>
    </w:p>
    <w:p w14:paraId="1EF6B182" w14:textId="10095299" w:rsidR="00E65E61" w:rsidRDefault="00E65E61" w:rsidP="00143395">
      <w:pPr>
        <w:widowControl/>
        <w:spacing w:line="240" w:lineRule="auto"/>
        <w:ind w:firstLineChars="0" w:firstLine="0"/>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67E96F" w14:textId="35CCC3EA" w:rsidR="00427EC3" w:rsidRDefault="00427EC3" w:rsidP="00427EC3">
      <w:pPr>
        <w:widowControl/>
        <w:spacing w:line="0" w:lineRule="atLeast"/>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9232" behindDoc="0" locked="0" layoutInCell="1" allowOverlap="1" wp14:anchorId="4B67C466" wp14:editId="66E65CA9">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B364" w14:textId="382C4E22"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w:t>
                            </w:r>
                            <w:r w:rsidRPr="00110FD3">
                              <w:rPr>
                                <w:rFonts w:asciiTheme="majorEastAsia" w:eastAsiaTheme="majorEastAsia" w:hAnsiTheme="majorEastAsia" w:hint="eastAsia"/>
                              </w:rPr>
                              <w:t>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7C466" id="Text Box 22" o:spid="_x0000_s1031" type="#_x0000_t202" style="position:absolute;margin-left:-33pt;margin-top:-.05pt;width:312pt;height: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" stroked="f">
                <v:textbox inset="5.85pt,.7pt,5.85pt,.7pt">
                  <w:txbxContent>
                    <w:p w14:paraId="1C47B364" w14:textId="382C4E22"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w:t>
                      </w:r>
                      <w:r w:rsidRPr="00110FD3">
                        <w:rPr>
                          <w:rFonts w:asciiTheme="majorEastAsia" w:eastAsiaTheme="majorEastAsia" w:hAnsiTheme="majorEastAsia" w:hint="eastAsia"/>
                        </w:rPr>
                        <w:t>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72730EA7" w14:textId="77777777" w:rsidR="00427EC3" w:rsidRDefault="00427EC3" w:rsidP="00427EC3">
      <w:pPr>
        <w:widowControl/>
        <w:spacing w:line="0" w:lineRule="atLeast"/>
        <w:ind w:firstLineChars="0" w:firstLine="0"/>
        <w:jc w:val="left"/>
        <w:rPr>
          <w:rFonts w:asciiTheme="majorEastAsia" w:eastAsiaTheme="majorEastAsia" w:hAnsiTheme="majorEastAsia"/>
          <w:b/>
          <w:sz w:val="28"/>
          <w:szCs w:val="28"/>
        </w:rPr>
      </w:pPr>
    </w:p>
    <w:p w14:paraId="430619E0" w14:textId="52C8D52F" w:rsidR="00427EC3" w:rsidRDefault="00427EC3" w:rsidP="00427EC3">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【キャリアアップ計画（共通事項）】</w:t>
      </w:r>
    </w:p>
    <w:p w14:paraId="6F36C837" w14:textId="2372C7C1"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27EC3" w:rsidRPr="00AD0A5E" w14:paraId="237B17EE" w14:textId="77777777" w:rsidTr="00346593">
        <w:trPr>
          <w:trHeight w:val="751"/>
        </w:trPr>
        <w:tc>
          <w:tcPr>
            <w:tcW w:w="2014" w:type="dxa"/>
            <w:shd w:val="clear" w:color="auto" w:fill="F2F2F2" w:themeFill="background1" w:themeFillShade="F2"/>
            <w:vAlign w:val="center"/>
          </w:tcPr>
          <w:p w14:paraId="5C1B6DEE"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23552F36" w14:textId="77777777" w:rsidR="00427EC3" w:rsidRDefault="00427EC3" w:rsidP="00346593">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※計画期間(3年～5年)</w:t>
            </w:r>
          </w:p>
          <w:p w14:paraId="1600E5BD" w14:textId="77777777" w:rsidR="00427EC3" w:rsidRPr="00AD0A5E" w:rsidRDefault="00427EC3" w:rsidP="00346593">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※計画期間の開始日は　届出日の翌日以降</w:t>
            </w:r>
          </w:p>
        </w:tc>
        <w:tc>
          <w:tcPr>
            <w:tcW w:w="3402" w:type="dxa"/>
            <w:tcBorders>
              <w:right w:val="dotted" w:sz="4" w:space="0" w:color="auto"/>
            </w:tcBorders>
            <w:vAlign w:val="center"/>
          </w:tcPr>
          <w:p w14:paraId="3B7A4333"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c>
          <w:tcPr>
            <w:tcW w:w="992" w:type="dxa"/>
            <w:tcBorders>
              <w:left w:val="dotted" w:sz="4" w:space="0" w:color="auto"/>
              <w:right w:val="dotted" w:sz="4" w:space="0" w:color="auto"/>
            </w:tcBorders>
            <w:vAlign w:val="center"/>
          </w:tcPr>
          <w:p w14:paraId="5C70D69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6FE446C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r>
      <w:tr w:rsidR="00427EC3" w:rsidRPr="00AD0A5E" w14:paraId="3C8686C3" w14:textId="77777777" w:rsidTr="00346593">
        <w:trPr>
          <w:trHeight w:val="3024"/>
        </w:trPr>
        <w:tc>
          <w:tcPr>
            <w:tcW w:w="2014" w:type="dxa"/>
            <w:shd w:val="clear" w:color="auto" w:fill="F2F2F2" w:themeFill="background1" w:themeFillShade="F2"/>
            <w:vAlign w:val="center"/>
          </w:tcPr>
          <w:p w14:paraId="4451D9C1"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131BA838"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p>
          <w:p w14:paraId="27111D6C"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56A29119" w14:textId="77777777" w:rsidR="00427EC3" w:rsidRPr="00AD0A5E" w:rsidRDefault="00427EC3" w:rsidP="00346593">
            <w:pPr>
              <w:widowControl/>
              <w:spacing w:line="240" w:lineRule="auto"/>
              <w:ind w:left="340" w:hangingChars="200" w:hanging="340"/>
              <w:rPr>
                <w:rFonts w:asciiTheme="majorEastAsia" w:eastAsiaTheme="majorEastAsia" w:hAnsiTheme="majorEastAsia"/>
                <w:sz w:val="17"/>
                <w:szCs w:val="17"/>
              </w:rPr>
            </w:pPr>
          </w:p>
          <w:p w14:paraId="35A55642"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正社員化コース、障害者正社員化コースについては、（）内の該当する転換後の雇用形態を「○」で囲んで下さい。</w:t>
            </w:r>
          </w:p>
        </w:tc>
        <w:tc>
          <w:tcPr>
            <w:tcW w:w="7796" w:type="dxa"/>
            <w:gridSpan w:val="3"/>
            <w:vAlign w:val="center"/>
          </w:tcPr>
          <w:p w14:paraId="22EAE437"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427EC3">
              <w:rPr>
                <w:rFonts w:asciiTheme="majorEastAsia" w:eastAsiaTheme="majorEastAsia" w:hAnsiTheme="majorEastAsia" w:hint="eastAsia"/>
                <w:spacing w:val="150"/>
                <w:kern w:val="0"/>
                <w:sz w:val="20"/>
                <w:szCs w:val="20"/>
                <w:fitText w:val="3200" w:id="-1164781056"/>
              </w:rPr>
              <w:t>正社員化コー</w:t>
            </w:r>
            <w:r w:rsidRPr="00427EC3">
              <w:rPr>
                <w:rFonts w:asciiTheme="majorEastAsia" w:eastAsiaTheme="majorEastAsia" w:hAnsiTheme="majorEastAsia" w:hint="eastAsia"/>
                <w:kern w:val="0"/>
                <w:sz w:val="20"/>
                <w:szCs w:val="20"/>
                <w:fitText w:val="3200" w:id="-1164781056"/>
              </w:rPr>
              <w:t>ス</w:t>
            </w:r>
            <w:r w:rsidRPr="00AD0A5E">
              <w:rPr>
                <w:rFonts w:asciiTheme="majorEastAsia" w:eastAsiaTheme="majorEastAsia" w:hAnsiTheme="majorEastAsia" w:hint="eastAsia"/>
                <w:sz w:val="20"/>
                <w:szCs w:val="20"/>
              </w:rPr>
              <w:t xml:space="preserve">　　　　　（　　　　年　　月頃実施予定）</w:t>
            </w:r>
          </w:p>
          <w:p w14:paraId="2841DB56" w14:textId="77777777" w:rsidR="00427EC3" w:rsidRPr="00AD0A5E" w:rsidRDefault="00427EC3" w:rsidP="00346593">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w:t>
            </w:r>
            <w:r w:rsidRPr="00427EC3">
              <w:rPr>
                <w:rFonts w:asciiTheme="majorEastAsia" w:eastAsiaTheme="majorEastAsia" w:hAnsiTheme="majorEastAsia" w:hint="eastAsia"/>
                <w:spacing w:val="30"/>
                <w:kern w:val="0"/>
                <w:sz w:val="18"/>
                <w:szCs w:val="18"/>
                <w:fitText w:val="900" w:id="-1164781055"/>
              </w:rPr>
              <w:t>正規雇</w:t>
            </w:r>
            <w:r w:rsidRPr="00427EC3">
              <w:rPr>
                <w:rFonts w:asciiTheme="majorEastAsia" w:eastAsiaTheme="majorEastAsia" w:hAnsiTheme="majorEastAsia" w:hint="eastAsia"/>
                <w:kern w:val="0"/>
                <w:sz w:val="18"/>
                <w:szCs w:val="18"/>
                <w:fitText w:val="900" w:id="-1164781055"/>
              </w:rPr>
              <w:t>用</w:t>
            </w:r>
            <w:r w:rsidRPr="00AD0A5E">
              <w:rPr>
                <w:rFonts w:asciiTheme="majorEastAsia" w:eastAsiaTheme="majorEastAsia" w:hAnsiTheme="majorEastAsia" w:hint="eastAsia"/>
                <w:sz w:val="18"/>
                <w:szCs w:val="18"/>
              </w:rPr>
              <w:t xml:space="preserve">　・　勤務地限定正社員　・　職務限定正社員　・　短時間正社員　）</w:t>
            </w:r>
          </w:p>
          <w:p w14:paraId="0188456B"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427EC3">
              <w:rPr>
                <w:rFonts w:asciiTheme="majorEastAsia" w:eastAsiaTheme="majorEastAsia" w:hAnsiTheme="majorEastAsia" w:hint="eastAsia"/>
                <w:spacing w:val="66"/>
                <w:kern w:val="0"/>
                <w:sz w:val="20"/>
                <w:szCs w:val="20"/>
                <w:fitText w:val="3200" w:id="-1164781054"/>
              </w:rPr>
              <w:t>障害者正社員化コー</w:t>
            </w:r>
            <w:r w:rsidRPr="00427EC3">
              <w:rPr>
                <w:rFonts w:asciiTheme="majorEastAsia" w:eastAsiaTheme="majorEastAsia" w:hAnsiTheme="majorEastAsia" w:hint="eastAsia"/>
                <w:spacing w:val="6"/>
                <w:kern w:val="0"/>
                <w:sz w:val="20"/>
                <w:szCs w:val="20"/>
                <w:fitText w:val="3200" w:id="-1164781054"/>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年　　月頃実施予定）</w:t>
            </w:r>
          </w:p>
          <w:p w14:paraId="63DBBECF" w14:textId="77777777" w:rsidR="00427EC3" w:rsidRPr="00AD0A5E" w:rsidRDefault="00427EC3" w:rsidP="00346593">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正規雇用等　・　勤務地限定正社員　・　職務限定正社員　・　短時間正社員　）</w:t>
            </w:r>
          </w:p>
          <w:p w14:paraId="0033FA19"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bookmarkStart w:id="1" w:name="_Hlk143253103"/>
            <w:r w:rsidRPr="00AD0A5E">
              <w:rPr>
                <w:rFonts w:asciiTheme="majorEastAsia" w:eastAsiaTheme="majorEastAsia" w:hAnsiTheme="majorEastAsia" w:hint="eastAsia"/>
                <w:sz w:val="20"/>
                <w:szCs w:val="20"/>
              </w:rPr>
              <w:t xml:space="preserve">３　</w:t>
            </w:r>
            <w:r w:rsidRPr="00427EC3">
              <w:rPr>
                <w:rFonts w:asciiTheme="majorEastAsia" w:eastAsiaTheme="majorEastAsia" w:hAnsiTheme="majorEastAsia" w:hint="eastAsia"/>
                <w:spacing w:val="66"/>
                <w:kern w:val="0"/>
                <w:sz w:val="20"/>
                <w:szCs w:val="20"/>
                <w:fitText w:val="3200" w:id="-1164781053"/>
              </w:rPr>
              <w:t>賃金規定等改定コー</w:t>
            </w:r>
            <w:r w:rsidRPr="00427EC3">
              <w:rPr>
                <w:rFonts w:asciiTheme="majorEastAsia" w:eastAsiaTheme="majorEastAsia" w:hAnsiTheme="majorEastAsia" w:hint="eastAsia"/>
                <w:spacing w:val="6"/>
                <w:kern w:val="0"/>
                <w:sz w:val="20"/>
                <w:szCs w:val="20"/>
                <w:fitText w:val="3200" w:id="-1164781053"/>
              </w:rPr>
              <w:t>ス</w:t>
            </w:r>
            <w:r w:rsidRPr="00AD0A5E">
              <w:rPr>
                <w:rFonts w:asciiTheme="majorEastAsia" w:eastAsiaTheme="majorEastAsia" w:hAnsiTheme="majorEastAsia" w:hint="eastAsia"/>
                <w:sz w:val="20"/>
                <w:szCs w:val="20"/>
              </w:rPr>
              <w:t xml:space="preserve">　　　　　（　　　　年　　月頃実施予定）</w:t>
            </w:r>
          </w:p>
          <w:p w14:paraId="650E496D"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427EC3">
              <w:rPr>
                <w:rFonts w:asciiTheme="majorEastAsia" w:eastAsiaTheme="majorEastAsia" w:hAnsiTheme="majorEastAsia" w:hint="eastAsia"/>
                <w:spacing w:val="50"/>
                <w:kern w:val="0"/>
                <w:sz w:val="20"/>
                <w:szCs w:val="20"/>
                <w:fitText w:val="3200" w:id="-1164781052"/>
              </w:rPr>
              <w:t>賃金規定等共通化コー</w:t>
            </w:r>
            <w:r w:rsidRPr="00427EC3">
              <w:rPr>
                <w:rFonts w:asciiTheme="majorEastAsia" w:eastAsiaTheme="majorEastAsia" w:hAnsiTheme="majorEastAsia" w:hint="eastAsia"/>
                <w:kern w:val="0"/>
                <w:sz w:val="20"/>
                <w:szCs w:val="20"/>
                <w:fitText w:val="3200" w:id="-1164781052"/>
              </w:rPr>
              <w:t>ス</w:t>
            </w:r>
            <w:r w:rsidRPr="00AD0A5E">
              <w:rPr>
                <w:rFonts w:asciiTheme="majorEastAsia" w:eastAsiaTheme="majorEastAsia" w:hAnsiTheme="majorEastAsia" w:hint="eastAsia"/>
                <w:sz w:val="20"/>
                <w:szCs w:val="20"/>
              </w:rPr>
              <w:t xml:space="preserve">　　　　　（　　　　年　　月頃実施予定）</w:t>
            </w:r>
          </w:p>
          <w:p w14:paraId="7023CB37" w14:textId="77777777" w:rsidR="00427EC3" w:rsidRPr="00AD0A5E" w:rsidRDefault="00427EC3" w:rsidP="00346593">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427EC3">
              <w:rPr>
                <w:rFonts w:asciiTheme="majorEastAsia" w:eastAsiaTheme="majorEastAsia" w:hAnsiTheme="majorEastAsia" w:hint="eastAsia"/>
                <w:spacing w:val="25"/>
                <w:kern w:val="0"/>
                <w:sz w:val="20"/>
                <w:szCs w:val="20"/>
                <w:fitText w:val="3200" w:id="-1164781051"/>
              </w:rPr>
              <w:t>賞与・退職金制度導入コー</w:t>
            </w:r>
            <w:r w:rsidRPr="00427EC3">
              <w:rPr>
                <w:rFonts w:asciiTheme="majorEastAsia" w:eastAsiaTheme="majorEastAsia" w:hAnsiTheme="majorEastAsia" w:hint="eastAsia"/>
                <w:kern w:val="0"/>
                <w:sz w:val="20"/>
                <w:szCs w:val="20"/>
                <w:fitText w:val="3200" w:id="-1164781051"/>
              </w:rPr>
              <w:t>ス</w:t>
            </w:r>
            <w:r w:rsidRPr="00AD0A5E">
              <w:rPr>
                <w:rFonts w:asciiTheme="majorEastAsia" w:eastAsiaTheme="majorEastAsia" w:hAnsiTheme="majorEastAsia" w:hint="eastAsia"/>
                <w:sz w:val="20"/>
                <w:szCs w:val="20"/>
              </w:rPr>
              <w:t xml:space="preserve">　　　　　（　　　　年　　月頃実施予定）</w:t>
            </w:r>
          </w:p>
          <w:p w14:paraId="2837E56F"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６　</w:t>
            </w:r>
            <w:r w:rsidRPr="00427EC3">
              <w:rPr>
                <w:rFonts w:asciiTheme="majorEastAsia" w:eastAsiaTheme="majorEastAsia" w:hAnsiTheme="majorEastAsia" w:hint="eastAsia"/>
                <w:spacing w:val="7"/>
                <w:kern w:val="0"/>
                <w:sz w:val="20"/>
                <w:szCs w:val="20"/>
                <w:fitText w:val="3200" w:id="-1164781050"/>
              </w:rPr>
              <w:t>短時間労働者労働時間延長コー</w:t>
            </w:r>
            <w:r w:rsidRPr="00427EC3">
              <w:rPr>
                <w:rFonts w:asciiTheme="majorEastAsia" w:eastAsiaTheme="majorEastAsia" w:hAnsiTheme="majorEastAsia" w:hint="eastAsia"/>
                <w:spacing w:val="2"/>
                <w:kern w:val="0"/>
                <w:sz w:val="20"/>
                <w:szCs w:val="20"/>
                <w:fitText w:val="3200" w:id="-1164781050"/>
              </w:rPr>
              <w:t>ス</w:t>
            </w:r>
            <w:r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sz w:val="20"/>
                <w:szCs w:val="20"/>
              </w:rPr>
              <w:t>（　　　　年　　月頃実施予定）</w:t>
            </w:r>
          </w:p>
          <w:bookmarkEnd w:id="1"/>
          <w:p w14:paraId="03698EE5" w14:textId="77777777" w:rsidR="00427EC3" w:rsidRPr="00AD0A5E" w:rsidRDefault="00427EC3" w:rsidP="00346593">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７　</w:t>
            </w:r>
            <w:r w:rsidRPr="00427EC3">
              <w:rPr>
                <w:rFonts w:asciiTheme="majorEastAsia" w:eastAsiaTheme="majorEastAsia" w:hAnsiTheme="majorEastAsia" w:hint="eastAsia"/>
                <w:spacing w:val="15"/>
                <w:kern w:val="0"/>
                <w:sz w:val="20"/>
                <w:szCs w:val="20"/>
                <w:fitText w:val="3200" w:id="-1164781049"/>
              </w:rPr>
              <w:t>社会保険適用時処遇改善コー</w:t>
            </w:r>
            <w:r w:rsidRPr="00427EC3">
              <w:rPr>
                <w:rFonts w:asciiTheme="majorEastAsia" w:eastAsiaTheme="majorEastAsia" w:hAnsiTheme="majorEastAsia" w:hint="eastAsia"/>
                <w:spacing w:val="5"/>
                <w:kern w:val="0"/>
                <w:sz w:val="20"/>
                <w:szCs w:val="20"/>
                <w:fitText w:val="3200" w:id="-1164781049"/>
              </w:rPr>
              <w:t>ス</w:t>
            </w:r>
          </w:p>
          <w:p w14:paraId="039BAA2E"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 xml:space="preserve">支給メニュー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　　 　年　　月頃実施予定）</w:t>
            </w:r>
          </w:p>
          <w:p w14:paraId="05DC6907"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Pr="00AD0A5E">
              <w:rPr>
                <w:rFonts w:asciiTheme="majorEastAsia" w:eastAsiaTheme="majorEastAsia" w:hAnsiTheme="majorEastAsia" w:hint="eastAsia"/>
                <w:kern w:val="0"/>
                <w:sz w:val="20"/>
                <w:szCs w:val="20"/>
              </w:rPr>
              <w:t xml:space="preserve">　労働時間延長メニュー </w:t>
            </w:r>
            <w:r w:rsidRPr="00AD0A5E">
              <w:rPr>
                <w:rFonts w:asciiTheme="majorEastAsia" w:eastAsiaTheme="majorEastAsia" w:hAnsiTheme="majorEastAsia"/>
                <w:kern w:val="0"/>
                <w:sz w:val="20"/>
                <w:szCs w:val="20"/>
              </w:rPr>
              <w:t xml:space="preserve">   </w:t>
            </w:r>
            <w:r>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年　　月頃実施予定）</w:t>
            </w:r>
          </w:p>
          <w:p w14:paraId="73B5DB80" w14:textId="77777777" w:rsidR="00427EC3" w:rsidRPr="00AD0A5E" w:rsidRDefault="00427EC3" w:rsidP="00346593">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併用メニュー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年　　月頃実施予定）</w:t>
            </w:r>
          </w:p>
          <w:p w14:paraId="22B2B2EA"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p>
        </w:tc>
      </w:tr>
    </w:tbl>
    <w:p w14:paraId="0FECB2D2"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p>
    <w:p w14:paraId="0694DCD0" w14:textId="77777777" w:rsidR="00427EC3" w:rsidRPr="00AD0A5E" w:rsidRDefault="00427EC3" w:rsidP="00427EC3">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17E7C5B9" w14:textId="77777777" w:rsidR="00427EC3" w:rsidRPr="00AD0A5E" w:rsidRDefault="00427EC3" w:rsidP="00427EC3">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p w14:paraId="3198F97D" w14:textId="77777777" w:rsidR="00427EC3" w:rsidRPr="003B2658" w:rsidRDefault="00427EC3" w:rsidP="00427EC3">
      <w:pPr>
        <w:widowControl/>
        <w:spacing w:line="240" w:lineRule="auto"/>
        <w:ind w:left="600" w:hangingChars="300" w:hanging="600"/>
        <w:jc w:val="left"/>
        <w:rPr>
          <w:rFonts w:asciiTheme="majorEastAsia" w:eastAsiaTheme="majorEastAsia" w:hAnsiTheme="majorEastAsia"/>
          <w:sz w:val="17"/>
          <w:szCs w:val="17"/>
        </w:rPr>
      </w:pPr>
      <w:r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（当該コースの支給申請を行う場合、６短時間労働者労働時間延長コースの計画届を提出している</w:t>
      </w:r>
      <w:r>
        <w:rPr>
          <w:rFonts w:asciiTheme="majorEastAsia" w:eastAsiaTheme="majorEastAsia" w:hAnsiTheme="majorEastAsia" w:hint="eastAsia"/>
          <w:sz w:val="18"/>
          <w:szCs w:val="18"/>
        </w:rPr>
        <w:t xml:space="preserve"> </w:t>
      </w:r>
      <w:r w:rsidRPr="003B2658">
        <w:rPr>
          <w:rFonts w:asciiTheme="majorEastAsia" w:eastAsiaTheme="majorEastAsia" w:hAnsiTheme="majorEastAsia" w:hint="eastAsia"/>
          <w:sz w:val="18"/>
          <w:szCs w:val="18"/>
        </w:rPr>
        <w:t>場合でも、７社会保険適用時処遇改善コースの計画（</w:t>
      </w:r>
      <w:r>
        <w:rPr>
          <w:rFonts w:asciiTheme="majorEastAsia" w:eastAsiaTheme="majorEastAsia" w:hAnsiTheme="majorEastAsia" w:hint="eastAsia"/>
          <w:sz w:val="18"/>
          <w:szCs w:val="18"/>
        </w:rPr>
        <w:t>又は</w:t>
      </w:r>
      <w:r w:rsidRPr="003B2658">
        <w:rPr>
          <w:rFonts w:asciiTheme="majorEastAsia" w:eastAsiaTheme="majorEastAsia" w:hAnsiTheme="majorEastAsia" w:hint="eastAsia"/>
          <w:sz w:val="18"/>
          <w:szCs w:val="18"/>
        </w:rPr>
        <w:t>変更届）を提出する必要があります。）</w:t>
      </w:r>
    </w:p>
    <w:p w14:paraId="54A7FB7D"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詳しくはパンフレット「キャリアアップ助成金のご案内」をご参照ください。</w:t>
      </w:r>
    </w:p>
    <w:p w14:paraId="6287F7C2" w14:textId="0D5DEC77" w:rsidR="00427EC3" w:rsidRDefault="00427EC3">
      <w:pPr>
        <w:widowControl/>
        <w:spacing w:line="240" w:lineRule="auto"/>
        <w:ind w:firstLineChars="0" w:firstLine="0"/>
        <w:jc w:val="left"/>
        <w:rPr>
          <w:rFonts w:asciiTheme="majorEastAsia" w:eastAsiaTheme="majorEastAsia" w:hAnsiTheme="majorEastAsia"/>
          <w:b/>
          <w:bCs/>
          <w:sz w:val="20"/>
          <w:szCs w:val="20"/>
        </w:rPr>
      </w:pPr>
      <w:r>
        <w:rPr>
          <w:rFonts w:asciiTheme="majorEastAsia" w:eastAsiaTheme="majorEastAsia" w:hAnsiTheme="majorEastAsia"/>
          <w:b/>
          <w:bCs/>
          <w:sz w:val="20"/>
          <w:szCs w:val="20"/>
        </w:rPr>
        <w:br w:type="page"/>
      </w:r>
    </w:p>
    <w:p w14:paraId="1538AB37"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7184" behindDoc="0" locked="0" layoutInCell="1" allowOverlap="1" wp14:anchorId="32C3F0DB" wp14:editId="21FBD901">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25C9" w14:textId="16BE4C9D"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3F0DB" id="Text Box 23" o:spid="_x0000_s1032" type="#_x0000_t202" style="position:absolute;margin-left:-33pt;margin-top:-.8pt;width:329.25pt;height: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tc+Q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" stroked="f">
                <v:textbox inset="5.85pt,.7pt,5.85pt,.7pt">
                  <w:txbxContent>
                    <w:p w14:paraId="44D925C9" w14:textId="16BE4C9D"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3A0D1960" w14:textId="1FDA79E7"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bookmarkStart w:id="2" w:name="_Hlk143252993"/>
      <w:r w:rsidRPr="00AD0A5E">
        <w:rPr>
          <w:rFonts w:asciiTheme="majorEastAsia" w:eastAsiaTheme="majorEastAsia" w:hAnsiTheme="majorEastAsia" w:hint="eastAsia"/>
          <w:b/>
          <w:bCs/>
          <w:sz w:val="28"/>
          <w:szCs w:val="28"/>
        </w:rPr>
        <w:t>「１　正社員化コース」に係る計画内容</w:t>
      </w:r>
    </w:p>
    <w:p w14:paraId="6B66A02D"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601" w:type="dxa"/>
        <w:tblLook w:val="04A0" w:firstRow="1" w:lastRow="0" w:firstColumn="1" w:lastColumn="0" w:noHBand="0" w:noVBand="1"/>
      </w:tblPr>
      <w:tblGrid>
        <w:gridCol w:w="2694"/>
        <w:gridCol w:w="7087"/>
      </w:tblGrid>
      <w:tr w:rsidR="00427EC3" w:rsidRPr="00AD0A5E" w14:paraId="73E7060D" w14:textId="77777777" w:rsidTr="00346593">
        <w:trPr>
          <w:trHeight w:val="1361"/>
        </w:trPr>
        <w:tc>
          <w:tcPr>
            <w:tcW w:w="2694" w:type="dxa"/>
            <w:shd w:val="clear" w:color="auto" w:fill="F2F2F2" w:themeFill="background1" w:themeFillShade="F2"/>
            <w:vAlign w:val="center"/>
          </w:tcPr>
          <w:p w14:paraId="23933ACA"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bookmarkStart w:id="3" w:name="_Hlk143264074"/>
            <w:bookmarkStart w:id="4" w:name="_Hlk143252774"/>
            <w:r w:rsidRPr="00AD0A5E">
              <w:rPr>
                <w:rFonts w:asciiTheme="majorEastAsia" w:eastAsiaTheme="majorEastAsia" w:hAnsiTheme="majorEastAsia" w:hint="eastAsia"/>
                <w:sz w:val="20"/>
                <w:szCs w:val="20"/>
              </w:rPr>
              <w:t>③対象者</w:t>
            </w:r>
          </w:p>
          <w:p w14:paraId="624312B9"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vAlign w:val="center"/>
          </w:tcPr>
          <w:p w14:paraId="42323E04"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有期雇用労働者</w:t>
            </w:r>
          </w:p>
          <w:p w14:paraId="1C81EE21"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sz w:val="18"/>
                <w:szCs w:val="18"/>
              </w:rPr>
              <w:t>無期雇用労働者</w:t>
            </w:r>
            <w:r>
              <w:rPr>
                <w:rFonts w:asciiTheme="majorEastAsia" w:eastAsiaTheme="majorEastAsia" w:hAnsiTheme="majorEastAsia" w:hint="eastAsia"/>
                <w:sz w:val="18"/>
                <w:szCs w:val="18"/>
              </w:rPr>
              <w:t>（正規雇用労働者を除く）</w:t>
            </w:r>
          </w:p>
          <w:p w14:paraId="3F993730" w14:textId="77777777" w:rsidR="00427EC3" w:rsidRPr="00AD0A5E" w:rsidRDefault="00427EC3" w:rsidP="00346593">
            <w:pPr>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派遣労働者</w:t>
            </w:r>
          </w:p>
        </w:tc>
      </w:tr>
      <w:bookmarkEnd w:id="3"/>
      <w:tr w:rsidR="00427EC3" w:rsidRPr="00AD0A5E" w14:paraId="32C140EA" w14:textId="77777777" w:rsidTr="00346593">
        <w:trPr>
          <w:trHeight w:val="1152"/>
        </w:trPr>
        <w:tc>
          <w:tcPr>
            <w:tcW w:w="2694" w:type="dxa"/>
            <w:shd w:val="clear" w:color="auto" w:fill="F2F2F2" w:themeFill="background1" w:themeFillShade="F2"/>
            <w:vAlign w:val="center"/>
          </w:tcPr>
          <w:p w14:paraId="00E003DB"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D00A806"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0D3AC241"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223AEEF3"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対象者のうち、（　　　）名程度に対し、正規雇用労働者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への転換を実施</w:t>
            </w:r>
          </w:p>
          <w:p w14:paraId="49EDAC5E" w14:textId="77777777" w:rsidR="00427EC3" w:rsidRDefault="00427EC3" w:rsidP="00346593">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対象者（派遣労働者）のうち、（　　　）名程度に対し、正規雇用労働者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としての直接雇用を実施</w:t>
            </w:r>
          </w:p>
          <w:p w14:paraId="3DFA6A4D" w14:textId="77777777" w:rsidR="00427EC3" w:rsidRPr="00AD0A5E" w:rsidRDefault="00427EC3" w:rsidP="00346593">
            <w:pPr>
              <w:widowControl/>
              <w:spacing w:line="240"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勤務地限定正社員・職務限定正社員・短時間正社員のこと</w:t>
            </w:r>
          </w:p>
          <w:p w14:paraId="4ACCED87" w14:textId="77777777" w:rsidR="00427EC3" w:rsidRPr="00AD0A5E"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2AFF09C2" w14:textId="77777777" w:rsidTr="00346593">
        <w:trPr>
          <w:trHeight w:val="366"/>
        </w:trPr>
        <w:tc>
          <w:tcPr>
            <w:tcW w:w="2694" w:type="dxa"/>
            <w:tcBorders>
              <w:right w:val="single" w:sz="4" w:space="0" w:color="auto"/>
            </w:tcBorders>
            <w:shd w:val="clear" w:color="auto" w:fill="F2F2F2" w:themeFill="background1" w:themeFillShade="F2"/>
            <w:vAlign w:val="center"/>
          </w:tcPr>
          <w:p w14:paraId="3AE427ED"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5DDC7D8C" w14:textId="77777777" w:rsidR="00427EC3" w:rsidRPr="00AD0A5E" w:rsidRDefault="00427EC3" w:rsidP="00346593">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EC94484"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Pr>
                <w:rFonts w:asciiTheme="majorEastAsia" w:eastAsiaTheme="majorEastAsia" w:hAnsiTheme="majorEastAsia" w:hint="eastAsia"/>
                <w:sz w:val="18"/>
                <w:szCs w:val="18"/>
              </w:rPr>
              <w:t>通常の</w:t>
            </w:r>
            <w:r w:rsidRPr="00AD0A5E">
              <w:rPr>
                <w:rFonts w:asciiTheme="majorEastAsia" w:eastAsiaTheme="majorEastAsia" w:hAnsiTheme="majorEastAsia" w:hint="eastAsia"/>
                <w:sz w:val="18"/>
                <w:szCs w:val="18"/>
              </w:rPr>
              <w:t>正規雇用労働者</w:t>
            </w:r>
            <w:r>
              <w:rPr>
                <w:rFonts w:asciiTheme="majorEastAsia" w:eastAsiaTheme="majorEastAsia" w:hAnsiTheme="majorEastAsia" w:hint="eastAsia"/>
                <w:sz w:val="18"/>
                <w:szCs w:val="18"/>
              </w:rPr>
              <w:t>（多様な正社員を除く）</w:t>
            </w:r>
            <w:r w:rsidRPr="00AD0A5E">
              <w:rPr>
                <w:rFonts w:asciiTheme="majorEastAsia" w:eastAsiaTheme="majorEastAsia" w:hAnsiTheme="majorEastAsia" w:hint="eastAsia"/>
                <w:sz w:val="18"/>
                <w:szCs w:val="18"/>
              </w:rPr>
              <w:t>に転換する制度を新たに就業規則等に規定</w:t>
            </w:r>
          </w:p>
          <w:p w14:paraId="3A5661EE"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初めて多様な正社員への転換を実施する場合は、「勤務地限定・職務限定・短時間正社員」制度及び当該雇用形態への転換</w:t>
            </w:r>
            <w:r>
              <w:rPr>
                <w:rFonts w:asciiTheme="majorEastAsia" w:eastAsiaTheme="majorEastAsia" w:hAnsiTheme="majorEastAsia" w:hint="eastAsia"/>
                <w:sz w:val="18"/>
                <w:szCs w:val="18"/>
              </w:rPr>
              <w:t>する</w:t>
            </w:r>
            <w:r w:rsidRPr="00AD0A5E">
              <w:rPr>
                <w:rFonts w:asciiTheme="majorEastAsia" w:eastAsiaTheme="majorEastAsia" w:hAnsiTheme="majorEastAsia" w:hint="eastAsia"/>
                <w:sz w:val="18"/>
                <w:szCs w:val="18"/>
              </w:rPr>
              <w:t>制度を新たに就業規則等に規定</w:t>
            </w:r>
          </w:p>
          <w:p w14:paraId="1EF7C98B"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派遣先事業所において、</w:t>
            </w:r>
            <w:r w:rsidRPr="00AD0A5E">
              <w:rPr>
                <w:rFonts w:asciiTheme="majorEastAsia" w:eastAsiaTheme="majorEastAsia" w:hAnsiTheme="majorEastAsia"/>
                <w:sz w:val="18"/>
                <w:szCs w:val="18"/>
              </w:rPr>
              <w:t>派遣労働者を</w:t>
            </w:r>
            <w:r w:rsidRPr="00AD0A5E">
              <w:rPr>
                <w:rFonts w:asciiTheme="majorEastAsia" w:eastAsiaTheme="majorEastAsia" w:hAnsiTheme="majorEastAsia" w:hint="eastAsia"/>
                <w:sz w:val="18"/>
                <w:szCs w:val="18"/>
              </w:rPr>
              <w:t>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として</w:t>
            </w:r>
            <w:r w:rsidRPr="00AD0A5E">
              <w:rPr>
                <w:rFonts w:asciiTheme="majorEastAsia" w:eastAsiaTheme="majorEastAsia" w:hAnsiTheme="majorEastAsia"/>
                <w:sz w:val="18"/>
                <w:szCs w:val="18"/>
              </w:rPr>
              <w:t>直接雇用する場合には、派遣労働者の</w:t>
            </w:r>
            <w:r w:rsidRPr="00AD0A5E">
              <w:rPr>
                <w:rFonts w:asciiTheme="majorEastAsia" w:eastAsiaTheme="majorEastAsia" w:hAnsiTheme="majorEastAsia" w:hint="eastAsia"/>
                <w:sz w:val="18"/>
                <w:szCs w:val="18"/>
              </w:rPr>
              <w:t>直接雇用</w:t>
            </w:r>
            <w:r w:rsidRPr="00AD0A5E">
              <w:rPr>
                <w:rFonts w:asciiTheme="majorEastAsia" w:eastAsiaTheme="majorEastAsia" w:hAnsiTheme="majorEastAsia"/>
                <w:sz w:val="18"/>
                <w:szCs w:val="18"/>
              </w:rPr>
              <w:t>の</w:t>
            </w:r>
            <w:r w:rsidRPr="00AD0A5E">
              <w:rPr>
                <w:rFonts w:asciiTheme="majorEastAsia" w:eastAsiaTheme="majorEastAsia" w:hAnsiTheme="majorEastAsia" w:hint="eastAsia"/>
                <w:sz w:val="18"/>
                <w:szCs w:val="18"/>
              </w:rPr>
              <w:t>制度を新たに</w:t>
            </w:r>
            <w:r w:rsidRPr="00AD0A5E">
              <w:rPr>
                <w:rFonts w:asciiTheme="majorEastAsia" w:eastAsiaTheme="majorEastAsia" w:hAnsiTheme="majorEastAsia"/>
                <w:sz w:val="18"/>
                <w:szCs w:val="18"/>
              </w:rPr>
              <w:t>就業規則等に</w:t>
            </w:r>
            <w:r w:rsidRPr="00AD0A5E">
              <w:rPr>
                <w:rFonts w:asciiTheme="majorEastAsia" w:eastAsiaTheme="majorEastAsia" w:hAnsiTheme="majorEastAsia" w:hint="eastAsia"/>
                <w:sz w:val="18"/>
                <w:szCs w:val="18"/>
              </w:rPr>
              <w:t>規定</w:t>
            </w:r>
          </w:p>
          <w:p w14:paraId="22FBAA6C"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対象者の働き方の希望を把握するための面談の実施</w:t>
            </w:r>
          </w:p>
          <w:p w14:paraId="2BC5AB4E"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対象者に対し、正社員化に向けたキャリアアップのための教育訓練等を実施</w:t>
            </w:r>
          </w:p>
          <w:p w14:paraId="5949A068" w14:textId="77777777" w:rsidR="00427EC3" w:rsidRPr="00AD0A5E" w:rsidRDefault="00427EC3" w:rsidP="00346593">
            <w:pPr>
              <w:spacing w:line="276" w:lineRule="auto"/>
              <w:ind w:left="270" w:hangingChars="150" w:hanging="270"/>
            </w:pPr>
            <w:r w:rsidRPr="00AD0A5E">
              <w:rPr>
                <w:rFonts w:asciiTheme="majorEastAsia" w:eastAsiaTheme="majorEastAsia" w:hAnsiTheme="majorEastAsia" w:hint="eastAsia"/>
                <w:sz w:val="18"/>
                <w:szCs w:val="18"/>
              </w:rPr>
              <w:t>□　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に転換するための面接試験・昇格試験等を実施（有期実習型訓練</w:t>
            </w:r>
            <w:r>
              <w:rPr>
                <w:rFonts w:asciiTheme="majorEastAsia" w:eastAsiaTheme="majorEastAsia" w:hAnsiTheme="majorEastAsia" w:hint="eastAsia"/>
                <w:sz w:val="18"/>
                <w:szCs w:val="18"/>
              </w:rPr>
              <w:t>修</w:t>
            </w:r>
            <w:r w:rsidRPr="00AD0A5E">
              <w:rPr>
                <w:rFonts w:asciiTheme="majorEastAsia" w:eastAsiaTheme="majorEastAsia" w:hAnsiTheme="majorEastAsia" w:hint="eastAsia"/>
                <w:sz w:val="18"/>
                <w:szCs w:val="18"/>
              </w:rPr>
              <w:t>了者は職業能力証明シートの評価等により判断）</w:t>
            </w:r>
          </w:p>
          <w:p w14:paraId="789BA426" w14:textId="77777777" w:rsidR="00427EC3" w:rsidRPr="00AD0A5E" w:rsidRDefault="00427EC3" w:rsidP="00346593">
            <w:pPr>
              <w:pStyle w:val="ac"/>
              <w:widowControl/>
              <w:spacing w:line="276" w:lineRule="auto"/>
              <w:ind w:leftChars="0" w:left="0" w:firstLineChars="0" w:firstLine="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sz w:val="18"/>
                <w:szCs w:val="18"/>
              </w:rPr>
              <w:t>その他</w:t>
            </w:r>
            <w:r w:rsidRPr="00AD0A5E">
              <w:rPr>
                <w:rFonts w:asciiTheme="majorEastAsia" w:eastAsiaTheme="majorEastAsia" w:hAnsiTheme="majorEastAsia" w:hint="eastAsia"/>
                <w:sz w:val="18"/>
                <w:szCs w:val="18"/>
              </w:rPr>
              <w:t>（　　　　　　　　　　　　　　　　　　　　　　　　　　　　　　　）</w:t>
            </w:r>
          </w:p>
          <w:p w14:paraId="05F53501" w14:textId="77777777" w:rsidR="00427EC3" w:rsidRPr="00AD0A5E" w:rsidRDefault="00427EC3" w:rsidP="00346593">
            <w:pPr>
              <w:widowControl/>
              <w:spacing w:line="276" w:lineRule="auto"/>
              <w:ind w:firstLineChars="0" w:firstLine="0"/>
              <w:jc w:val="left"/>
              <w:rPr>
                <w:szCs w:val="26"/>
              </w:rPr>
            </w:pPr>
          </w:p>
        </w:tc>
      </w:tr>
      <w:bookmarkEnd w:id="2"/>
      <w:bookmarkEnd w:id="4"/>
    </w:tbl>
    <w:p w14:paraId="15261944" w14:textId="77777777" w:rsidR="00427EC3" w:rsidRPr="00AD0A5E" w:rsidRDefault="00427EC3" w:rsidP="00427EC3">
      <w:pPr>
        <w:widowControl/>
        <w:spacing w:line="240" w:lineRule="auto"/>
        <w:ind w:left="200" w:hangingChars="100" w:hanging="200"/>
        <w:jc w:val="left"/>
        <w:rPr>
          <w:rFonts w:asciiTheme="majorEastAsia" w:eastAsiaTheme="majorEastAsia" w:hAnsiTheme="majorEastAsia"/>
          <w:sz w:val="20"/>
          <w:szCs w:val="20"/>
        </w:rPr>
      </w:pPr>
    </w:p>
    <w:p w14:paraId="71A40B9C"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p>
    <w:p w14:paraId="3D5E4B92"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sz w:val="20"/>
          <w:szCs w:val="20"/>
        </w:rPr>
        <w:br w:type="page"/>
      </w:r>
    </w:p>
    <w:p w14:paraId="6585E918"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1040" behindDoc="0" locked="0" layoutInCell="1" allowOverlap="1" wp14:anchorId="55C0ADDD" wp14:editId="5BDAE175">
                <wp:simplePos x="0" y="0"/>
                <wp:positionH relativeFrom="column">
                  <wp:posOffset>-394335</wp:posOffset>
                </wp:positionH>
                <wp:positionV relativeFrom="paragraph">
                  <wp:posOffset>3810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A48C6" w14:textId="1D8DE9D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0ADDD" id="Text Box 1" o:spid="_x0000_s1033" type="#_x0000_t202" style="position:absolute;margin-left:-31.05pt;margin-top:.3pt;width:329.25pt;height: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y9+Q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" stroked="f">
                <v:textbox inset="5.85pt,.7pt,5.85pt,.7pt">
                  <w:txbxContent>
                    <w:p w14:paraId="54EA48C6" w14:textId="1D8DE9D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5D4C1B61"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p>
    <w:p w14:paraId="4BC33406" w14:textId="3F06FED6"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bookmarkStart w:id="5" w:name="_Hlk143253055"/>
      <w:r w:rsidRPr="00AD0A5E">
        <w:rPr>
          <w:rFonts w:asciiTheme="majorEastAsia" w:eastAsiaTheme="majorEastAsia" w:hAnsiTheme="majorEastAsia" w:hint="eastAsia"/>
          <w:b/>
          <w:bCs/>
          <w:sz w:val="28"/>
          <w:szCs w:val="28"/>
        </w:rPr>
        <w:t>「２　障害者正社員化コース」に係る計画内容</w:t>
      </w:r>
    </w:p>
    <w:p w14:paraId="22C43F13"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601" w:type="dxa"/>
        <w:tblLook w:val="04A0" w:firstRow="1" w:lastRow="0" w:firstColumn="1" w:lastColumn="0" w:noHBand="0" w:noVBand="1"/>
      </w:tblPr>
      <w:tblGrid>
        <w:gridCol w:w="2694"/>
        <w:gridCol w:w="7087"/>
      </w:tblGrid>
      <w:tr w:rsidR="00427EC3" w:rsidRPr="00AD0A5E" w14:paraId="51D2CD16" w14:textId="77777777" w:rsidTr="00346593">
        <w:trPr>
          <w:trHeight w:val="1361"/>
        </w:trPr>
        <w:tc>
          <w:tcPr>
            <w:tcW w:w="2694" w:type="dxa"/>
            <w:shd w:val="clear" w:color="auto" w:fill="F2F2F2" w:themeFill="background1" w:themeFillShade="F2"/>
            <w:vAlign w:val="center"/>
          </w:tcPr>
          <w:p w14:paraId="1AAFB794"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622263B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C58FB43" w14:textId="77777777" w:rsidR="00427EC3" w:rsidRPr="00AD0A5E" w:rsidRDefault="00427EC3" w:rsidP="00346593">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有期雇用労働者</w:t>
            </w:r>
          </w:p>
          <w:p w14:paraId="5CAC1C9E" w14:textId="77777777" w:rsidR="00427EC3" w:rsidRPr="00AD0A5E" w:rsidRDefault="00427EC3" w:rsidP="00346593">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無期雇用労働者</w:t>
            </w:r>
            <w:r>
              <w:rPr>
                <w:rFonts w:asciiTheme="majorEastAsia" w:eastAsiaTheme="majorEastAsia" w:hAnsiTheme="majorEastAsia" w:hint="eastAsia"/>
                <w:sz w:val="18"/>
                <w:szCs w:val="18"/>
              </w:rPr>
              <w:t>（正規雇用労働者を除く）</w:t>
            </w:r>
          </w:p>
        </w:tc>
      </w:tr>
      <w:tr w:rsidR="00427EC3" w:rsidRPr="00AD0A5E" w14:paraId="328ED01D" w14:textId="77777777" w:rsidTr="00346593">
        <w:trPr>
          <w:trHeight w:val="831"/>
        </w:trPr>
        <w:tc>
          <w:tcPr>
            <w:tcW w:w="2694" w:type="dxa"/>
            <w:shd w:val="clear" w:color="auto" w:fill="F2F2F2" w:themeFill="background1" w:themeFillShade="F2"/>
            <w:vAlign w:val="center"/>
          </w:tcPr>
          <w:p w14:paraId="1F12B038"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AFF050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47179C0"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p w14:paraId="60586CCD" w14:textId="77777777" w:rsidR="00427EC3" w:rsidRPr="00AD0A5E" w:rsidRDefault="00427EC3" w:rsidP="00346593">
            <w:pPr>
              <w:widowControl/>
              <w:spacing w:line="240" w:lineRule="auto"/>
              <w:ind w:firstLine="260"/>
              <w:jc w:val="left"/>
              <w:rPr>
                <w:szCs w:val="26"/>
              </w:rPr>
            </w:pPr>
          </w:p>
          <w:p w14:paraId="3B52DB33"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74B00E7D"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0"/>
                <w:szCs w:val="10"/>
              </w:rPr>
            </w:pPr>
            <w:r w:rsidRPr="00AD0A5E">
              <w:rPr>
                <w:rFonts w:asciiTheme="majorEastAsia" w:eastAsiaTheme="majorEastAsia" w:hAnsiTheme="majorEastAsia"/>
                <w:sz w:val="18"/>
                <w:szCs w:val="18"/>
              </w:rPr>
              <w:t>□</w:t>
            </w:r>
            <w:r w:rsidRPr="00AD0A5E">
              <w:rPr>
                <w:rFonts w:asciiTheme="majorEastAsia" w:eastAsiaTheme="majorEastAsia" w:hAnsiTheme="majorEastAsia" w:hint="eastAsia"/>
                <w:sz w:val="18"/>
                <w:szCs w:val="18"/>
              </w:rPr>
              <w:t xml:space="preserve">　有期雇用労働者の対象者のうち、（　　　）名程度に対して正規雇用労働者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への転換を実施</w:t>
            </w:r>
          </w:p>
          <w:p w14:paraId="2128BEE2"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0"/>
                <w:szCs w:val="10"/>
              </w:rPr>
            </w:pPr>
            <w:r w:rsidRPr="00AD0A5E">
              <w:rPr>
                <w:rFonts w:asciiTheme="majorEastAsia" w:eastAsiaTheme="majorEastAsia" w:hAnsiTheme="majorEastAsia"/>
                <w:sz w:val="18"/>
                <w:szCs w:val="18"/>
              </w:rPr>
              <w:t>□</w:t>
            </w:r>
            <w:r w:rsidRPr="00AD0A5E">
              <w:rPr>
                <w:rFonts w:asciiTheme="majorEastAsia" w:eastAsiaTheme="majorEastAsia" w:hAnsiTheme="majorEastAsia" w:hint="eastAsia"/>
                <w:sz w:val="18"/>
                <w:szCs w:val="18"/>
              </w:rPr>
              <w:t xml:space="preserve">　有期雇用労働者の対象者のうち、（　　　）名程度に対して無期雇用労働者（※２）への転換を実施</w:t>
            </w:r>
          </w:p>
          <w:p w14:paraId="332FA61D"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Pr="00AD0A5E">
              <w:rPr>
                <w:rFonts w:asciiTheme="majorEastAsia" w:eastAsiaTheme="majorEastAsia" w:hAnsiTheme="majorEastAsia" w:hint="eastAsia"/>
                <w:sz w:val="18"/>
                <w:szCs w:val="18"/>
              </w:rPr>
              <w:t xml:space="preserve">　無期雇用労働者の対象者のうち、（　　　）名程度に対して正規雇用労働者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への転換を実施</w:t>
            </w:r>
          </w:p>
          <w:p w14:paraId="46048159" w14:textId="77777777" w:rsidR="00427EC3" w:rsidRPr="00AD0A5E" w:rsidRDefault="00427EC3" w:rsidP="00346593">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勤務地限定正社員・職務限定正社員・短時間正社員のこと</w:t>
            </w:r>
          </w:p>
          <w:p w14:paraId="35E312DE" w14:textId="77777777" w:rsidR="00427EC3" w:rsidRPr="00AD0A5E" w:rsidRDefault="00427EC3" w:rsidP="00346593">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※２　正規雇用労働者・多様な正社員以外かつ週所定労働時間が20時間以上の者</w:t>
            </w:r>
          </w:p>
          <w:p w14:paraId="635798D3" w14:textId="77777777" w:rsidR="00427EC3" w:rsidRPr="00AD0A5E"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34D262D3" w14:textId="77777777" w:rsidTr="00346593">
        <w:trPr>
          <w:trHeight w:val="366"/>
        </w:trPr>
        <w:tc>
          <w:tcPr>
            <w:tcW w:w="2694" w:type="dxa"/>
            <w:tcBorders>
              <w:right w:val="single" w:sz="4" w:space="0" w:color="auto"/>
            </w:tcBorders>
            <w:shd w:val="clear" w:color="auto" w:fill="F2F2F2" w:themeFill="background1" w:themeFillShade="F2"/>
            <w:vAlign w:val="center"/>
          </w:tcPr>
          <w:p w14:paraId="2BD2ACDF"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4C3EB3AA" w14:textId="77777777" w:rsidR="00427EC3" w:rsidRPr="00AD0A5E" w:rsidRDefault="00427EC3" w:rsidP="00346593">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1C7F53A2"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5BB81D48"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対象者の働き方の希望を把握し、仕事内容や処遇等について話し合う面談の実施</w:t>
            </w:r>
          </w:p>
          <w:p w14:paraId="41482C2C"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対象者に対し、正社員化等に向けたキャリアアップのための教育訓練等を実施</w:t>
            </w:r>
          </w:p>
          <w:p w14:paraId="08D365BC"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正規雇用労働者</w:t>
            </w:r>
            <w:r>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多様な正社員</w:t>
            </w:r>
            <w:r w:rsidRPr="0063144B">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rPr>
              <w:t>含む）</w:t>
            </w:r>
            <w:r w:rsidRPr="00AD0A5E">
              <w:rPr>
                <w:rFonts w:asciiTheme="majorEastAsia" w:eastAsiaTheme="majorEastAsia" w:hAnsiTheme="majorEastAsia" w:hint="eastAsia"/>
                <w:sz w:val="18"/>
                <w:szCs w:val="18"/>
              </w:rPr>
              <w:t>に転換するための面接試験・昇格試験等を実施</w:t>
            </w:r>
          </w:p>
          <w:p w14:paraId="30F2974B"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65A2E259" w14:textId="77777777" w:rsidR="00427EC3" w:rsidRPr="00AD0A5E" w:rsidRDefault="00427EC3" w:rsidP="00346593">
            <w:pPr>
              <w:spacing w:line="276" w:lineRule="auto"/>
              <w:ind w:firstLineChars="0" w:firstLine="0"/>
              <w:rPr>
                <w:sz w:val="20"/>
                <w:szCs w:val="20"/>
              </w:rPr>
            </w:pPr>
          </w:p>
        </w:tc>
      </w:tr>
    </w:tbl>
    <w:p w14:paraId="0626011D" w14:textId="77777777" w:rsidR="00427EC3" w:rsidRPr="00AD0A5E" w:rsidRDefault="00427EC3" w:rsidP="00427EC3">
      <w:pPr>
        <w:widowControl/>
        <w:spacing w:line="240" w:lineRule="auto"/>
        <w:ind w:left="281" w:hangingChars="100" w:hanging="281"/>
        <w:rPr>
          <w:rFonts w:asciiTheme="majorEastAsia" w:eastAsiaTheme="majorEastAsia" w:hAnsiTheme="majorEastAsia"/>
          <w:b/>
          <w:bCs/>
          <w:sz w:val="28"/>
          <w:szCs w:val="28"/>
        </w:rPr>
      </w:pPr>
    </w:p>
    <w:p w14:paraId="7B055B72"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5"/>
    <w:p w14:paraId="1792212C"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2064" behindDoc="0" locked="0" layoutInCell="1" allowOverlap="1" wp14:anchorId="77082E1A" wp14:editId="0FDD8B2B">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4606" w14:textId="6850CFE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82E1A" id="Text Box 2" o:spid="_x0000_s1034" type="#_x0000_t202" style="position:absolute;margin-left:-31.05pt;margin-top:-.7pt;width:366.75pt;height: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DLH6tg+QEAANEDAAAOAAAAAAAAAAAAAAAAAC4C&#10;AABkcnMvZTJvRG9jLnhtbFBLAQItABQABgAIAAAAIQBT7uls3QAAAAkBAAAPAAAAAAAAAAAAAAAA&#10;AFMEAABkcnMvZG93bnJldi54bWxQSwUGAAAAAAQABADzAAAAXQUAAAAA&#10;" stroked="f">
                <v:textbox inset="5.85pt,.7pt,5.85pt,.7pt">
                  <w:txbxContent>
                    <w:p w14:paraId="25584606" w14:textId="6850CFE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5C0F5918"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53D9CBD4" w14:textId="13FE5813"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656D633F" w14:textId="7526C32C" w:rsidR="00427EC3" w:rsidRPr="00AD0A5E" w:rsidRDefault="00427EC3" w:rsidP="00427EC3">
      <w:pPr>
        <w:widowControl/>
        <w:spacing w:line="240" w:lineRule="auto"/>
        <w:ind w:firstLineChars="0" w:firstLine="0"/>
        <w:jc w:val="center"/>
        <w:rPr>
          <w:rFonts w:asciiTheme="majorEastAsia" w:eastAsiaTheme="majorEastAsia" w:hAnsiTheme="majorEastAsia"/>
          <w:b/>
          <w:sz w:val="28"/>
          <w:szCs w:val="28"/>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601" w:type="dxa"/>
        <w:tblLook w:val="04A0" w:firstRow="1" w:lastRow="0" w:firstColumn="1" w:lastColumn="0" w:noHBand="0" w:noVBand="1"/>
      </w:tblPr>
      <w:tblGrid>
        <w:gridCol w:w="2694"/>
        <w:gridCol w:w="7087"/>
      </w:tblGrid>
      <w:tr w:rsidR="00427EC3" w:rsidRPr="00AD0A5E" w14:paraId="71EE6592" w14:textId="77777777" w:rsidTr="00346593">
        <w:trPr>
          <w:trHeight w:val="1361"/>
        </w:trPr>
        <w:tc>
          <w:tcPr>
            <w:tcW w:w="2694" w:type="dxa"/>
            <w:shd w:val="clear" w:color="auto" w:fill="F2F2F2" w:themeFill="background1" w:themeFillShade="F2"/>
            <w:vAlign w:val="center"/>
          </w:tcPr>
          <w:p w14:paraId="308562EC"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0830B4F4"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4F9AB77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7D7D9E0E"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の有期雇用労働者等（正規雇用労働者以外の無期雇用労働者を含む）</w:t>
            </w:r>
          </w:p>
          <w:p w14:paraId="57257E03"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一部の有期雇用労働者等</w:t>
            </w:r>
          </w:p>
          <w:p w14:paraId="54602DE7"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（一部の対象者のみ改定を行う場合は、限定する理由を以下から選択してください。）</w:t>
            </w:r>
          </w:p>
          <w:p w14:paraId="08CDD794"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雇用形態の区分（契約社員、パート、アルバイト等）で一部の区分のみ</w:t>
            </w:r>
          </w:p>
          <w:p w14:paraId="5BD40861" w14:textId="77777777" w:rsidR="00427EC3" w:rsidRPr="00AD0A5E" w:rsidRDefault="00427EC3" w:rsidP="00346593">
            <w:pPr>
              <w:widowControl/>
              <w:spacing w:line="276"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職種別（事務、営業、販売等）で一部の職種のみ</w:t>
            </w:r>
          </w:p>
          <w:p w14:paraId="7052533E"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業務レベルによる区分（初級、中級、上級等）が規定されている場合で、その　　</w:t>
            </w:r>
          </w:p>
          <w:p w14:paraId="215061D8" w14:textId="77777777" w:rsidR="00427EC3" w:rsidRPr="00AD0A5E" w:rsidRDefault="00427EC3" w:rsidP="00346593">
            <w:pPr>
              <w:widowControl/>
              <w:spacing w:line="276" w:lineRule="auto"/>
              <w:ind w:firstLineChars="300" w:firstLine="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一部の区分のみ</w:t>
            </w:r>
          </w:p>
          <w:p w14:paraId="23C659BC"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雇用保険適用事業所非該当承認施設単位（店舗単位等）</w:t>
            </w:r>
          </w:p>
          <w:p w14:paraId="0B6D58F7" w14:textId="77777777" w:rsidR="00427EC3"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最低賃金の改定施行によって、これを下回ることとなる金額の等級のみ</w:t>
            </w:r>
          </w:p>
          <w:p w14:paraId="7CFAC322"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63144B">
              <w:rPr>
                <w:rFonts w:asciiTheme="majorEastAsia" w:eastAsiaTheme="majorEastAsia" w:hAnsiTheme="majorEastAsia" w:hint="eastAsia"/>
                <w:sz w:val="18"/>
                <w:szCs w:val="18"/>
              </w:rPr>
              <w:t>ただし、各都道府県の新最低賃金の公示日以降、発行日の前日までに賃金規定等の増額改定を行う必要があります。</w:t>
            </w:r>
            <w:r>
              <w:rPr>
                <w:rFonts w:asciiTheme="majorEastAsia" w:eastAsiaTheme="majorEastAsia" w:hAnsiTheme="majorEastAsia" w:hint="eastAsia"/>
                <w:sz w:val="18"/>
                <w:szCs w:val="18"/>
              </w:rPr>
              <w:t>）</w:t>
            </w:r>
          </w:p>
          <w:p w14:paraId="3B1CF387"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その他（　　　　　　　　　　　　　　　　　　　　　　　　　　　　　　　）</w:t>
            </w:r>
          </w:p>
          <w:p w14:paraId="60B74567"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D495485" w14:textId="77777777" w:rsidTr="00346593">
        <w:trPr>
          <w:trHeight w:val="831"/>
        </w:trPr>
        <w:tc>
          <w:tcPr>
            <w:tcW w:w="2694" w:type="dxa"/>
            <w:shd w:val="clear" w:color="auto" w:fill="F2F2F2" w:themeFill="background1" w:themeFillShade="F2"/>
            <w:vAlign w:val="center"/>
          </w:tcPr>
          <w:p w14:paraId="61BB741E"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6F629A42"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4C4BD61"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7AA1FF30" w14:textId="77777777" w:rsidR="00427EC3" w:rsidRPr="00AD0A5E" w:rsidRDefault="00427EC3" w:rsidP="00346593">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基本給を定めた賃金規定等（※１）を３％以上増額改定し、</w:t>
            </w:r>
            <w:r>
              <w:rPr>
                <w:rFonts w:asciiTheme="majorEastAsia" w:eastAsiaTheme="majorEastAsia" w:hAnsiTheme="majorEastAsia" w:hint="eastAsia"/>
                <w:sz w:val="18"/>
                <w:szCs w:val="18"/>
              </w:rPr>
              <w:t>全て又は</w:t>
            </w:r>
            <w:r w:rsidRPr="00AD0A5E">
              <w:rPr>
                <w:rFonts w:asciiTheme="majorEastAsia" w:eastAsiaTheme="majorEastAsia" w:hAnsiTheme="majorEastAsia" w:hint="eastAsia"/>
                <w:sz w:val="18"/>
                <w:szCs w:val="18"/>
              </w:rPr>
              <w:t>一部の対象者に適用することにより、待遇の改善を図る</w:t>
            </w:r>
          </w:p>
          <w:p w14:paraId="33C7C32F"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8"/>
                <w:szCs w:val="18"/>
              </w:rPr>
            </w:pPr>
          </w:p>
          <w:p w14:paraId="1197A789"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取組内容（予定）</w:t>
            </w:r>
            <w:r w:rsidRPr="00AD0A5E">
              <w:rPr>
                <w:rFonts w:asciiTheme="majorEastAsia" w:eastAsiaTheme="majorEastAsia" w:hAnsiTheme="majorEastAsia" w:hint="eastAsia"/>
                <w:sz w:val="18"/>
                <w:szCs w:val="18"/>
              </w:rPr>
              <w:t>】</w:t>
            </w:r>
          </w:p>
          <w:p w14:paraId="0202F4DC"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３％以上５％未満の増額改定</w:t>
            </w:r>
          </w:p>
          <w:p w14:paraId="46785757"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５％以上の増額改定</w:t>
            </w:r>
          </w:p>
          <w:p w14:paraId="11BB8006" w14:textId="77777777" w:rsidR="00427EC3" w:rsidRPr="00AD0A5E" w:rsidRDefault="00427EC3" w:rsidP="00346593">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賃金規定、賃金テーブル、賃金一覧表等の賃金額の定めがあるもの</w:t>
            </w:r>
          </w:p>
          <w:p w14:paraId="612B215F" w14:textId="77777777" w:rsidR="00427EC3" w:rsidRPr="00AD0A5E" w:rsidRDefault="00427EC3" w:rsidP="00346593">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※２　支給申請予定の一部の区分ごとに改定率が異なる場合は、当てはまる区分を</w:t>
            </w:r>
            <w:r>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全て選択してください</w:t>
            </w:r>
          </w:p>
          <w:p w14:paraId="4EAC2662"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A141873" w14:textId="77777777" w:rsidTr="00346593">
        <w:trPr>
          <w:trHeight w:val="1701"/>
        </w:trPr>
        <w:tc>
          <w:tcPr>
            <w:tcW w:w="2694" w:type="dxa"/>
            <w:tcBorders>
              <w:right w:val="single" w:sz="4" w:space="0" w:color="auto"/>
            </w:tcBorders>
            <w:shd w:val="clear" w:color="auto" w:fill="F2F2F2" w:themeFill="background1" w:themeFillShade="F2"/>
            <w:vAlign w:val="center"/>
          </w:tcPr>
          <w:p w14:paraId="413C40C4"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3F8D7FDC"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326F00E7"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6782598F"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対象者及び正規雇用労働者の仕事内容や責任の程度を比較し、待遇がそれに見合ったものとなっているかどうかを確認するための、職務分析・</w:t>
            </w:r>
            <w:r w:rsidRPr="0063144B">
              <w:rPr>
                <w:rFonts w:asciiTheme="majorEastAsia" w:eastAsiaTheme="majorEastAsia" w:hAnsiTheme="majorEastAsia" w:hint="eastAsia"/>
                <w:b/>
                <w:bCs/>
                <w:sz w:val="18"/>
                <w:szCs w:val="18"/>
                <w:u w:val="single"/>
              </w:rPr>
              <w:t>職務評価</w:t>
            </w:r>
            <w:r w:rsidRPr="00AD0A5E">
              <w:rPr>
                <w:rFonts w:asciiTheme="majorEastAsia" w:eastAsiaTheme="majorEastAsia" w:hAnsiTheme="majorEastAsia" w:hint="eastAsia"/>
                <w:sz w:val="18"/>
                <w:szCs w:val="18"/>
              </w:rPr>
              <w:t>の実施</w:t>
            </w:r>
          </w:p>
          <w:p w14:paraId="0EB2B345"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対象者に適用される基本給を定めた賃金規定等が改定前に存在しない場合には、当該規定を新たに作成（作成前の賃金と比較して３％以上増額となるよう整備）</w:t>
            </w:r>
          </w:p>
          <w:p w14:paraId="78941C41"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650CE0AC" w14:textId="77777777" w:rsidR="00427EC3" w:rsidRPr="00AD0A5E" w:rsidRDefault="00427EC3" w:rsidP="00346593">
            <w:pPr>
              <w:pStyle w:val="ac"/>
              <w:spacing w:line="276" w:lineRule="auto"/>
              <w:ind w:left="1040" w:firstLine="200"/>
              <w:rPr>
                <w:rFonts w:asciiTheme="majorEastAsia" w:eastAsiaTheme="majorEastAsia" w:hAnsiTheme="majorEastAsia"/>
                <w:sz w:val="20"/>
                <w:szCs w:val="20"/>
              </w:rPr>
            </w:pPr>
          </w:p>
        </w:tc>
      </w:tr>
    </w:tbl>
    <w:p w14:paraId="454445D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6737F683"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3088" behindDoc="0" locked="0" layoutInCell="1" allowOverlap="1" wp14:anchorId="41309D81" wp14:editId="01173024">
                <wp:simplePos x="0" y="0"/>
                <wp:positionH relativeFrom="column">
                  <wp:posOffset>-403860</wp:posOffset>
                </wp:positionH>
                <wp:positionV relativeFrom="paragraph">
                  <wp:posOffset>-8890</wp:posOffset>
                </wp:positionV>
                <wp:extent cx="4010025" cy="412750"/>
                <wp:effectExtent l="0" t="0" r="952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C4878" w14:textId="7F446884"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09D81" id="Text Box 4" o:spid="_x0000_s1035" type="#_x0000_t202" style="position:absolute;left:0;text-align:left;margin-left:-31.8pt;margin-top:-.7pt;width:315.75pt;height: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irMbzvgBAADSAwAADgAAAAAAAAAAAAAAAAAu&#10;AgAAZHJzL2Uyb0RvYy54bWxQSwECLQAUAAYACAAAACEAzTvy9t8AAAAJAQAADwAAAAAAAAAAAAAA&#10;AABSBAAAZHJzL2Rvd25yZXYueG1sUEsFBgAAAAAEAAQA8wAAAF4FAAAAAA==&#10;" stroked="f">
                <v:textbox inset="5.85pt,.7pt,5.85pt,.7pt">
                  <w:txbxContent>
                    <w:p w14:paraId="2EAC4878" w14:textId="7F446884"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v:shape>
            </w:pict>
          </mc:Fallback>
        </mc:AlternateContent>
      </w:r>
    </w:p>
    <w:p w14:paraId="68F8DC4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2E275DB8"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291F815E"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601" w:type="dxa"/>
        <w:tblLook w:val="04A0" w:firstRow="1" w:lastRow="0" w:firstColumn="1" w:lastColumn="0" w:noHBand="0" w:noVBand="1"/>
      </w:tblPr>
      <w:tblGrid>
        <w:gridCol w:w="2694"/>
        <w:gridCol w:w="7087"/>
      </w:tblGrid>
      <w:tr w:rsidR="00427EC3" w:rsidRPr="00AD0A5E" w14:paraId="415BF649" w14:textId="77777777" w:rsidTr="00346593">
        <w:trPr>
          <w:trHeight w:val="1361"/>
        </w:trPr>
        <w:tc>
          <w:tcPr>
            <w:tcW w:w="2694" w:type="dxa"/>
            <w:shd w:val="clear" w:color="auto" w:fill="F2F2F2" w:themeFill="background1" w:themeFillShade="F2"/>
            <w:vAlign w:val="center"/>
          </w:tcPr>
          <w:p w14:paraId="27E55275"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23990B87" w14:textId="77777777" w:rsidR="00427EC3" w:rsidRPr="00AD0A5E" w:rsidRDefault="00427EC3" w:rsidP="00346593">
            <w:pPr>
              <w:widowControl/>
              <w:spacing w:line="276" w:lineRule="auto"/>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の有期雇用労働者等（正規雇用労働者以外の無期雇用労働者を含む）</w:t>
            </w:r>
          </w:p>
        </w:tc>
      </w:tr>
      <w:tr w:rsidR="00427EC3" w:rsidRPr="00AD0A5E" w14:paraId="12438207" w14:textId="77777777" w:rsidTr="00346593">
        <w:trPr>
          <w:trHeight w:val="831"/>
        </w:trPr>
        <w:tc>
          <w:tcPr>
            <w:tcW w:w="2694" w:type="dxa"/>
            <w:shd w:val="clear" w:color="auto" w:fill="F2F2F2" w:themeFill="background1" w:themeFillShade="F2"/>
            <w:vAlign w:val="center"/>
          </w:tcPr>
          <w:p w14:paraId="000429DD"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tc>
        <w:tc>
          <w:tcPr>
            <w:tcW w:w="7087" w:type="dxa"/>
            <w:vAlign w:val="center"/>
          </w:tcPr>
          <w:p w14:paraId="3AC6A082" w14:textId="77777777" w:rsidR="00427EC3" w:rsidRPr="00AD0A5E" w:rsidRDefault="00427EC3" w:rsidP="00346593">
            <w:pPr>
              <w:spacing w:line="276" w:lineRule="auto"/>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正規雇用労働者と共通の職務等に応じた賃金</w:t>
            </w:r>
            <w:r w:rsidRPr="00AD0A5E">
              <w:rPr>
                <w:rFonts w:asciiTheme="majorEastAsia" w:eastAsiaTheme="majorEastAsia" w:hAnsiTheme="majorEastAsia" w:hint="eastAsia"/>
                <w:sz w:val="18"/>
                <w:szCs w:val="18"/>
              </w:rPr>
              <w:t>（※１）</w:t>
            </w:r>
            <w:r w:rsidRPr="00AD0A5E">
              <w:rPr>
                <w:rFonts w:asciiTheme="majorEastAsia" w:eastAsiaTheme="majorEastAsia" w:hAnsiTheme="majorEastAsia"/>
                <w:sz w:val="18"/>
                <w:szCs w:val="18"/>
              </w:rPr>
              <w:t>規定等（</w:t>
            </w:r>
            <w:r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）を作成し、適用することにより、待遇の改善を図る</w:t>
            </w:r>
          </w:p>
          <w:p w14:paraId="71086EEC" w14:textId="77777777" w:rsidR="00427EC3" w:rsidRPr="00AD0A5E" w:rsidRDefault="00427EC3" w:rsidP="00346593">
            <w:pPr>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基本給など職務の内容に密接に関連して支払われる賃金のこと</w:t>
            </w:r>
          </w:p>
          <w:p w14:paraId="6B943750" w14:textId="77777777" w:rsidR="00427EC3" w:rsidRPr="00AD0A5E" w:rsidRDefault="00427EC3" w:rsidP="00346593">
            <w:pPr>
              <w:spacing w:line="276" w:lineRule="auto"/>
              <w:ind w:left="180" w:hangingChars="100" w:hanging="180"/>
              <w:rPr>
                <w:rFonts w:asciiTheme="majorEastAsia" w:eastAsiaTheme="majorEastAsia" w:hAnsiTheme="majorEastAsia"/>
                <w:sz w:val="18"/>
                <w:szCs w:val="14"/>
              </w:rPr>
            </w:pPr>
            <w:r w:rsidRPr="00AD0A5E">
              <w:rPr>
                <w:rFonts w:asciiTheme="majorEastAsia" w:eastAsiaTheme="majorEastAsia" w:hAnsiTheme="majorEastAsia" w:hint="eastAsia"/>
                <w:sz w:val="18"/>
                <w:szCs w:val="18"/>
              </w:rPr>
              <w:t xml:space="preserve">※２　</w:t>
            </w:r>
            <w:r w:rsidRPr="00AD0A5E">
              <w:rPr>
                <w:rFonts w:asciiTheme="majorEastAsia" w:eastAsiaTheme="majorEastAsia" w:hAnsiTheme="majorEastAsia"/>
                <w:sz w:val="18"/>
                <w:szCs w:val="18"/>
              </w:rPr>
              <w:t>賃金規定、賃金テーブル、賃金一覧表等の賃金額の定めがあるもの</w:t>
            </w:r>
          </w:p>
          <w:p w14:paraId="301AE157" w14:textId="77777777" w:rsidR="00427EC3" w:rsidRPr="00AD0A5E" w:rsidRDefault="00427EC3" w:rsidP="00346593">
            <w:pPr>
              <w:spacing w:line="276" w:lineRule="auto"/>
              <w:ind w:firstLineChars="0" w:firstLine="0"/>
            </w:pPr>
          </w:p>
        </w:tc>
      </w:tr>
      <w:tr w:rsidR="00427EC3" w:rsidRPr="00AD0A5E" w14:paraId="2201E318" w14:textId="77777777" w:rsidTr="00346593">
        <w:trPr>
          <w:trHeight w:val="366"/>
        </w:trPr>
        <w:tc>
          <w:tcPr>
            <w:tcW w:w="2694" w:type="dxa"/>
            <w:tcBorders>
              <w:right w:val="single" w:sz="4" w:space="0" w:color="auto"/>
            </w:tcBorders>
            <w:shd w:val="clear" w:color="auto" w:fill="F2F2F2" w:themeFill="background1" w:themeFillShade="F2"/>
            <w:vAlign w:val="center"/>
          </w:tcPr>
          <w:p w14:paraId="42DFFB98"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25C3C0C6" w14:textId="77777777" w:rsidR="00427EC3" w:rsidRPr="00AD0A5E" w:rsidRDefault="00427EC3" w:rsidP="00346593">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1C73B80"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334299F5"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対象者及び正規雇用労働者の職務の内容や職業能力等について、職務分析・職務評価の実施</w:t>
            </w:r>
          </w:p>
          <w:p w14:paraId="1D191A88"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対象者について、職務の内容に密接に関連して支払われる賃金が基本給以外に</w:t>
            </w:r>
            <w:r>
              <w:rPr>
                <w:rFonts w:asciiTheme="majorEastAsia" w:eastAsiaTheme="majorEastAsia" w:hAnsiTheme="majorEastAsia" w:hint="eastAsia"/>
                <w:sz w:val="18"/>
                <w:szCs w:val="18"/>
              </w:rPr>
              <w:t>ない</w:t>
            </w:r>
            <w:r w:rsidRPr="00AD0A5E">
              <w:rPr>
                <w:rFonts w:asciiTheme="majorEastAsia" w:eastAsiaTheme="majorEastAsia" w:hAnsiTheme="majorEastAsia" w:hint="eastAsia"/>
                <w:sz w:val="18"/>
                <w:szCs w:val="18"/>
              </w:rPr>
              <w:t>かどうかの確認（</w:t>
            </w:r>
            <w:bookmarkStart w:id="6" w:name="_Hlk143505686"/>
            <w:r w:rsidRPr="00AD0A5E">
              <w:rPr>
                <w:rFonts w:asciiTheme="majorEastAsia" w:eastAsiaTheme="majorEastAsia" w:hAnsiTheme="majorEastAsia" w:hint="eastAsia"/>
                <w:sz w:val="18"/>
                <w:szCs w:val="18"/>
              </w:rPr>
              <w:t>共通化する対象となる賃金の範囲の確認）</w:t>
            </w:r>
          </w:p>
          <w:bookmarkEnd w:id="6"/>
          <w:p w14:paraId="671B94AB" w14:textId="77777777" w:rsidR="00427EC3"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正規雇用労働者と共通の職務等に応じた賃金規定等の作成</w:t>
            </w:r>
          </w:p>
          <w:p w14:paraId="282345FB" w14:textId="77777777" w:rsidR="00427EC3" w:rsidRPr="00AC2720"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C2720">
              <w:rPr>
                <w:rFonts w:asciiTheme="majorEastAsia" w:eastAsiaTheme="majorEastAsia" w:hAnsiTheme="majorEastAsia" w:hint="eastAsia"/>
                <w:sz w:val="18"/>
                <w:szCs w:val="18"/>
              </w:rPr>
              <w:t>賃金規定等の区分を有期雇用労働者</w:t>
            </w:r>
            <w:r>
              <w:rPr>
                <w:rFonts w:asciiTheme="majorEastAsia" w:eastAsiaTheme="majorEastAsia" w:hAnsiTheme="majorEastAsia" w:hint="eastAsia"/>
                <w:sz w:val="18"/>
                <w:szCs w:val="18"/>
              </w:rPr>
              <w:t>等</w:t>
            </w:r>
            <w:r w:rsidRPr="00AC2720">
              <w:rPr>
                <w:rFonts w:asciiTheme="majorEastAsia" w:eastAsiaTheme="majorEastAsia" w:hAnsiTheme="majorEastAsia" w:hint="eastAsia"/>
                <w:sz w:val="18"/>
                <w:szCs w:val="18"/>
              </w:rPr>
              <w:t>と正規雇用労働者についてそれぞれ</w:t>
            </w:r>
            <w:r>
              <w:rPr>
                <w:rFonts w:asciiTheme="majorEastAsia" w:eastAsiaTheme="majorEastAsia" w:hAnsiTheme="majorEastAsia" w:hint="eastAsia"/>
                <w:sz w:val="18"/>
                <w:szCs w:val="18"/>
              </w:rPr>
              <w:t>３</w:t>
            </w:r>
            <w:r w:rsidRPr="00AC2720">
              <w:rPr>
                <w:rFonts w:asciiTheme="majorEastAsia" w:eastAsiaTheme="majorEastAsia" w:hAnsiTheme="majorEastAsia" w:hint="eastAsia"/>
                <w:sz w:val="18"/>
                <w:szCs w:val="18"/>
              </w:rPr>
              <w:t>区分以上設け</w:t>
            </w:r>
            <w:r>
              <w:rPr>
                <w:rFonts w:asciiTheme="majorEastAsia" w:eastAsiaTheme="majorEastAsia" w:hAnsiTheme="majorEastAsia" w:hint="eastAsia"/>
                <w:sz w:val="18"/>
                <w:szCs w:val="18"/>
              </w:rPr>
              <w:t>、</w:t>
            </w:r>
            <w:r w:rsidRPr="00AC2720">
              <w:rPr>
                <w:rFonts w:asciiTheme="majorEastAsia" w:eastAsiaTheme="majorEastAsia" w:hAnsiTheme="majorEastAsia" w:hint="eastAsia"/>
                <w:sz w:val="18"/>
                <w:szCs w:val="18"/>
              </w:rPr>
              <w:t>うち共通する区分を</w:t>
            </w:r>
            <w:r>
              <w:rPr>
                <w:rFonts w:asciiTheme="majorEastAsia" w:eastAsiaTheme="majorEastAsia" w:hAnsiTheme="majorEastAsia" w:hint="eastAsia"/>
                <w:sz w:val="18"/>
                <w:szCs w:val="18"/>
              </w:rPr>
              <w:t>２</w:t>
            </w:r>
            <w:r w:rsidRPr="00AC2720">
              <w:rPr>
                <w:rFonts w:asciiTheme="majorEastAsia" w:eastAsiaTheme="majorEastAsia" w:hAnsiTheme="majorEastAsia" w:hint="eastAsia"/>
                <w:sz w:val="18"/>
                <w:szCs w:val="18"/>
              </w:rPr>
              <w:t>区分以上設ける</w:t>
            </w:r>
          </w:p>
          <w:p w14:paraId="6C406A33"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bookmarkStart w:id="7" w:name="_Hlk143505621"/>
            <w:r w:rsidRPr="00AD0A5E">
              <w:rPr>
                <w:rFonts w:asciiTheme="majorEastAsia" w:eastAsiaTheme="majorEastAsia" w:hAnsiTheme="majorEastAsia" w:hint="eastAsia"/>
                <w:sz w:val="18"/>
                <w:szCs w:val="18"/>
              </w:rPr>
              <w:t>正規雇用労働者及び対象者に作成した規定を適用（対象者のうち１名以上、正規雇用労働者が位置づけられている等級以上の等級に位置づけられていること）</w:t>
            </w:r>
          </w:p>
          <w:bookmarkEnd w:id="7"/>
          <w:p w14:paraId="7E371352"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その他（　　　　　　　　　　　　　　　　　　　　　　　　　　　　　　　）</w:t>
            </w:r>
          </w:p>
          <w:p w14:paraId="21ED271A" w14:textId="77777777" w:rsidR="00427EC3" w:rsidRPr="00AD0A5E" w:rsidRDefault="00427EC3" w:rsidP="00346593">
            <w:pPr>
              <w:spacing w:line="276" w:lineRule="auto"/>
              <w:ind w:firstLineChars="0" w:firstLine="0"/>
              <w:jc w:val="left"/>
              <w:rPr>
                <w:rFonts w:asciiTheme="majorEastAsia" w:eastAsiaTheme="majorEastAsia" w:hAnsiTheme="majorEastAsia"/>
                <w:sz w:val="20"/>
                <w:szCs w:val="20"/>
              </w:rPr>
            </w:pPr>
          </w:p>
        </w:tc>
      </w:tr>
    </w:tbl>
    <w:p w14:paraId="3D71D09B"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525CAFB0"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8CCC38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4112" behindDoc="0" locked="0" layoutInCell="1" allowOverlap="1" wp14:anchorId="719E731F" wp14:editId="66B3663E">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25FF" w14:textId="7E6A987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E731F" id="Text Box 19" o:spid="_x0000_s1036" type="#_x0000_t202" style="position:absolute;margin-left:-30.75pt;margin-top:-.45pt;width:319.5pt;height: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C69wEAANI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EUaJBEi7RKqExFHGAeLPgIdWsCfnPU0VAX3Pw4C&#10;FWfmoyXxVov57ZKmMBnr9S2xxmtHeeUQVhJQwWVAzkZjF8bJPTjUTUuZxnZZuCfBa520eK3qXD8N&#10;TlLzPORxMq/tFPX6Fbe/AA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Cj76C69wEAANIDAAAOAAAAAAAAAAAAAAAAAC4C&#10;AABkcnMvZTJvRG9jLnhtbFBLAQItABQABgAIAAAAIQAJYrgt3wAAAAgBAAAPAAAAAAAAAAAAAAAA&#10;AFEEAABkcnMvZG93bnJldi54bWxQSwUGAAAAAAQABADzAAAAXQUAAAAA&#10;" stroked="f">
                <v:textbox inset="5.85pt,.7pt,5.85pt,.7pt">
                  <w:txbxContent>
                    <w:p w14:paraId="13CC25FF" w14:textId="7E6A987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72772FDE"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16CBACAB"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572" w:type="dxa"/>
        <w:tblLayout w:type="fixed"/>
        <w:tblLook w:val="04A0" w:firstRow="1" w:lastRow="0" w:firstColumn="1" w:lastColumn="0" w:noHBand="0" w:noVBand="1"/>
      </w:tblPr>
      <w:tblGrid>
        <w:gridCol w:w="2694"/>
        <w:gridCol w:w="7087"/>
      </w:tblGrid>
      <w:tr w:rsidR="00427EC3" w:rsidRPr="00AD0A5E" w14:paraId="73045B85" w14:textId="77777777" w:rsidTr="00346593">
        <w:trPr>
          <w:trHeight w:val="1361"/>
        </w:trPr>
        <w:tc>
          <w:tcPr>
            <w:tcW w:w="2694" w:type="dxa"/>
            <w:shd w:val="clear" w:color="auto" w:fill="F2F2F2" w:themeFill="background1" w:themeFillShade="F2"/>
            <w:vAlign w:val="center"/>
          </w:tcPr>
          <w:p w14:paraId="48832AB2"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6B09D384" w14:textId="77777777" w:rsidR="00427EC3" w:rsidRPr="00AD0A5E" w:rsidRDefault="00427EC3" w:rsidP="00346593">
            <w:pPr>
              <w:widowControl/>
              <w:spacing w:line="40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の有期雇用労働者等（正規雇用労働者以外の無期雇用労働者を含む）</w:t>
            </w:r>
          </w:p>
        </w:tc>
      </w:tr>
      <w:tr w:rsidR="00427EC3" w:rsidRPr="00AD0A5E" w14:paraId="0ADCC560" w14:textId="77777777" w:rsidTr="00346593">
        <w:trPr>
          <w:trHeight w:val="831"/>
        </w:trPr>
        <w:tc>
          <w:tcPr>
            <w:tcW w:w="2694" w:type="dxa"/>
            <w:shd w:val="clear" w:color="auto" w:fill="F2F2F2" w:themeFill="background1" w:themeFillShade="F2"/>
            <w:vAlign w:val="center"/>
          </w:tcPr>
          <w:p w14:paraId="0938052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p w14:paraId="452ADBDF"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841DC05"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1A275C6"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408CEB1F" w14:textId="77777777" w:rsidR="00427EC3" w:rsidRPr="00AD0A5E" w:rsidRDefault="00427EC3" w:rsidP="00346593">
            <w:pPr>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労働協約の定めるところにより、</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の対象者に関して、賞与・退職金制度を新たに設け、当該制度を適用することにより、待遇の改善を図る</w:t>
            </w:r>
          </w:p>
          <w:p w14:paraId="7924D4F5"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【継続的な制度として、新たに導入する制度内容（予定）】</w:t>
            </w:r>
          </w:p>
          <w:p w14:paraId="150AACE6"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賞与制度（６か月相当として対象者１人あたり５万円以上）</w:t>
            </w:r>
          </w:p>
          <w:p w14:paraId="5597AAA0" w14:textId="77777777" w:rsidR="00427EC3" w:rsidRPr="00AD0A5E" w:rsidRDefault="00427EC3" w:rsidP="00346593">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退職金制度（６か月相当として対象者１人あたり１万８千円以上）</w:t>
            </w:r>
          </w:p>
          <w:p w14:paraId="3679A95F" w14:textId="77777777" w:rsidR="00427EC3" w:rsidRDefault="00427EC3" w:rsidP="00346593">
            <w:pPr>
              <w:ind w:left="260" w:hangingChars="100" w:hanging="260"/>
              <w:rPr>
                <w:rFonts w:asciiTheme="majorEastAsia" w:eastAsiaTheme="majorEastAsia" w:hAnsiTheme="majorEastAsia"/>
                <w:sz w:val="18"/>
                <w:szCs w:val="18"/>
              </w:rPr>
            </w:pPr>
            <w:r>
              <w:rPr>
                <w:rFonts w:hint="eastAsia"/>
              </w:rPr>
              <w:t xml:space="preserve">　</w:t>
            </w:r>
            <w:r w:rsidRPr="00AD0A5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中退共など外部退職金制度の導入</w:t>
            </w:r>
          </w:p>
          <w:p w14:paraId="746374E7" w14:textId="77777777" w:rsidR="00427EC3" w:rsidRDefault="00427EC3" w:rsidP="00346593">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　積立型民間保険契約の返戻金などの利用</w:t>
            </w:r>
          </w:p>
          <w:p w14:paraId="2688C87E" w14:textId="77777777" w:rsidR="00427EC3" w:rsidRDefault="00427EC3" w:rsidP="00346593">
            <w:pPr>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社内積立（毎月の対象者と積立金が確認できる帳簿を作成）</w:t>
            </w:r>
          </w:p>
          <w:p w14:paraId="688045F0" w14:textId="77777777" w:rsidR="00427EC3" w:rsidRDefault="00427EC3" w:rsidP="00346593">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　企業型確定拠出年金制度の利用</w:t>
            </w:r>
          </w:p>
          <w:p w14:paraId="1C0802EC" w14:textId="77777777" w:rsidR="00427EC3" w:rsidRDefault="00427EC3" w:rsidP="00346593">
            <w:pPr>
              <w:ind w:leftChars="100" w:left="260" w:firstLineChars="0" w:firstLine="0"/>
              <w:rPr>
                <w:rFonts w:asciiTheme="majorEastAsia" w:eastAsiaTheme="majorEastAsia" w:hAnsiTheme="majorEastAsia"/>
                <w:sz w:val="18"/>
                <w:szCs w:val="18"/>
              </w:rPr>
            </w:pPr>
            <w:r>
              <w:rPr>
                <w:rFonts w:asciiTheme="majorEastAsia" w:eastAsiaTheme="majorEastAsia" w:hAnsiTheme="majorEastAsia" w:hint="eastAsia"/>
                <w:sz w:val="18"/>
                <w:szCs w:val="18"/>
              </w:rPr>
              <w:t>□　その他（　　　　　　　　　　　　　　　　　　　　　　　　　　　　　　）</w:t>
            </w:r>
          </w:p>
          <w:p w14:paraId="7A64DF70" w14:textId="77777777" w:rsidR="00427EC3" w:rsidRPr="00AD0A5E" w:rsidRDefault="00427EC3" w:rsidP="00346593">
            <w:pPr>
              <w:ind w:left="260" w:hangingChars="100" w:hanging="260"/>
            </w:pPr>
          </w:p>
        </w:tc>
      </w:tr>
      <w:tr w:rsidR="00427EC3" w:rsidRPr="00AD0A5E" w14:paraId="0DC37272" w14:textId="77777777" w:rsidTr="00346593">
        <w:trPr>
          <w:trHeight w:val="366"/>
        </w:trPr>
        <w:tc>
          <w:tcPr>
            <w:tcW w:w="2694" w:type="dxa"/>
            <w:tcBorders>
              <w:right w:val="single" w:sz="4" w:space="0" w:color="auto"/>
            </w:tcBorders>
            <w:shd w:val="clear" w:color="auto" w:fill="F2F2F2" w:themeFill="background1" w:themeFillShade="F2"/>
            <w:vAlign w:val="center"/>
          </w:tcPr>
          <w:p w14:paraId="528CA6C0"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78E5FA66"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29C4156A"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対象者と仕事内容や処遇等について話し合う面談の実施</w:t>
            </w:r>
          </w:p>
          <w:p w14:paraId="62764ECF" w14:textId="77777777" w:rsidR="00427EC3" w:rsidRPr="00AD0A5E"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対象者及び正規雇用労働者の職務の内容や職業能力等について、職務分析・職務評価の実施</w:t>
            </w:r>
          </w:p>
          <w:p w14:paraId="6FBA4A17"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の対象者に適用する賞与・退職金制度について、その金額に関してのバランスの検討</w:t>
            </w:r>
            <w:r>
              <w:rPr>
                <w:rFonts w:asciiTheme="majorEastAsia" w:eastAsiaTheme="majorEastAsia" w:hAnsiTheme="majorEastAsia" w:hint="eastAsia"/>
                <w:sz w:val="18"/>
                <w:szCs w:val="18"/>
              </w:rPr>
              <w:t>等</w:t>
            </w:r>
          </w:p>
          <w:p w14:paraId="58B94DF7" w14:textId="77777777" w:rsidR="00427EC3" w:rsidRPr="00AD0A5E" w:rsidRDefault="00427EC3" w:rsidP="00427EC3">
            <w:pPr>
              <w:pStyle w:val="ac"/>
              <w:widowControl/>
              <w:numPr>
                <w:ilvl w:val="0"/>
                <w:numId w:val="5"/>
              </w:numPr>
              <w:spacing w:line="276" w:lineRule="auto"/>
              <w:ind w:leftChars="0" w:firstLineChars="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57F0CF13" w14:textId="77777777" w:rsidR="00427EC3" w:rsidRPr="00AD0A5E" w:rsidRDefault="00427EC3" w:rsidP="00346593">
            <w:pPr>
              <w:widowControl/>
              <w:spacing w:line="276"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8"/>
                <w:szCs w:val="18"/>
              </w:rPr>
              <w:t xml:space="preserve">□　その他（　　　　　　　　　　　　　　　　　　　　　　　　　　　　　　　</w:t>
            </w:r>
          </w:p>
          <w:p w14:paraId="4C44FDA5" w14:textId="77777777" w:rsidR="00427EC3" w:rsidRPr="00AD0A5E" w:rsidRDefault="00427EC3" w:rsidP="00346593">
            <w:pPr>
              <w:spacing w:line="276" w:lineRule="auto"/>
              <w:ind w:firstLineChars="0" w:firstLine="0"/>
              <w:jc w:val="left"/>
              <w:rPr>
                <w:rFonts w:asciiTheme="majorEastAsia" w:eastAsiaTheme="majorEastAsia" w:hAnsiTheme="majorEastAsia"/>
                <w:sz w:val="20"/>
                <w:szCs w:val="20"/>
              </w:rPr>
            </w:pPr>
          </w:p>
        </w:tc>
      </w:tr>
    </w:tbl>
    <w:p w14:paraId="1E0A282D"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06B418F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62FAF86"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5136" behindDoc="0" locked="0" layoutInCell="1" allowOverlap="1" wp14:anchorId="0B66592E" wp14:editId="7077E877">
                <wp:simplePos x="0" y="0"/>
                <wp:positionH relativeFrom="margin">
                  <wp:posOffset>-394335</wp:posOffset>
                </wp:positionH>
                <wp:positionV relativeFrom="paragraph">
                  <wp:posOffset>-5715</wp:posOffset>
                </wp:positionV>
                <wp:extent cx="4610100" cy="4127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2967D" w14:textId="5A6831FF"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6592E" id="Text Box 20" o:spid="_x0000_s1037" type="#_x0000_t202" style="position:absolute;margin-left:-31.05pt;margin-top:-.45pt;width:363pt;height: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" stroked="f">
                <v:textbox inset="5.85pt,.7pt,5.85pt,.7pt">
                  <w:txbxContent>
                    <w:p w14:paraId="6922967D" w14:textId="5A6831FF"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2E6D8D0F"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3BC94913"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「６　短時間労働者労働時間延長コース」に係る計画内容</w:t>
      </w:r>
    </w:p>
    <w:p w14:paraId="093E483D"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781" w:type="dxa"/>
        <w:tblInd w:w="-601" w:type="dxa"/>
        <w:tblLook w:val="04A0" w:firstRow="1" w:lastRow="0" w:firstColumn="1" w:lastColumn="0" w:noHBand="0" w:noVBand="1"/>
      </w:tblPr>
      <w:tblGrid>
        <w:gridCol w:w="2694"/>
        <w:gridCol w:w="7087"/>
      </w:tblGrid>
      <w:tr w:rsidR="00427EC3" w:rsidRPr="00AD0A5E" w14:paraId="1EC4C8BA" w14:textId="77777777" w:rsidTr="00346593">
        <w:trPr>
          <w:trHeight w:val="1361"/>
        </w:trPr>
        <w:tc>
          <w:tcPr>
            <w:tcW w:w="2694" w:type="dxa"/>
            <w:shd w:val="clear" w:color="auto" w:fill="F2F2F2" w:themeFill="background1" w:themeFillShade="F2"/>
            <w:vAlign w:val="center"/>
          </w:tcPr>
          <w:p w14:paraId="4407EA6D"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7EB91E1A" w14:textId="77777777" w:rsidR="00427EC3" w:rsidRPr="00AD0A5E" w:rsidRDefault="00427EC3" w:rsidP="00346593">
            <w:pPr>
              <w:widowControl/>
              <w:spacing w:line="40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短時間労働者</w:t>
            </w:r>
            <w:r>
              <w:rPr>
                <w:rFonts w:asciiTheme="majorEastAsia" w:eastAsiaTheme="majorEastAsia" w:hAnsiTheme="majorEastAsia" w:hint="eastAsia"/>
                <w:sz w:val="18"/>
                <w:szCs w:val="18"/>
              </w:rPr>
              <w:t>（※ 短時間正社員を除く）</w:t>
            </w:r>
          </w:p>
        </w:tc>
      </w:tr>
      <w:tr w:rsidR="00427EC3" w:rsidRPr="00AD0A5E" w14:paraId="6E2F25D6" w14:textId="77777777" w:rsidTr="00346593">
        <w:trPr>
          <w:trHeight w:val="831"/>
        </w:trPr>
        <w:tc>
          <w:tcPr>
            <w:tcW w:w="2694" w:type="dxa"/>
            <w:shd w:val="clear" w:color="auto" w:fill="F2F2F2" w:themeFill="background1" w:themeFillShade="F2"/>
            <w:vAlign w:val="center"/>
          </w:tcPr>
          <w:p w14:paraId="7E555604"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p w14:paraId="2AD1DE7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5050AE15"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42334B92" w14:textId="77777777" w:rsidR="00427EC3" w:rsidRPr="00AD0A5E" w:rsidRDefault="00427EC3" w:rsidP="00346593">
            <w:pPr>
              <w:widowControl/>
              <w:spacing w:line="400" w:lineRule="exact"/>
              <w:ind w:left="180" w:hangingChars="100" w:hanging="180"/>
              <w:jc w:val="left"/>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対象者のうち、（　　　）名程度に対して、週所定労働時間（以下「労働時間」という。）の延長</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延長</w:t>
            </w:r>
            <w:r>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賃上げを行うことによって、新たに社会保険に適用させ、待遇の改善を図る</w:t>
            </w:r>
          </w:p>
          <w:p w14:paraId="44E7081D" w14:textId="77777777" w:rsidR="00427EC3" w:rsidRPr="00AD0A5E" w:rsidRDefault="00427EC3" w:rsidP="00346593">
            <w:pPr>
              <w:widowControl/>
              <w:spacing w:line="400" w:lineRule="exact"/>
              <w:ind w:left="360" w:hangingChars="200" w:hanging="360"/>
              <w:jc w:val="left"/>
              <w:rPr>
                <w:rFonts w:asciiTheme="majorEastAsia" w:eastAsiaTheme="majorEastAsia" w:hAnsiTheme="majorEastAsia"/>
                <w:sz w:val="18"/>
                <w:szCs w:val="18"/>
              </w:rPr>
            </w:pPr>
          </w:p>
        </w:tc>
      </w:tr>
      <w:tr w:rsidR="00427EC3" w:rsidRPr="00AD0A5E" w14:paraId="5AA5B6F7" w14:textId="77777777" w:rsidTr="00346593">
        <w:trPr>
          <w:trHeight w:val="366"/>
        </w:trPr>
        <w:tc>
          <w:tcPr>
            <w:tcW w:w="2694" w:type="dxa"/>
            <w:tcBorders>
              <w:right w:val="single" w:sz="4" w:space="0" w:color="auto"/>
            </w:tcBorders>
            <w:shd w:val="clear" w:color="auto" w:fill="F2F2F2" w:themeFill="background1" w:themeFillShade="F2"/>
            <w:vAlign w:val="center"/>
          </w:tcPr>
          <w:p w14:paraId="21CB72C3" w14:textId="77777777" w:rsidR="00427EC3" w:rsidRPr="00AD0A5E" w:rsidRDefault="00427EC3" w:rsidP="00346593">
            <w:pPr>
              <w:ind w:left="200" w:hangingChars="100" w:hanging="200"/>
              <w:rPr>
                <w:rFonts w:asciiTheme="majorEastAsia" w:eastAsiaTheme="majorEastAsia" w:hAnsiTheme="majorEastAsia"/>
                <w:sz w:val="18"/>
                <w:szCs w:val="18"/>
                <w:vertAlign w:val="superscript"/>
              </w:rPr>
            </w:pPr>
            <w:r w:rsidRPr="00AD0A5E">
              <w:rPr>
                <w:rFonts w:asciiTheme="majorEastAsia" w:eastAsiaTheme="majorEastAsia" w:hAnsiTheme="major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sz w:val="20"/>
                <w:szCs w:val="20"/>
              </w:rPr>
              <w:t>る措置</w:t>
            </w:r>
          </w:p>
          <w:p w14:paraId="14FE6B99"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7F728E5E" w14:textId="77777777" w:rsidR="00427EC3" w:rsidRPr="00AD0A5E" w:rsidRDefault="00427EC3" w:rsidP="00346593">
            <w:pPr>
              <w:ind w:left="180" w:hangingChars="100" w:hanging="180"/>
              <w:rPr>
                <w:rFonts w:asciiTheme="majorEastAsia" w:eastAsiaTheme="majorEastAsia" w:hAnsiTheme="majorEastAsia"/>
                <w:sz w:val="18"/>
                <w:szCs w:val="18"/>
                <w:vertAlign w:val="superscript"/>
              </w:rPr>
            </w:pPr>
          </w:p>
        </w:tc>
        <w:tc>
          <w:tcPr>
            <w:tcW w:w="7087" w:type="dxa"/>
            <w:tcBorders>
              <w:right w:val="single" w:sz="4" w:space="0" w:color="auto"/>
            </w:tcBorders>
            <w:vAlign w:val="center"/>
          </w:tcPr>
          <w:p w14:paraId="68CC986B"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対象者の働き方の希望を把握し、仕事内容や処遇等について話し合う面談の実施</w:t>
            </w:r>
          </w:p>
          <w:p w14:paraId="0C002CD9"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社会保険制度の概要や加入のメリットについて、対象者に説明</w:t>
            </w:r>
          </w:p>
          <w:p w14:paraId="7DC52A7D" w14:textId="77777777" w:rsidR="00427EC3" w:rsidRPr="00CB7C46"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延長する時間数の労使合意後、雇用契約書や労働条件通知書にて変更内容を通知</w:t>
            </w:r>
          </w:p>
          <w:p w14:paraId="0FFBFD51"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労働時間の延長（３時間以上）</w:t>
            </w:r>
          </w:p>
          <w:p w14:paraId="5131C24C"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労働時間の延長（２時間以上）及び基本給の増額（６％以上）</w:t>
            </w:r>
          </w:p>
          <w:p w14:paraId="7CF7CE73"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労働時間の延長（１時間以上）及び基本給の増額（10％以上）</w:t>
            </w:r>
          </w:p>
          <w:p w14:paraId="49B800BF" w14:textId="77777777" w:rsidR="00427EC3" w:rsidRPr="00AD0A5E" w:rsidRDefault="00427EC3" w:rsidP="00427EC3">
            <w:pPr>
              <w:pStyle w:val="ac"/>
              <w:widowControl/>
              <w:numPr>
                <w:ilvl w:val="0"/>
                <w:numId w:val="5"/>
              </w:numPr>
              <w:spacing w:line="400" w:lineRule="exact"/>
              <w:ind w:leftChars="0" w:firstLineChars="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その他（　　　　　　　　　　　　　　　　　　　　　　　　　　　　　　　）</w:t>
            </w:r>
          </w:p>
          <w:p w14:paraId="330179AD" w14:textId="77777777" w:rsidR="00427EC3" w:rsidRPr="00AD0A5E" w:rsidRDefault="00427EC3" w:rsidP="00346593">
            <w:pPr>
              <w:spacing w:line="400" w:lineRule="exact"/>
              <w:ind w:firstLineChars="0" w:firstLine="0"/>
              <w:jc w:val="left"/>
              <w:rPr>
                <w:rFonts w:asciiTheme="majorEastAsia" w:eastAsiaTheme="majorEastAsia" w:hAnsiTheme="majorEastAsia"/>
                <w:sz w:val="20"/>
                <w:szCs w:val="20"/>
              </w:rPr>
            </w:pPr>
          </w:p>
        </w:tc>
      </w:tr>
    </w:tbl>
    <w:p w14:paraId="226908C2" w14:textId="77777777" w:rsidR="00427EC3" w:rsidRPr="00AD0A5E" w:rsidRDefault="00427EC3" w:rsidP="00C70E69">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3281CAF3" w14:textId="77777777" w:rsidR="00427EC3"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3853A944" w14:textId="77777777" w:rsidR="00427EC3" w:rsidRPr="001B25E0"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7C915923" w14:textId="77777777" w:rsidR="00427EC3" w:rsidRDefault="00427EC3" w:rsidP="00427EC3">
      <w:pPr>
        <w:widowControl/>
        <w:spacing w:line="240" w:lineRule="auto"/>
        <w:ind w:firstLineChars="0" w:firstLine="0"/>
        <w:jc w:val="left"/>
        <w:rPr>
          <w:rFonts w:asciiTheme="majorEastAsia" w:eastAsiaTheme="majorEastAsia" w:hAnsiTheme="majorEastAsia"/>
          <w:b/>
          <w:bCs/>
          <w:sz w:val="28"/>
          <w:szCs w:val="28"/>
        </w:rPr>
      </w:pPr>
      <w:r>
        <w:rPr>
          <w:rFonts w:asciiTheme="majorEastAsia" w:eastAsiaTheme="majorEastAsia" w:hAnsiTheme="majorEastAsia"/>
          <w:b/>
          <w:bCs/>
          <w:sz w:val="28"/>
          <w:szCs w:val="28"/>
        </w:rPr>
        <w:br w:type="page"/>
      </w:r>
    </w:p>
    <w:p w14:paraId="6F157FD5"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160" behindDoc="0" locked="0" layoutInCell="1" allowOverlap="1" wp14:anchorId="431E0442" wp14:editId="71962886">
                <wp:simplePos x="0" y="0"/>
                <wp:positionH relativeFrom="margin">
                  <wp:posOffset>-400050</wp:posOffset>
                </wp:positionH>
                <wp:positionV relativeFrom="paragraph">
                  <wp:posOffset>-10160</wp:posOffset>
                </wp:positionV>
                <wp:extent cx="4610100" cy="412750"/>
                <wp:effectExtent l="0" t="0" r="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3F6D" w14:textId="6A52EDF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（その７）</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1E0442" id="Text Box 5" o:spid="_x0000_s1038" type="#_x0000_t202" style="position:absolute;left:0;text-align:left;margin-left:-31.5pt;margin-top:-.8pt;width:363pt;height:3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" stroked="f">
                <v:textbox inset="5.85pt,.7pt,5.85pt,.7pt">
                  <w:txbxContent>
                    <w:p w14:paraId="28C93F6D" w14:textId="6A52EDF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（その７）</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10</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26D612C7"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7D9B34A1"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「７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Pr>
          <w:rFonts w:asciiTheme="majorEastAsia" w:eastAsiaTheme="majorEastAsia" w:hAnsiTheme="majorEastAsia" w:hint="eastAsia"/>
          <w:b/>
          <w:bCs/>
          <w:sz w:val="28"/>
          <w:szCs w:val="28"/>
        </w:rPr>
        <w:t>内容</w:t>
      </w:r>
    </w:p>
    <w:p w14:paraId="3BB4D492" w14:textId="77777777" w:rsidR="00427EC3" w:rsidRPr="00427EC3" w:rsidRDefault="00427EC3" w:rsidP="00427EC3">
      <w:pPr>
        <w:widowControl/>
        <w:spacing w:line="240" w:lineRule="auto"/>
        <w:ind w:firstLineChars="0" w:firstLine="0"/>
        <w:jc w:val="center"/>
        <w:rPr>
          <w:rFonts w:asciiTheme="majorEastAsia" w:eastAsiaTheme="majorEastAsia" w:hAnsiTheme="majorEastAsia"/>
          <w:b/>
          <w:sz w:val="40"/>
          <w:szCs w:val="40"/>
        </w:rPr>
      </w:pPr>
      <w:r w:rsidRPr="00427EC3">
        <w:rPr>
          <w:rFonts w:asciiTheme="majorEastAsia" w:eastAsiaTheme="majorEastAsia" w:hAnsiTheme="majorEastAsia" w:hint="eastAsia"/>
          <w:b/>
          <w:sz w:val="40"/>
          <w:szCs w:val="40"/>
        </w:rPr>
        <w:t>※　変更する欄のみ記入</w:t>
      </w:r>
      <w:r>
        <w:rPr>
          <w:rFonts w:asciiTheme="majorEastAsia" w:eastAsiaTheme="majorEastAsia" w:hAnsiTheme="majorEastAsia" w:hint="eastAsia"/>
          <w:b/>
          <w:sz w:val="40"/>
          <w:szCs w:val="40"/>
        </w:rPr>
        <w:t>、提出</w:t>
      </w:r>
      <w:r w:rsidRPr="00427EC3">
        <w:rPr>
          <w:rFonts w:asciiTheme="majorEastAsia" w:eastAsiaTheme="majorEastAsia" w:hAnsiTheme="majorEastAsia" w:hint="eastAsia"/>
          <w:b/>
          <w:sz w:val="40"/>
          <w:szCs w:val="40"/>
        </w:rPr>
        <w:t>してください。</w:t>
      </w:r>
    </w:p>
    <w:tbl>
      <w:tblPr>
        <w:tblStyle w:val="ab"/>
        <w:tblW w:w="9923" w:type="dxa"/>
        <w:tblInd w:w="-714" w:type="dxa"/>
        <w:tblLook w:val="04A0" w:firstRow="1" w:lastRow="0" w:firstColumn="1" w:lastColumn="0" w:noHBand="0" w:noVBand="1"/>
      </w:tblPr>
      <w:tblGrid>
        <w:gridCol w:w="2694"/>
        <w:gridCol w:w="7229"/>
      </w:tblGrid>
      <w:tr w:rsidR="00427EC3" w14:paraId="7C0F2F01" w14:textId="77777777" w:rsidTr="00346593">
        <w:trPr>
          <w:trHeight w:val="811"/>
        </w:trPr>
        <w:tc>
          <w:tcPr>
            <w:tcW w:w="2694" w:type="dxa"/>
            <w:shd w:val="clear" w:color="auto" w:fill="F2F2F2" w:themeFill="background1" w:themeFillShade="F2"/>
            <w:vAlign w:val="center"/>
          </w:tcPr>
          <w:p w14:paraId="7B86E1E7" w14:textId="77777777" w:rsidR="00427EC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09555F4" w14:textId="77777777" w:rsidR="00427EC3" w:rsidRPr="00AF68F5" w:rsidRDefault="00427EC3" w:rsidP="00346593">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Pr>
                <w:rFonts w:asciiTheme="majorEastAsia" w:eastAsiaTheme="majorEastAsia" w:hAnsiTheme="majorEastAsia" w:hint="eastAsia"/>
                <w:sz w:val="18"/>
                <w:szCs w:val="18"/>
              </w:rPr>
              <w:t>（※ 短時間正社員を除く）</w:t>
            </w:r>
          </w:p>
        </w:tc>
      </w:tr>
      <w:tr w:rsidR="00427EC3" w14:paraId="4450CCBE" w14:textId="77777777" w:rsidTr="00346593">
        <w:trPr>
          <w:trHeight w:val="1262"/>
        </w:trPr>
        <w:tc>
          <w:tcPr>
            <w:tcW w:w="2694" w:type="dxa"/>
            <w:shd w:val="clear" w:color="auto" w:fill="F2F2F2" w:themeFill="background1" w:themeFillShade="F2"/>
            <w:vAlign w:val="center"/>
          </w:tcPr>
          <w:p w14:paraId="6D8B307F" w14:textId="77777777" w:rsidR="00427EC3" w:rsidRPr="00110FD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0FD07C8A" w14:textId="77777777" w:rsidR="00427EC3" w:rsidRPr="0066524C" w:rsidRDefault="00427EC3" w:rsidP="00346593">
            <w:pPr>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4C466C1C" w14:textId="77777777" w:rsidR="00427EC3" w:rsidRPr="007D642B" w:rsidRDefault="00427EC3" w:rsidP="00346593">
            <w:pPr>
              <w:widowControl/>
              <w:spacing w:line="276" w:lineRule="auto"/>
              <w:ind w:left="160" w:hangingChars="100" w:hanging="160"/>
              <w:jc w:val="left"/>
              <w:rPr>
                <w:rFonts w:asciiTheme="majorEastAsia" w:eastAsiaTheme="majorEastAsia" w:hAnsiTheme="majorEastAsia"/>
                <w:sz w:val="16"/>
                <w:szCs w:val="16"/>
              </w:rPr>
            </w:pPr>
            <w:r w:rsidRPr="007D642B">
              <w:rPr>
                <w:rFonts w:asciiTheme="majorEastAsia" w:eastAsiaTheme="majorEastAsia" w:hAnsiTheme="majorEastAsia" w:hint="eastAsia"/>
                <w:sz w:val="16"/>
                <w:szCs w:val="16"/>
              </w:rPr>
              <w:t>※（　　）に数字を記入して下さい。</w:t>
            </w:r>
            <w:r w:rsidRPr="00482BCD">
              <w:rPr>
                <w:rFonts w:asciiTheme="majorEastAsia" w:eastAsiaTheme="majorEastAsia" w:hAnsiTheme="majorEastAsia" w:hint="eastAsia"/>
                <w:sz w:val="16"/>
                <w:szCs w:val="16"/>
                <w:u w:val="single"/>
              </w:rPr>
              <w:t>計画作成時点の見込み人数で差し支えございません。</w:t>
            </w:r>
          </w:p>
        </w:tc>
        <w:tc>
          <w:tcPr>
            <w:tcW w:w="7229" w:type="dxa"/>
            <w:vAlign w:val="center"/>
          </w:tcPr>
          <w:p w14:paraId="44AE4DEE" w14:textId="77777777" w:rsidR="00427EC3" w:rsidRDefault="00427EC3" w:rsidP="00346593">
            <w:pPr>
              <w:widowControl/>
              <w:spacing w:line="276" w:lineRule="auto"/>
              <w:ind w:leftChars="15" w:left="399"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「手当等支給メニュー」の措置を講じ、社会保険加入による処遇の改善を図る</w:t>
            </w:r>
          </w:p>
          <w:p w14:paraId="6DF0828B" w14:textId="77777777" w:rsidR="00427EC3" w:rsidRPr="00FB1E06" w:rsidRDefault="00427EC3" w:rsidP="00346593">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3ECCFB98" w14:textId="77777777" w:rsidR="00427EC3" w:rsidRDefault="00427EC3" w:rsidP="00346593">
            <w:pPr>
              <w:widowControl/>
              <w:spacing w:line="276" w:lineRule="auto"/>
              <w:ind w:leftChars="15" w:left="39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「労働時間延長メニュー」の措置を講じ、社会保険加入による処遇の改善を図る</w:t>
            </w:r>
          </w:p>
          <w:p w14:paraId="58DCBBAD" w14:textId="77777777" w:rsidR="00427EC3" w:rsidRPr="00FB1E06" w:rsidRDefault="00427EC3" w:rsidP="00346593">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2718C44D" w14:textId="77777777" w:rsidR="00427EC3" w:rsidRDefault="00427EC3" w:rsidP="00346593">
            <w:pPr>
              <w:widowControl/>
              <w:spacing w:line="276" w:lineRule="auto"/>
              <w:ind w:leftChars="15" w:left="39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「併用メニュー」の措置を講じ、社会保険加入による処遇の改善を図る</w:t>
            </w:r>
          </w:p>
          <w:p w14:paraId="7C2F7963" w14:textId="77777777" w:rsidR="00427EC3" w:rsidRPr="00AD0A5E" w:rsidRDefault="00427EC3" w:rsidP="00346593">
            <w:pPr>
              <w:widowControl/>
              <w:spacing w:line="200" w:lineRule="atLeast"/>
              <w:ind w:leftChars="15" w:left="359" w:hangingChars="200" w:hanging="32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＜令和５年度に（　　　）名、令和６年度に（　　　）名、令和７年度に（　　　）名程度＞</w:t>
            </w:r>
          </w:p>
        </w:tc>
      </w:tr>
      <w:tr w:rsidR="00427EC3" w:rsidRPr="00AD0A5E" w14:paraId="19A49D73" w14:textId="77777777" w:rsidTr="00346593">
        <w:tc>
          <w:tcPr>
            <w:tcW w:w="2694" w:type="dxa"/>
            <w:shd w:val="clear" w:color="auto" w:fill="F2F2F2" w:themeFill="background1" w:themeFillShade="F2"/>
            <w:vAlign w:val="center"/>
          </w:tcPr>
          <w:p w14:paraId="6ACB5F93" w14:textId="77777777" w:rsidR="00427EC3" w:rsidRDefault="00427EC3" w:rsidP="00346593">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Pr="0085782A">
              <w:rPr>
                <w:rFonts w:asciiTheme="majorEastAsia" w:eastAsiaTheme="majorEastAsia" w:hAnsiTheme="majorEastAsia"/>
                <w:sz w:val="20"/>
                <w:szCs w:val="20"/>
              </w:rPr>
              <w:t>目標を達成するために</w:t>
            </w:r>
            <w:r w:rsidRPr="0085782A">
              <w:rPr>
                <w:rFonts w:asciiTheme="majorEastAsia" w:eastAsiaTheme="majorEastAsia" w:hAnsiTheme="majorEastAsia" w:hint="eastAsia"/>
                <w:sz w:val="20"/>
                <w:szCs w:val="20"/>
              </w:rPr>
              <w:t>講</w:t>
            </w:r>
            <w:r>
              <w:rPr>
                <w:rFonts w:asciiTheme="majorEastAsia" w:eastAsiaTheme="majorEastAsia" w:hAnsiTheme="majorEastAsia" w:hint="eastAsia"/>
                <w:sz w:val="20"/>
                <w:szCs w:val="20"/>
              </w:rPr>
              <w:t>ず</w:t>
            </w:r>
            <w:r w:rsidRPr="0085782A">
              <w:rPr>
                <w:rFonts w:asciiTheme="majorEastAsia" w:eastAsiaTheme="majorEastAsia" w:hAnsiTheme="majorEastAsia" w:hint="eastAsia"/>
                <w:sz w:val="20"/>
                <w:szCs w:val="20"/>
              </w:rPr>
              <w:t>る措置</w:t>
            </w:r>
          </w:p>
          <w:p w14:paraId="171E8058" w14:textId="77777777" w:rsidR="00427EC3" w:rsidRPr="0085782A" w:rsidRDefault="00427EC3" w:rsidP="00346593">
            <w:pPr>
              <w:widowControl/>
              <w:spacing w:line="276" w:lineRule="auto"/>
              <w:ind w:left="200" w:hangingChars="100" w:hanging="200"/>
              <w:jc w:val="left"/>
              <w:rPr>
                <w:rFonts w:asciiTheme="majorEastAsia" w:eastAsiaTheme="majorEastAsia" w:hAnsiTheme="majorEastAsia"/>
                <w:sz w:val="20"/>
                <w:szCs w:val="20"/>
              </w:rPr>
            </w:pPr>
          </w:p>
          <w:p w14:paraId="082E5FDA" w14:textId="77777777" w:rsidR="00427EC3" w:rsidRPr="00AC2720" w:rsidRDefault="00427EC3" w:rsidP="00346593">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※当てはまる全てのチェックボックスにチェックをつけて下さい。</w:t>
            </w:r>
          </w:p>
          <w:p w14:paraId="761FE44A" w14:textId="77777777" w:rsidR="00427EC3" w:rsidRPr="0085782A" w:rsidRDefault="00427EC3" w:rsidP="00346593">
            <w:pPr>
              <w:ind w:left="200" w:hangingChars="100" w:hanging="200"/>
              <w:rPr>
                <w:rFonts w:asciiTheme="majorEastAsia" w:eastAsiaTheme="majorEastAsia" w:hAnsiTheme="majorEastAsia"/>
                <w:sz w:val="20"/>
                <w:szCs w:val="20"/>
              </w:rPr>
            </w:pPr>
          </w:p>
          <w:p w14:paraId="4085F0A1" w14:textId="77777777" w:rsidR="00427EC3" w:rsidRPr="0085782A" w:rsidRDefault="00427EC3" w:rsidP="00346593">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6D6D332B" w14:textId="77777777" w:rsidR="00427EC3" w:rsidRPr="0066524C" w:rsidRDefault="00427EC3" w:rsidP="00346593">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1150DAEE" w14:textId="77777777" w:rsidR="00427EC3" w:rsidRPr="0085782A" w:rsidRDefault="00427EC3" w:rsidP="00346593">
            <w:pPr>
              <w:widowControl/>
              <w:spacing w:line="240" w:lineRule="auto"/>
              <w:ind w:firstLineChars="0" w:firstLine="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対象者の働き方の希望を把握し、仕事内容や処遇等について話し合う面談の実施</w:t>
            </w:r>
          </w:p>
          <w:p w14:paraId="65EB9BEC" w14:textId="77777777" w:rsidR="00427EC3" w:rsidRPr="0085782A" w:rsidRDefault="00427EC3" w:rsidP="00346593">
            <w:pPr>
              <w:widowControl/>
              <w:spacing w:line="240" w:lineRule="auto"/>
              <w:ind w:firstLineChars="0" w:firstLine="0"/>
              <w:rPr>
                <w:rFonts w:asciiTheme="majorEastAsia" w:eastAsiaTheme="majorEastAsia" w:hAnsiTheme="majorEastAsia"/>
                <w:sz w:val="12"/>
                <w:szCs w:val="12"/>
              </w:rPr>
            </w:pPr>
            <w:r w:rsidRPr="0085782A">
              <w:rPr>
                <w:rFonts w:asciiTheme="majorEastAsia" w:eastAsiaTheme="majorEastAsia" w:hAnsiTheme="majorEastAsia" w:hint="eastAsia"/>
                <w:sz w:val="18"/>
                <w:szCs w:val="18"/>
              </w:rPr>
              <w:t>□　社会保険制度の概要や加入のメリット</w:t>
            </w:r>
            <w:r w:rsidRPr="00A56D31">
              <w:rPr>
                <w:rFonts w:asciiTheme="majorEastAsia" w:eastAsiaTheme="majorEastAsia" w:hAnsiTheme="majorEastAsia" w:hint="eastAsia"/>
                <w:sz w:val="18"/>
                <w:szCs w:val="18"/>
              </w:rPr>
              <w:t>及び本助成措置</w:t>
            </w:r>
            <w:r w:rsidRPr="0085782A">
              <w:rPr>
                <w:rFonts w:asciiTheme="majorEastAsia" w:eastAsiaTheme="majorEastAsia" w:hAnsiTheme="majorEastAsia" w:hint="eastAsia"/>
                <w:sz w:val="18"/>
                <w:szCs w:val="18"/>
              </w:rPr>
              <w:t>について、対象者に説明</w:t>
            </w:r>
          </w:p>
          <w:p w14:paraId="1AC9A72B" w14:textId="77777777" w:rsidR="00427EC3" w:rsidRDefault="00427EC3" w:rsidP="00346593">
            <w:pPr>
              <w:widowControl/>
              <w:spacing w:line="240" w:lineRule="auto"/>
              <w:ind w:firstLineChars="0" w:firstLine="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労働条件の変更時には、雇用契約書や労働条件通知書にて変更内容を通知</w:t>
            </w:r>
          </w:p>
          <w:p w14:paraId="451EEED1" w14:textId="77777777" w:rsidR="00427EC3" w:rsidRPr="00AD0A5E" w:rsidRDefault="00427EC3" w:rsidP="00346593">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その他（　　　　　　　　　　　　　　　　　　　　　　　　　　　　　　　）</w:t>
            </w:r>
          </w:p>
          <w:p w14:paraId="4EBCABBB" w14:textId="77777777" w:rsidR="00427EC3" w:rsidRPr="0066524C" w:rsidRDefault="00427EC3" w:rsidP="00346593">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手当等の支給方法</w:t>
            </w:r>
          </w:p>
          <w:p w14:paraId="3714FCAD" w14:textId="77777777" w:rsidR="00427EC3" w:rsidRPr="0066524C" w:rsidRDefault="00427EC3" w:rsidP="00346593">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＜１年目＞</w:t>
            </w:r>
          </w:p>
          <w:p w14:paraId="3B2E4739" w14:textId="77777777" w:rsidR="00427EC3" w:rsidRPr="00482BCD" w:rsidRDefault="00427EC3" w:rsidP="00346593">
            <w:pPr>
              <w:widowControl/>
              <w:spacing w:line="240" w:lineRule="auto"/>
              <w:ind w:firstLine="180"/>
              <w:rPr>
                <w:rFonts w:asciiTheme="majorEastAsia" w:eastAsiaTheme="majorEastAsia" w:hAnsiTheme="majorEastAsia"/>
                <w:sz w:val="18"/>
                <w:szCs w:val="18"/>
              </w:rPr>
            </w:pPr>
            <w:r w:rsidRPr="00482BCD">
              <w:rPr>
                <w:rFonts w:asciiTheme="majorEastAsia" w:eastAsiaTheme="majorEastAsia" w:hAnsiTheme="majorEastAsia" w:hint="eastAsia"/>
                <w:sz w:val="18"/>
                <w:szCs w:val="18"/>
              </w:rPr>
              <w:t>新たに社会保険に適用した際に、適用から１年間は</w:t>
            </w:r>
            <w:r>
              <w:rPr>
                <w:rFonts w:asciiTheme="majorEastAsia" w:eastAsiaTheme="majorEastAsia" w:hAnsiTheme="majorEastAsia" w:hint="eastAsia"/>
                <w:sz w:val="18"/>
                <w:szCs w:val="18"/>
              </w:rPr>
              <w:t>本人負担分の社会保険料相当額</w:t>
            </w:r>
            <w:r w:rsidRPr="00421023">
              <w:rPr>
                <w:rFonts w:asciiTheme="majorEastAsia" w:eastAsiaTheme="majorEastAsia" w:hAnsiTheme="majorEastAsia" w:hint="eastAsia"/>
                <w:sz w:val="18"/>
                <w:szCs w:val="18"/>
                <w:vertAlign w:val="superscript"/>
              </w:rPr>
              <w:t>※１</w:t>
            </w:r>
            <w:r>
              <w:rPr>
                <w:rFonts w:asciiTheme="majorEastAsia" w:eastAsiaTheme="majorEastAsia" w:hAnsiTheme="majorEastAsia" w:hint="eastAsia"/>
                <w:sz w:val="18"/>
                <w:szCs w:val="18"/>
              </w:rPr>
              <w:t>の</w:t>
            </w:r>
            <w:r w:rsidRPr="00482BCD">
              <w:rPr>
                <w:rFonts w:asciiTheme="majorEastAsia" w:eastAsiaTheme="majorEastAsia" w:hAnsiTheme="majorEastAsia" w:hint="eastAsia"/>
                <w:sz w:val="18"/>
                <w:szCs w:val="18"/>
              </w:rPr>
              <w:t>一時的な手当等</w:t>
            </w:r>
            <w:r w:rsidRPr="00482BCD">
              <w:rPr>
                <w:rFonts w:asciiTheme="majorEastAsia" w:eastAsiaTheme="majorEastAsia" w:hAnsiTheme="majorEastAsia" w:hint="eastAsia"/>
                <w:sz w:val="18"/>
                <w:szCs w:val="18"/>
                <w:vertAlign w:val="superscript"/>
              </w:rPr>
              <w:t>※２</w:t>
            </w:r>
            <w:r w:rsidRPr="00482BCD">
              <w:rPr>
                <w:rFonts w:asciiTheme="majorEastAsia" w:eastAsiaTheme="majorEastAsia" w:hAnsiTheme="majorEastAsia" w:hint="eastAsia"/>
                <w:sz w:val="18"/>
                <w:szCs w:val="18"/>
              </w:rPr>
              <w:t>を支給</w:t>
            </w:r>
          </w:p>
          <w:p w14:paraId="796F2F65" w14:textId="77777777" w:rsidR="00427EC3" w:rsidRPr="0085782A" w:rsidRDefault="00427EC3" w:rsidP="00427EC3">
            <w:pPr>
              <w:pStyle w:val="ac"/>
              <w:widowControl/>
              <w:numPr>
                <w:ilvl w:val="0"/>
                <w:numId w:val="5"/>
              </w:numPr>
              <w:spacing w:line="276"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上記の一時的な手当等を支給することを対象者に通知（給与明細による通知も可）</w:t>
            </w:r>
          </w:p>
          <w:p w14:paraId="397A1FCA" w14:textId="77777777" w:rsidR="00427EC3" w:rsidRPr="0066524C" w:rsidRDefault="00427EC3" w:rsidP="00346593">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＜２年目以降＞</w:t>
            </w:r>
          </w:p>
          <w:p w14:paraId="1D226A04" w14:textId="77777777" w:rsidR="00427EC3" w:rsidRPr="0085782A" w:rsidRDefault="00427EC3" w:rsidP="00427EC3">
            <w:pPr>
              <w:pStyle w:val="ac"/>
              <w:widowControl/>
              <w:numPr>
                <w:ilvl w:val="0"/>
                <w:numId w:val="5"/>
              </w:numPr>
              <w:spacing w:line="240"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２年目に18％以上の恒常的な賃金上昇（基本給等</w:t>
            </w:r>
            <w:r w:rsidRPr="0085782A">
              <w:rPr>
                <w:rFonts w:asciiTheme="majorEastAsia" w:eastAsiaTheme="majorEastAsia" w:hAnsiTheme="majorEastAsia" w:hint="eastAsia"/>
                <w:sz w:val="18"/>
                <w:szCs w:val="18"/>
                <w:vertAlign w:val="superscript"/>
              </w:rPr>
              <w:t>※３</w:t>
            </w:r>
            <w:r w:rsidRPr="0085782A">
              <w:rPr>
                <w:rFonts w:asciiTheme="majorEastAsia" w:eastAsiaTheme="majorEastAsia" w:hAnsiTheme="majorEastAsia" w:hint="eastAsia"/>
                <w:sz w:val="18"/>
                <w:szCs w:val="18"/>
              </w:rPr>
              <w:t>の増額）を実施</w:t>
            </w:r>
          </w:p>
          <w:p w14:paraId="4C49E8EE" w14:textId="77777777" w:rsidR="00427EC3" w:rsidRPr="0085782A" w:rsidRDefault="00427EC3" w:rsidP="00427EC3">
            <w:pPr>
              <w:pStyle w:val="ac"/>
              <w:widowControl/>
              <w:numPr>
                <w:ilvl w:val="0"/>
                <w:numId w:val="5"/>
              </w:numPr>
              <w:spacing w:line="240" w:lineRule="auto"/>
              <w:ind w:leftChars="0" w:firstLineChars="0"/>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２年目に引き続き一時的な手当等を支給し、３年目に下記のいずれか</w:t>
            </w:r>
            <w:r>
              <w:rPr>
                <w:rFonts w:asciiTheme="majorEastAsia" w:eastAsiaTheme="majorEastAsia" w:hAnsiTheme="majorEastAsia" w:hint="eastAsia"/>
                <w:sz w:val="18"/>
                <w:szCs w:val="18"/>
              </w:rPr>
              <w:t>の取組</w:t>
            </w:r>
            <w:r w:rsidRPr="0085782A">
              <w:rPr>
                <w:rFonts w:asciiTheme="majorEastAsia" w:eastAsiaTheme="majorEastAsia" w:hAnsiTheme="majorEastAsia" w:hint="eastAsia"/>
                <w:sz w:val="18"/>
                <w:szCs w:val="18"/>
              </w:rPr>
              <w:t>を実施</w:t>
            </w:r>
          </w:p>
          <w:p w14:paraId="4A79C542" w14:textId="77777777" w:rsidR="00427EC3" w:rsidRPr="0085782A" w:rsidRDefault="00427EC3" w:rsidP="00346593">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労働時間の延長（</w:t>
            </w:r>
            <w:r>
              <w:rPr>
                <w:rFonts w:asciiTheme="majorEastAsia" w:eastAsiaTheme="majorEastAsia" w:hAnsiTheme="majorEastAsia" w:hint="eastAsia"/>
                <w:sz w:val="18"/>
                <w:szCs w:val="18"/>
              </w:rPr>
              <w:t>概ね週所定労働時間数に0.18を乗じた時間数以上</w:t>
            </w:r>
            <w:r w:rsidRPr="0085782A">
              <w:rPr>
                <w:rFonts w:asciiTheme="majorEastAsia" w:eastAsiaTheme="majorEastAsia" w:hAnsiTheme="majorEastAsia" w:hint="eastAsia"/>
                <w:sz w:val="18"/>
                <w:szCs w:val="18"/>
              </w:rPr>
              <w:t>）</w:t>
            </w:r>
          </w:p>
          <w:p w14:paraId="3C9143CD" w14:textId="77777777" w:rsidR="00427EC3" w:rsidRPr="0085782A" w:rsidRDefault="00427EC3" w:rsidP="00346593">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基本給等の増額（</w:t>
            </w:r>
            <w:r>
              <w:rPr>
                <w:rFonts w:asciiTheme="majorEastAsia" w:eastAsiaTheme="majorEastAsia" w:hAnsiTheme="majorEastAsia" w:hint="eastAsia"/>
                <w:sz w:val="18"/>
                <w:szCs w:val="18"/>
              </w:rPr>
              <w:t>基本給の単価に対して</w:t>
            </w:r>
            <w:r w:rsidRPr="0085782A">
              <w:rPr>
                <w:rFonts w:asciiTheme="majorEastAsia" w:eastAsiaTheme="majorEastAsia" w:hAnsiTheme="majorEastAsia" w:hint="eastAsia"/>
                <w:sz w:val="18"/>
                <w:szCs w:val="18"/>
              </w:rPr>
              <w:t>18％以上</w:t>
            </w:r>
            <w:r>
              <w:rPr>
                <w:rFonts w:asciiTheme="majorEastAsia" w:eastAsiaTheme="majorEastAsia" w:hAnsiTheme="majorEastAsia" w:hint="eastAsia"/>
                <w:sz w:val="18"/>
                <w:szCs w:val="18"/>
              </w:rPr>
              <w:t>の増額</w:t>
            </w:r>
            <w:r w:rsidRPr="0085782A">
              <w:rPr>
                <w:rFonts w:asciiTheme="majorEastAsia" w:eastAsiaTheme="majorEastAsia" w:hAnsiTheme="majorEastAsia" w:hint="eastAsia"/>
                <w:sz w:val="18"/>
                <w:szCs w:val="18"/>
              </w:rPr>
              <w:t>）</w:t>
            </w:r>
          </w:p>
          <w:p w14:paraId="2BE2EC9C" w14:textId="77777777" w:rsidR="00427EC3" w:rsidRPr="0085782A" w:rsidRDefault="00427EC3" w:rsidP="00346593">
            <w:pPr>
              <w:widowControl/>
              <w:spacing w:line="240" w:lineRule="auto"/>
              <w:ind w:firstLineChars="200" w:firstLine="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労働時間の延長及び基本給等の増額</w:t>
            </w:r>
          </w:p>
          <w:p w14:paraId="3B9BEE0B" w14:textId="77777777" w:rsidR="00427EC3" w:rsidRPr="0066524C" w:rsidRDefault="00427EC3" w:rsidP="00346593">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労働時間の延長</w:t>
            </w:r>
          </w:p>
          <w:p w14:paraId="6807FFE0" w14:textId="77777777" w:rsidR="00427EC3" w:rsidRPr="00AD0A5E" w:rsidRDefault="00427EC3" w:rsidP="00346593">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労働時間の延長（４時間以上）</w:t>
            </w:r>
          </w:p>
          <w:p w14:paraId="15F01316" w14:textId="77777777" w:rsidR="00427EC3" w:rsidRPr="00AD0A5E" w:rsidRDefault="00427EC3" w:rsidP="00346593">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労働時間の延長（３時間以上）及び基本給の増額（５％以上）</w:t>
            </w:r>
          </w:p>
          <w:p w14:paraId="3618FD3F" w14:textId="77777777" w:rsidR="00427EC3" w:rsidRPr="00AD0A5E" w:rsidRDefault="00427EC3" w:rsidP="00346593">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労働時間の延長（２時間以上）及び基本給の増額（10％以上）</w:t>
            </w:r>
          </w:p>
          <w:p w14:paraId="77B833F3" w14:textId="77777777" w:rsidR="00427EC3" w:rsidRPr="00AD0A5E" w:rsidRDefault="00427EC3" w:rsidP="00346593">
            <w:pPr>
              <w:widowControl/>
              <w:spacing w:line="24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労働時間の延長（１時間以上）及び基本給の増額（15％以上）</w:t>
            </w:r>
          </w:p>
          <w:p w14:paraId="70ADD7DA" w14:textId="77777777" w:rsidR="00427EC3" w:rsidRPr="00482BCD" w:rsidRDefault="00427EC3" w:rsidP="00346593">
            <w:pPr>
              <w:widowControl/>
              <w:spacing w:line="240" w:lineRule="auto"/>
              <w:ind w:firstLineChars="0" w:firstLine="0"/>
              <w:jc w:val="left"/>
              <w:rPr>
                <w:rFonts w:asciiTheme="majorEastAsia" w:eastAsiaTheme="majorEastAsia" w:hAnsiTheme="majorEastAsia"/>
                <w:sz w:val="18"/>
                <w:szCs w:val="18"/>
              </w:rPr>
            </w:pPr>
          </w:p>
          <w:p w14:paraId="583EB9A9" w14:textId="77777777" w:rsidR="00427EC3" w:rsidRPr="0085782A" w:rsidRDefault="00427EC3" w:rsidP="00346593">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※１　</w:t>
            </w:r>
            <w:r w:rsidRPr="00421023">
              <w:rPr>
                <w:rFonts w:asciiTheme="majorEastAsia" w:eastAsiaTheme="majorEastAsia" w:hAnsiTheme="majorEastAsia" w:hint="eastAsia"/>
                <w:sz w:val="18"/>
                <w:szCs w:val="18"/>
              </w:rPr>
              <w:t>社会保険料の標準報酬月額と標準賞与額の合計額の15％以上</w:t>
            </w:r>
            <w:r>
              <w:rPr>
                <w:rFonts w:asciiTheme="majorEastAsia" w:eastAsiaTheme="majorEastAsia" w:hAnsiTheme="majorEastAsia" w:hint="eastAsia"/>
                <w:sz w:val="18"/>
                <w:szCs w:val="18"/>
              </w:rPr>
              <w:t>でも可。</w:t>
            </w:r>
          </w:p>
          <w:p w14:paraId="79655EC9" w14:textId="77777777" w:rsidR="00427EC3" w:rsidRPr="0085782A" w:rsidRDefault="00427EC3" w:rsidP="00346593">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※２　標準報酬月額の算定に考慮されない「社会保険適用促進手当」及び基本給等</w:t>
            </w:r>
          </w:p>
          <w:p w14:paraId="2611F304" w14:textId="73F5DA47" w:rsidR="00427EC3" w:rsidRPr="00482BCD" w:rsidRDefault="00427EC3" w:rsidP="00427EC3">
            <w:pPr>
              <w:widowControl/>
              <w:spacing w:line="240" w:lineRule="auto"/>
              <w:ind w:left="360" w:hangingChars="200" w:hanging="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※３　基本給</w:t>
            </w:r>
            <w:r>
              <w:rPr>
                <w:rFonts w:asciiTheme="majorEastAsia" w:eastAsiaTheme="majorEastAsia" w:hAnsiTheme="majorEastAsia" w:hint="eastAsia"/>
                <w:sz w:val="18"/>
                <w:szCs w:val="18"/>
              </w:rPr>
              <w:t>又は</w:t>
            </w:r>
            <w:r w:rsidRPr="0085782A">
              <w:rPr>
                <w:rFonts w:asciiTheme="majorEastAsia" w:eastAsiaTheme="majorEastAsia" w:hAnsiTheme="majorEastAsia" w:hint="eastAsia"/>
                <w:sz w:val="18"/>
                <w:szCs w:val="18"/>
              </w:rPr>
              <w:t>就業規則等に定められた</w:t>
            </w:r>
            <w:r>
              <w:rPr>
                <w:rFonts w:asciiTheme="majorEastAsia" w:eastAsiaTheme="majorEastAsia" w:hAnsiTheme="majorEastAsia" w:hint="eastAsia"/>
                <w:sz w:val="18"/>
                <w:szCs w:val="18"/>
              </w:rPr>
              <w:t>恒常的（定額）</w:t>
            </w:r>
            <w:r w:rsidRPr="0085782A">
              <w:rPr>
                <w:rFonts w:asciiTheme="majorEastAsia" w:eastAsiaTheme="majorEastAsia" w:hAnsiTheme="majorEastAsia" w:hint="eastAsia"/>
                <w:sz w:val="18"/>
                <w:szCs w:val="18"/>
              </w:rPr>
              <w:t>に支給する手当</w:t>
            </w:r>
          </w:p>
        </w:tc>
      </w:tr>
    </w:tbl>
    <w:p w14:paraId="1B637417" w14:textId="42E47146" w:rsidR="00D13A50" w:rsidRPr="00D13A50" w:rsidRDefault="00427EC3" w:rsidP="00C70E69">
      <w:pPr>
        <w:widowControl/>
        <w:spacing w:line="240" w:lineRule="auto"/>
        <w:ind w:left="200" w:hangingChars="100" w:hanging="200"/>
        <w:jc w:val="left"/>
        <w:rPr>
          <w:rFonts w:asciiTheme="majorEastAsia" w:eastAsiaTheme="majorEastAsia" w:hAnsiTheme="majorEastAsia"/>
          <w:b/>
          <w:sz w:val="20"/>
          <w:szCs w:val="19"/>
        </w:rPr>
      </w:pPr>
      <w:r w:rsidRPr="00AD0A5E">
        <w:rPr>
          <w:rFonts w:asciiTheme="majorEastAsia" w:eastAsiaTheme="majorEastAsia" w:hAnsiTheme="majorEastAsia" w:hint="eastAsia"/>
          <w:sz w:val="20"/>
          <w:szCs w:val="20"/>
        </w:rPr>
        <w:t>※　７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sectPr w:rsidR="00D13A50" w:rsidRPr="00D13A50"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26218371">
    <w:abstractNumId w:val="2"/>
  </w:num>
  <w:num w:numId="2" w16cid:durableId="112596576">
    <w:abstractNumId w:val="3"/>
  </w:num>
  <w:num w:numId="3" w16cid:durableId="1846049674">
    <w:abstractNumId w:val="0"/>
  </w:num>
  <w:num w:numId="4" w16cid:durableId="1723170583">
    <w:abstractNumId w:val="4"/>
  </w:num>
  <w:num w:numId="5" w16cid:durableId="111787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4422"/>
    <w:rsid w:val="000045BA"/>
    <w:rsid w:val="00013AAF"/>
    <w:rsid w:val="000163F2"/>
    <w:rsid w:val="00024463"/>
    <w:rsid w:val="00026A75"/>
    <w:rsid w:val="00033000"/>
    <w:rsid w:val="0003663F"/>
    <w:rsid w:val="00037A1F"/>
    <w:rsid w:val="00042C8F"/>
    <w:rsid w:val="00043248"/>
    <w:rsid w:val="000547DF"/>
    <w:rsid w:val="000555FE"/>
    <w:rsid w:val="0005703C"/>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5FC"/>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D790F"/>
    <w:rsid w:val="002E3FBF"/>
    <w:rsid w:val="002E41E5"/>
    <w:rsid w:val="002F2E97"/>
    <w:rsid w:val="0030133D"/>
    <w:rsid w:val="0030245B"/>
    <w:rsid w:val="003044DB"/>
    <w:rsid w:val="00321E2D"/>
    <w:rsid w:val="00322A2A"/>
    <w:rsid w:val="00326333"/>
    <w:rsid w:val="00334F5D"/>
    <w:rsid w:val="0034119D"/>
    <w:rsid w:val="00346367"/>
    <w:rsid w:val="003469B9"/>
    <w:rsid w:val="00354E9A"/>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019"/>
    <w:rsid w:val="003D512A"/>
    <w:rsid w:val="003D5AF8"/>
    <w:rsid w:val="003D785F"/>
    <w:rsid w:val="003E1046"/>
    <w:rsid w:val="003E794D"/>
    <w:rsid w:val="003F1928"/>
    <w:rsid w:val="00400521"/>
    <w:rsid w:val="0040127B"/>
    <w:rsid w:val="00404B5B"/>
    <w:rsid w:val="0040638B"/>
    <w:rsid w:val="0040686A"/>
    <w:rsid w:val="0041647F"/>
    <w:rsid w:val="00420933"/>
    <w:rsid w:val="004245EF"/>
    <w:rsid w:val="00424C8B"/>
    <w:rsid w:val="00427EC3"/>
    <w:rsid w:val="004347AB"/>
    <w:rsid w:val="0044256C"/>
    <w:rsid w:val="00443D78"/>
    <w:rsid w:val="00452EB4"/>
    <w:rsid w:val="0045749F"/>
    <w:rsid w:val="00462B19"/>
    <w:rsid w:val="00464AA5"/>
    <w:rsid w:val="00466E61"/>
    <w:rsid w:val="004672ED"/>
    <w:rsid w:val="004721EF"/>
    <w:rsid w:val="004730C3"/>
    <w:rsid w:val="00474182"/>
    <w:rsid w:val="004773EF"/>
    <w:rsid w:val="0047754B"/>
    <w:rsid w:val="004905D6"/>
    <w:rsid w:val="00490A4E"/>
    <w:rsid w:val="004A2A6E"/>
    <w:rsid w:val="004A5790"/>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97013"/>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56E5B"/>
    <w:rsid w:val="00763E25"/>
    <w:rsid w:val="00765DFB"/>
    <w:rsid w:val="007736C8"/>
    <w:rsid w:val="00795848"/>
    <w:rsid w:val="00795EFA"/>
    <w:rsid w:val="00796D5F"/>
    <w:rsid w:val="007A3473"/>
    <w:rsid w:val="007A66E9"/>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1B17"/>
    <w:rsid w:val="009320C9"/>
    <w:rsid w:val="00935C1A"/>
    <w:rsid w:val="00951140"/>
    <w:rsid w:val="009521CC"/>
    <w:rsid w:val="0095648D"/>
    <w:rsid w:val="009617C4"/>
    <w:rsid w:val="00963710"/>
    <w:rsid w:val="009643FE"/>
    <w:rsid w:val="00964507"/>
    <w:rsid w:val="009668B0"/>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2F61"/>
    <w:rsid w:val="00A04B45"/>
    <w:rsid w:val="00A10398"/>
    <w:rsid w:val="00A1188A"/>
    <w:rsid w:val="00A1491D"/>
    <w:rsid w:val="00A17DD6"/>
    <w:rsid w:val="00A21172"/>
    <w:rsid w:val="00A2165C"/>
    <w:rsid w:val="00A22A5B"/>
    <w:rsid w:val="00A24CE9"/>
    <w:rsid w:val="00A25492"/>
    <w:rsid w:val="00A26822"/>
    <w:rsid w:val="00A34B10"/>
    <w:rsid w:val="00A47131"/>
    <w:rsid w:val="00A537FE"/>
    <w:rsid w:val="00A54F93"/>
    <w:rsid w:val="00A576DE"/>
    <w:rsid w:val="00A63CF7"/>
    <w:rsid w:val="00A654B9"/>
    <w:rsid w:val="00A67025"/>
    <w:rsid w:val="00A7162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7BAF"/>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0525C"/>
    <w:rsid w:val="00C17658"/>
    <w:rsid w:val="00C2477C"/>
    <w:rsid w:val="00C25C19"/>
    <w:rsid w:val="00C27277"/>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0E69"/>
    <w:rsid w:val="00C7240E"/>
    <w:rsid w:val="00C739F9"/>
    <w:rsid w:val="00C81CC7"/>
    <w:rsid w:val="00C85234"/>
    <w:rsid w:val="00C86A44"/>
    <w:rsid w:val="00C87548"/>
    <w:rsid w:val="00C90E9B"/>
    <w:rsid w:val="00C96EFC"/>
    <w:rsid w:val="00C9748E"/>
    <w:rsid w:val="00CA32B7"/>
    <w:rsid w:val="00CA4313"/>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3A50"/>
    <w:rsid w:val="00D15BDC"/>
    <w:rsid w:val="00D17941"/>
    <w:rsid w:val="00D2034C"/>
    <w:rsid w:val="00D24B15"/>
    <w:rsid w:val="00D24B22"/>
    <w:rsid w:val="00D372D8"/>
    <w:rsid w:val="00D40098"/>
    <w:rsid w:val="00D445CB"/>
    <w:rsid w:val="00D50F45"/>
    <w:rsid w:val="00D51405"/>
    <w:rsid w:val="00D53FFC"/>
    <w:rsid w:val="00D61161"/>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E61"/>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4293"/>
    <w:rsid w:val="00EF57AA"/>
    <w:rsid w:val="00F02DA6"/>
    <w:rsid w:val="00F039AA"/>
    <w:rsid w:val="00F10A42"/>
    <w:rsid w:val="00F16ABA"/>
    <w:rsid w:val="00F17B1D"/>
    <w:rsid w:val="00F2198D"/>
    <w:rsid w:val="00F27AB6"/>
    <w:rsid w:val="00F35F5D"/>
    <w:rsid w:val="00F368F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C30F0"/>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6BF4A84CE05F4EBA758D516D6B45A3" ma:contentTypeVersion="5" ma:contentTypeDescription="新しいドキュメントを作成します。" ma:contentTypeScope="" ma:versionID="49dc592af109e944e1924f23bfe35383">
  <xsd:schema xmlns:xsd="http://www.w3.org/2001/XMLSchema" xmlns:xs="http://www.w3.org/2001/XMLSchema" xmlns:p="http://schemas.microsoft.com/office/2006/metadata/properties" xmlns:ns2="2f263f36-2b96-443e-983c-9742b94811a3" xmlns:ns3="953c2d1d-72e3-488c-b086-e366e2bd9ee7" targetNamespace="http://schemas.microsoft.com/office/2006/metadata/properties" ma:root="true" ma:fieldsID="b167d12e50d514b4fc6a9527cdf13c8d" ns2:_="" ns3:_="">
    <xsd:import namespace="2f263f36-2b96-443e-983c-9742b94811a3"/>
    <xsd:import namespace="953c2d1d-72e3-488c-b086-e366e2bd9e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3f36-2b96-443e-983c-9742b9481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c2d1d-72e3-488c-b086-e366e2bd9ee7"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01DA-0B38-4C2B-B361-E1B22BE93082}">
  <ds:schemaRefs>
    <ds:schemaRef ds:uri="http://schemas.microsoft.com/sharepoint/v3/contenttype/forms"/>
  </ds:schemaRefs>
</ds:datastoreItem>
</file>

<file path=customXml/itemProps2.xml><?xml version="1.0" encoding="utf-8"?>
<ds:datastoreItem xmlns:ds="http://schemas.openxmlformats.org/officeDocument/2006/customXml" ds:itemID="{D19904EF-48E4-46BB-B022-756737C26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3f36-2b96-443e-983c-9742b94811a3"/>
    <ds:schemaRef ds:uri="953c2d1d-72e3-488c-b086-e366e2bd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B8D19-C5EA-4FD0-8CE9-477FE59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1292</Words>
  <Characters>7366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2023-03-14T02:16:00Z</dcterms:created>
  <dcterms:modified xsi:type="dcterms:W3CDTF">2023-10-19T08:42:00Z</dcterms:modified>
</cp:coreProperties>
</file>